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20F54" w14:textId="77777777" w:rsidR="00AB602B" w:rsidRPr="001923BC" w:rsidRDefault="00AB602B" w:rsidP="00AB602B">
      <w:pPr>
        <w:ind w:left="5103"/>
        <w:jc w:val="right"/>
      </w:pPr>
      <w:r w:rsidRPr="001923BC">
        <w:t>APSTIPRINĀTS</w:t>
      </w:r>
    </w:p>
    <w:p w14:paraId="0472DDE4" w14:textId="77777777" w:rsidR="00AB602B" w:rsidRPr="001923BC" w:rsidRDefault="00DE6FE4" w:rsidP="00AB602B">
      <w:pPr>
        <w:ind w:left="5103"/>
        <w:jc w:val="right"/>
      </w:pPr>
      <w:r w:rsidRPr="001923BC">
        <w:t>Mārupes novada Do</w:t>
      </w:r>
      <w:r w:rsidR="00FD1C12" w:rsidRPr="001923BC">
        <w:t>mes</w:t>
      </w:r>
    </w:p>
    <w:p w14:paraId="45B7152C" w14:textId="77777777" w:rsidR="00AB602B" w:rsidRPr="001923BC" w:rsidRDefault="00AB602B" w:rsidP="00AB602B">
      <w:pPr>
        <w:ind w:left="5103"/>
        <w:jc w:val="right"/>
      </w:pPr>
      <w:r w:rsidRPr="001923BC">
        <w:t>iepirkuma komisijas</w:t>
      </w:r>
    </w:p>
    <w:p w14:paraId="1BB40C4F" w14:textId="0B4C5ABC" w:rsidR="00AB602B" w:rsidRPr="001923BC" w:rsidRDefault="00DA186C" w:rsidP="00AB602B">
      <w:pPr>
        <w:ind w:left="5103"/>
        <w:jc w:val="right"/>
      </w:pPr>
      <w:r>
        <w:t>2018</w:t>
      </w:r>
      <w:r w:rsidR="00691516" w:rsidRPr="001923BC">
        <w:t>.</w:t>
      </w:r>
      <w:r w:rsidR="00AB602B" w:rsidRPr="001923BC">
        <w:t xml:space="preserve"> gada </w:t>
      </w:r>
      <w:r w:rsidR="006F3458">
        <w:t>17</w:t>
      </w:r>
      <w:r w:rsidR="00EB5C1D" w:rsidRPr="002C1EED">
        <w:t>.</w:t>
      </w:r>
      <w:r w:rsidR="00F1461A" w:rsidRPr="002C1EED">
        <w:t> </w:t>
      </w:r>
      <w:r w:rsidR="006F3458">
        <w:t>oktobra</w:t>
      </w:r>
      <w:r w:rsidR="003D4E5E" w:rsidRPr="001923BC">
        <w:t xml:space="preserve"> </w:t>
      </w:r>
      <w:r w:rsidR="00D4675F" w:rsidRPr="001923BC">
        <w:t>sēdē</w:t>
      </w:r>
    </w:p>
    <w:p w14:paraId="6548E593" w14:textId="77777777" w:rsidR="00AB602B" w:rsidRPr="001923BC" w:rsidRDefault="00AB602B" w:rsidP="002F5464">
      <w:pPr>
        <w:spacing w:before="2520" w:after="100" w:afterAutospacing="1"/>
        <w:jc w:val="center"/>
      </w:pPr>
      <w:r w:rsidRPr="001923BC">
        <w:t>IEPIRKUMA</w:t>
      </w:r>
    </w:p>
    <w:p w14:paraId="389C1F0E" w14:textId="77777777" w:rsidR="00AB602B" w:rsidRPr="001923BC" w:rsidRDefault="004E6298" w:rsidP="00AB602B">
      <w:pPr>
        <w:spacing w:before="100" w:beforeAutospacing="1" w:after="100" w:afterAutospacing="1"/>
        <w:jc w:val="center"/>
        <w:rPr>
          <w:rFonts w:ascii="Times New Roman Bold" w:hAnsi="Times New Roman Bold"/>
          <w:b/>
          <w:caps/>
        </w:rPr>
      </w:pPr>
      <w:r>
        <w:rPr>
          <w:rFonts w:ascii="Times New Roman Bold" w:hAnsi="Times New Roman Bold"/>
          <w:b/>
          <w:caps/>
        </w:rPr>
        <w:t>jaunmārupes parka</w:t>
      </w:r>
      <w:r w:rsidR="00220C63">
        <w:rPr>
          <w:rFonts w:ascii="Times New Roman Bold" w:hAnsi="Times New Roman Bold"/>
          <w:b/>
          <w:caps/>
        </w:rPr>
        <w:t xml:space="preserve"> pārbūves būvuzraudzība</w:t>
      </w:r>
    </w:p>
    <w:p w14:paraId="58603014" w14:textId="77777777" w:rsidR="00AB602B" w:rsidRPr="001923BC" w:rsidRDefault="00AB602B" w:rsidP="00AB602B">
      <w:pPr>
        <w:spacing w:before="100" w:beforeAutospacing="1" w:after="100" w:afterAutospacing="1"/>
        <w:jc w:val="center"/>
      </w:pPr>
      <w:r w:rsidRPr="001923BC">
        <w:t>NOTEIKUMI</w:t>
      </w:r>
    </w:p>
    <w:p w14:paraId="7D2160DA" w14:textId="69448F60" w:rsidR="00AB602B" w:rsidRPr="001923BC" w:rsidRDefault="00AB602B" w:rsidP="000E5BD2">
      <w:pPr>
        <w:tabs>
          <w:tab w:val="left" w:pos="6663"/>
        </w:tabs>
        <w:spacing w:before="100" w:beforeAutospacing="1" w:after="100" w:afterAutospacing="1"/>
        <w:jc w:val="center"/>
      </w:pPr>
      <w:r w:rsidRPr="001923BC">
        <w:t>ID Nr. </w:t>
      </w:r>
      <w:r w:rsidR="00A54D9C" w:rsidRPr="001923BC">
        <w:t>MND </w:t>
      </w:r>
      <w:r w:rsidR="00736C99">
        <w:t>2018/</w:t>
      </w:r>
      <w:r w:rsidR="004E6298">
        <w:t>6</w:t>
      </w:r>
      <w:r w:rsidR="005A09FD">
        <w:t>6</w:t>
      </w:r>
    </w:p>
    <w:p w14:paraId="048D997D" w14:textId="77777777" w:rsidR="00AB602B" w:rsidRPr="001923BC" w:rsidRDefault="00697629" w:rsidP="000E5BD2">
      <w:pPr>
        <w:spacing w:before="7320"/>
        <w:jc w:val="center"/>
      </w:pPr>
      <w:r w:rsidRPr="001923BC">
        <w:t>Mārupe</w:t>
      </w:r>
      <w:r w:rsidR="00AB602B" w:rsidRPr="001923BC">
        <w:t xml:space="preserve">, </w:t>
      </w:r>
      <w:r w:rsidR="00DA186C">
        <w:t>2018</w:t>
      </w:r>
    </w:p>
    <w:p w14:paraId="4746017D" w14:textId="77777777" w:rsidR="00AB602B" w:rsidRPr="001923BC" w:rsidRDefault="00AB602B" w:rsidP="00AB602B">
      <w:pPr>
        <w:jc w:val="center"/>
        <w:rPr>
          <w:b/>
        </w:rPr>
      </w:pPr>
      <w:r w:rsidRPr="001923BC">
        <w:br w:type="page"/>
      </w:r>
      <w:r w:rsidRPr="001923BC">
        <w:rPr>
          <w:b/>
        </w:rPr>
        <w:lastRenderedPageBreak/>
        <w:t>SATURS</w:t>
      </w:r>
    </w:p>
    <w:p w14:paraId="63B3F146" w14:textId="77777777" w:rsidR="00180D25" w:rsidRDefault="004B7B1F">
      <w:pPr>
        <w:pStyle w:val="TOC1"/>
        <w:rPr>
          <w:rFonts w:asciiTheme="minorHAnsi" w:eastAsiaTheme="minorEastAsia" w:hAnsiTheme="minorHAnsi" w:cstheme="minorBidi"/>
          <w:b w:val="0"/>
          <w:sz w:val="22"/>
          <w:szCs w:val="22"/>
          <w:lang w:eastAsia="lv-LV"/>
        </w:rPr>
      </w:pPr>
      <w:r w:rsidRPr="001923BC">
        <w:rPr>
          <w:noProof w:val="0"/>
        </w:rPr>
        <w:fldChar w:fldCharType="begin"/>
      </w:r>
      <w:r w:rsidRPr="001923BC">
        <w:rPr>
          <w:noProof w:val="0"/>
        </w:rPr>
        <w:instrText xml:space="preserve"> TOC \o "1-1" \h \z \t "Heading 2;2;Title;2" </w:instrText>
      </w:r>
      <w:r w:rsidRPr="001923BC">
        <w:rPr>
          <w:noProof w:val="0"/>
        </w:rPr>
        <w:fldChar w:fldCharType="separate"/>
      </w:r>
      <w:hyperlink w:anchor="_Toc515017613" w:history="1">
        <w:r w:rsidR="00180D25" w:rsidRPr="00621776">
          <w:rPr>
            <w:rStyle w:val="Hyperlink"/>
          </w:rPr>
          <w:t>1.</w:t>
        </w:r>
        <w:r w:rsidR="00180D25">
          <w:rPr>
            <w:rFonts w:asciiTheme="minorHAnsi" w:eastAsiaTheme="minorEastAsia" w:hAnsiTheme="minorHAnsi" w:cstheme="minorBidi"/>
            <w:b w:val="0"/>
            <w:sz w:val="22"/>
            <w:szCs w:val="22"/>
            <w:lang w:eastAsia="lv-LV"/>
          </w:rPr>
          <w:tab/>
        </w:r>
        <w:r w:rsidR="00180D25" w:rsidRPr="00621776">
          <w:rPr>
            <w:rStyle w:val="Hyperlink"/>
          </w:rPr>
          <w:t>VISPĀRĪGĀ INFORMĀCIJA</w:t>
        </w:r>
        <w:r w:rsidR="00180D25">
          <w:rPr>
            <w:webHidden/>
          </w:rPr>
          <w:tab/>
        </w:r>
        <w:r w:rsidR="00180D25">
          <w:rPr>
            <w:webHidden/>
          </w:rPr>
          <w:fldChar w:fldCharType="begin"/>
        </w:r>
        <w:r w:rsidR="00180D25">
          <w:rPr>
            <w:webHidden/>
          </w:rPr>
          <w:instrText xml:space="preserve"> PAGEREF _Toc515017613 \h </w:instrText>
        </w:r>
        <w:r w:rsidR="00180D25">
          <w:rPr>
            <w:webHidden/>
          </w:rPr>
        </w:r>
        <w:r w:rsidR="00180D25">
          <w:rPr>
            <w:webHidden/>
          </w:rPr>
          <w:fldChar w:fldCharType="separate"/>
        </w:r>
        <w:r w:rsidR="001939A2">
          <w:rPr>
            <w:webHidden/>
          </w:rPr>
          <w:t>3</w:t>
        </w:r>
        <w:r w:rsidR="00180D25">
          <w:rPr>
            <w:webHidden/>
          </w:rPr>
          <w:fldChar w:fldCharType="end"/>
        </w:r>
      </w:hyperlink>
    </w:p>
    <w:p w14:paraId="093BF49B" w14:textId="77777777" w:rsidR="00180D25" w:rsidRDefault="006F3458">
      <w:pPr>
        <w:pStyle w:val="TOC2"/>
        <w:rPr>
          <w:rFonts w:asciiTheme="minorHAnsi" w:eastAsiaTheme="minorEastAsia" w:hAnsiTheme="minorHAnsi" w:cstheme="minorBidi"/>
          <w:noProof/>
          <w:sz w:val="22"/>
          <w:szCs w:val="22"/>
          <w:lang w:eastAsia="lv-LV"/>
        </w:rPr>
      </w:pPr>
      <w:hyperlink w:anchor="_Toc515017614" w:history="1">
        <w:r w:rsidR="00180D25" w:rsidRPr="00621776">
          <w:rPr>
            <w:rStyle w:val="Hyperlink"/>
            <w:noProof/>
          </w:rPr>
          <w:t>1.1.</w:t>
        </w:r>
        <w:r w:rsidR="00180D25">
          <w:rPr>
            <w:rFonts w:asciiTheme="minorHAnsi" w:eastAsiaTheme="minorEastAsia" w:hAnsiTheme="minorHAnsi" w:cstheme="minorBidi"/>
            <w:noProof/>
            <w:sz w:val="22"/>
            <w:szCs w:val="22"/>
            <w:lang w:eastAsia="lv-LV"/>
          </w:rPr>
          <w:tab/>
        </w:r>
        <w:r w:rsidR="00180D25" w:rsidRPr="00621776">
          <w:rPr>
            <w:rStyle w:val="Hyperlink"/>
            <w:noProof/>
          </w:rPr>
          <w:t>Iepirkuma nosaukums, identifikācijas numurs un metode</w:t>
        </w:r>
        <w:r w:rsidR="00180D25">
          <w:rPr>
            <w:noProof/>
            <w:webHidden/>
          </w:rPr>
          <w:tab/>
        </w:r>
        <w:r w:rsidR="00180D25">
          <w:rPr>
            <w:noProof/>
            <w:webHidden/>
          </w:rPr>
          <w:fldChar w:fldCharType="begin"/>
        </w:r>
        <w:r w:rsidR="00180D25">
          <w:rPr>
            <w:noProof/>
            <w:webHidden/>
          </w:rPr>
          <w:instrText xml:space="preserve"> PAGEREF _Toc515017614 \h </w:instrText>
        </w:r>
        <w:r w:rsidR="00180D25">
          <w:rPr>
            <w:noProof/>
            <w:webHidden/>
          </w:rPr>
        </w:r>
        <w:r w:rsidR="00180D25">
          <w:rPr>
            <w:noProof/>
            <w:webHidden/>
          </w:rPr>
          <w:fldChar w:fldCharType="separate"/>
        </w:r>
        <w:r w:rsidR="001939A2">
          <w:rPr>
            <w:noProof/>
            <w:webHidden/>
          </w:rPr>
          <w:t>3</w:t>
        </w:r>
        <w:r w:rsidR="00180D25">
          <w:rPr>
            <w:noProof/>
            <w:webHidden/>
          </w:rPr>
          <w:fldChar w:fldCharType="end"/>
        </w:r>
      </w:hyperlink>
    </w:p>
    <w:p w14:paraId="5C23A08B" w14:textId="77777777" w:rsidR="00180D25" w:rsidRDefault="006F3458">
      <w:pPr>
        <w:pStyle w:val="TOC2"/>
        <w:rPr>
          <w:rFonts w:asciiTheme="minorHAnsi" w:eastAsiaTheme="minorEastAsia" w:hAnsiTheme="minorHAnsi" w:cstheme="minorBidi"/>
          <w:noProof/>
          <w:sz w:val="22"/>
          <w:szCs w:val="22"/>
          <w:lang w:eastAsia="lv-LV"/>
        </w:rPr>
      </w:pPr>
      <w:hyperlink w:anchor="_Toc515017615" w:history="1">
        <w:r w:rsidR="00180D25" w:rsidRPr="00621776">
          <w:rPr>
            <w:rStyle w:val="Hyperlink"/>
            <w:noProof/>
          </w:rPr>
          <w:t>1.2.</w:t>
        </w:r>
        <w:r w:rsidR="00180D25">
          <w:rPr>
            <w:rFonts w:asciiTheme="minorHAnsi" w:eastAsiaTheme="minorEastAsia" w:hAnsiTheme="minorHAnsi" w:cstheme="minorBidi"/>
            <w:noProof/>
            <w:sz w:val="22"/>
            <w:szCs w:val="22"/>
            <w:lang w:eastAsia="lv-LV"/>
          </w:rPr>
          <w:tab/>
        </w:r>
        <w:r w:rsidR="00180D25" w:rsidRPr="00621776">
          <w:rPr>
            <w:rStyle w:val="Hyperlink"/>
            <w:noProof/>
          </w:rPr>
          <w:t>Pasūtītājs</w:t>
        </w:r>
        <w:r w:rsidR="00180D25">
          <w:rPr>
            <w:noProof/>
            <w:webHidden/>
          </w:rPr>
          <w:tab/>
        </w:r>
        <w:r w:rsidR="00180D25">
          <w:rPr>
            <w:noProof/>
            <w:webHidden/>
          </w:rPr>
          <w:fldChar w:fldCharType="begin"/>
        </w:r>
        <w:r w:rsidR="00180D25">
          <w:rPr>
            <w:noProof/>
            <w:webHidden/>
          </w:rPr>
          <w:instrText xml:space="preserve"> PAGEREF _Toc515017615 \h </w:instrText>
        </w:r>
        <w:r w:rsidR="00180D25">
          <w:rPr>
            <w:noProof/>
            <w:webHidden/>
          </w:rPr>
        </w:r>
        <w:r w:rsidR="00180D25">
          <w:rPr>
            <w:noProof/>
            <w:webHidden/>
          </w:rPr>
          <w:fldChar w:fldCharType="separate"/>
        </w:r>
        <w:r w:rsidR="001939A2">
          <w:rPr>
            <w:noProof/>
            <w:webHidden/>
          </w:rPr>
          <w:t>3</w:t>
        </w:r>
        <w:r w:rsidR="00180D25">
          <w:rPr>
            <w:noProof/>
            <w:webHidden/>
          </w:rPr>
          <w:fldChar w:fldCharType="end"/>
        </w:r>
      </w:hyperlink>
    </w:p>
    <w:p w14:paraId="5DD2E436" w14:textId="77777777" w:rsidR="00180D25" w:rsidRDefault="006F3458">
      <w:pPr>
        <w:pStyle w:val="TOC2"/>
        <w:rPr>
          <w:rFonts w:asciiTheme="minorHAnsi" w:eastAsiaTheme="minorEastAsia" w:hAnsiTheme="minorHAnsi" w:cstheme="minorBidi"/>
          <w:noProof/>
          <w:sz w:val="22"/>
          <w:szCs w:val="22"/>
          <w:lang w:eastAsia="lv-LV"/>
        </w:rPr>
      </w:pPr>
      <w:hyperlink w:anchor="_Toc515017616" w:history="1">
        <w:r w:rsidR="00180D25" w:rsidRPr="00621776">
          <w:rPr>
            <w:rStyle w:val="Hyperlink"/>
            <w:noProof/>
          </w:rPr>
          <w:t>1.3.</w:t>
        </w:r>
        <w:r w:rsidR="00180D25">
          <w:rPr>
            <w:rFonts w:asciiTheme="minorHAnsi" w:eastAsiaTheme="minorEastAsia" w:hAnsiTheme="minorHAnsi" w:cstheme="minorBidi"/>
            <w:noProof/>
            <w:sz w:val="22"/>
            <w:szCs w:val="22"/>
            <w:lang w:eastAsia="lv-LV"/>
          </w:rPr>
          <w:tab/>
        </w:r>
        <w:r w:rsidR="00180D25" w:rsidRPr="00621776">
          <w:rPr>
            <w:rStyle w:val="Hyperlink"/>
            <w:noProof/>
          </w:rPr>
          <w:t>Kontaktpersona</w:t>
        </w:r>
        <w:r w:rsidR="00180D25">
          <w:rPr>
            <w:noProof/>
            <w:webHidden/>
          </w:rPr>
          <w:tab/>
        </w:r>
        <w:r w:rsidR="00180D25">
          <w:rPr>
            <w:noProof/>
            <w:webHidden/>
          </w:rPr>
          <w:fldChar w:fldCharType="begin"/>
        </w:r>
        <w:r w:rsidR="00180D25">
          <w:rPr>
            <w:noProof/>
            <w:webHidden/>
          </w:rPr>
          <w:instrText xml:space="preserve"> PAGEREF _Toc515017616 \h </w:instrText>
        </w:r>
        <w:r w:rsidR="00180D25">
          <w:rPr>
            <w:noProof/>
            <w:webHidden/>
          </w:rPr>
        </w:r>
        <w:r w:rsidR="00180D25">
          <w:rPr>
            <w:noProof/>
            <w:webHidden/>
          </w:rPr>
          <w:fldChar w:fldCharType="separate"/>
        </w:r>
        <w:r w:rsidR="001939A2">
          <w:rPr>
            <w:noProof/>
            <w:webHidden/>
          </w:rPr>
          <w:t>3</w:t>
        </w:r>
        <w:r w:rsidR="00180D25">
          <w:rPr>
            <w:noProof/>
            <w:webHidden/>
          </w:rPr>
          <w:fldChar w:fldCharType="end"/>
        </w:r>
      </w:hyperlink>
    </w:p>
    <w:p w14:paraId="7E89E526" w14:textId="77777777" w:rsidR="00180D25" w:rsidRDefault="006F3458">
      <w:pPr>
        <w:pStyle w:val="TOC2"/>
        <w:rPr>
          <w:rFonts w:asciiTheme="minorHAnsi" w:eastAsiaTheme="minorEastAsia" w:hAnsiTheme="minorHAnsi" w:cstheme="minorBidi"/>
          <w:noProof/>
          <w:sz w:val="22"/>
          <w:szCs w:val="22"/>
          <w:lang w:eastAsia="lv-LV"/>
        </w:rPr>
      </w:pPr>
      <w:hyperlink w:anchor="_Toc515017617" w:history="1">
        <w:r w:rsidR="00180D25" w:rsidRPr="00621776">
          <w:rPr>
            <w:rStyle w:val="Hyperlink"/>
            <w:noProof/>
          </w:rPr>
          <w:t>1.4.</w:t>
        </w:r>
        <w:r w:rsidR="00180D25">
          <w:rPr>
            <w:rFonts w:asciiTheme="minorHAnsi" w:eastAsiaTheme="minorEastAsia" w:hAnsiTheme="minorHAnsi" w:cstheme="minorBidi"/>
            <w:noProof/>
            <w:sz w:val="22"/>
            <w:szCs w:val="22"/>
            <w:lang w:eastAsia="lv-LV"/>
          </w:rPr>
          <w:tab/>
        </w:r>
        <w:r w:rsidR="00180D25" w:rsidRPr="00621776">
          <w:rPr>
            <w:rStyle w:val="Hyperlink"/>
            <w:noProof/>
          </w:rPr>
          <w:t>Pretendents</w:t>
        </w:r>
        <w:r w:rsidR="00180D25">
          <w:rPr>
            <w:noProof/>
            <w:webHidden/>
          </w:rPr>
          <w:tab/>
        </w:r>
        <w:r w:rsidR="00180D25">
          <w:rPr>
            <w:noProof/>
            <w:webHidden/>
          </w:rPr>
          <w:fldChar w:fldCharType="begin"/>
        </w:r>
        <w:r w:rsidR="00180D25">
          <w:rPr>
            <w:noProof/>
            <w:webHidden/>
          </w:rPr>
          <w:instrText xml:space="preserve"> PAGEREF _Toc515017617 \h </w:instrText>
        </w:r>
        <w:r w:rsidR="00180D25">
          <w:rPr>
            <w:noProof/>
            <w:webHidden/>
          </w:rPr>
        </w:r>
        <w:r w:rsidR="00180D25">
          <w:rPr>
            <w:noProof/>
            <w:webHidden/>
          </w:rPr>
          <w:fldChar w:fldCharType="separate"/>
        </w:r>
        <w:r w:rsidR="001939A2">
          <w:rPr>
            <w:noProof/>
            <w:webHidden/>
          </w:rPr>
          <w:t>3</w:t>
        </w:r>
        <w:r w:rsidR="00180D25">
          <w:rPr>
            <w:noProof/>
            <w:webHidden/>
          </w:rPr>
          <w:fldChar w:fldCharType="end"/>
        </w:r>
      </w:hyperlink>
    </w:p>
    <w:p w14:paraId="0B28D479" w14:textId="77777777" w:rsidR="00180D25" w:rsidRDefault="006F3458">
      <w:pPr>
        <w:pStyle w:val="TOC2"/>
        <w:rPr>
          <w:rFonts w:asciiTheme="minorHAnsi" w:eastAsiaTheme="minorEastAsia" w:hAnsiTheme="minorHAnsi" w:cstheme="minorBidi"/>
          <w:noProof/>
          <w:sz w:val="22"/>
          <w:szCs w:val="22"/>
          <w:lang w:eastAsia="lv-LV"/>
        </w:rPr>
      </w:pPr>
      <w:hyperlink w:anchor="_Toc515017618" w:history="1">
        <w:r w:rsidR="00180D25" w:rsidRPr="00621776">
          <w:rPr>
            <w:rStyle w:val="Hyperlink"/>
            <w:noProof/>
          </w:rPr>
          <w:t>1.5.</w:t>
        </w:r>
        <w:r w:rsidR="00180D25">
          <w:rPr>
            <w:rFonts w:asciiTheme="minorHAnsi" w:eastAsiaTheme="minorEastAsia" w:hAnsiTheme="minorHAnsi" w:cstheme="minorBidi"/>
            <w:noProof/>
            <w:sz w:val="22"/>
            <w:szCs w:val="22"/>
            <w:lang w:eastAsia="lv-LV"/>
          </w:rPr>
          <w:tab/>
        </w:r>
        <w:r w:rsidR="00180D25" w:rsidRPr="00621776">
          <w:rPr>
            <w:rStyle w:val="Hyperlink"/>
            <w:noProof/>
          </w:rPr>
          <w:t>Apakšuzņēmēji, personāls un to nomaiņa</w:t>
        </w:r>
        <w:r w:rsidR="00180D25">
          <w:rPr>
            <w:noProof/>
            <w:webHidden/>
          </w:rPr>
          <w:tab/>
        </w:r>
        <w:r w:rsidR="00180D25">
          <w:rPr>
            <w:noProof/>
            <w:webHidden/>
          </w:rPr>
          <w:fldChar w:fldCharType="begin"/>
        </w:r>
        <w:r w:rsidR="00180D25">
          <w:rPr>
            <w:noProof/>
            <w:webHidden/>
          </w:rPr>
          <w:instrText xml:space="preserve"> PAGEREF _Toc515017618 \h </w:instrText>
        </w:r>
        <w:r w:rsidR="00180D25">
          <w:rPr>
            <w:noProof/>
            <w:webHidden/>
          </w:rPr>
        </w:r>
        <w:r w:rsidR="00180D25">
          <w:rPr>
            <w:noProof/>
            <w:webHidden/>
          </w:rPr>
          <w:fldChar w:fldCharType="separate"/>
        </w:r>
        <w:r w:rsidR="001939A2">
          <w:rPr>
            <w:noProof/>
            <w:webHidden/>
          </w:rPr>
          <w:t>3</w:t>
        </w:r>
        <w:r w:rsidR="00180D25">
          <w:rPr>
            <w:noProof/>
            <w:webHidden/>
          </w:rPr>
          <w:fldChar w:fldCharType="end"/>
        </w:r>
      </w:hyperlink>
    </w:p>
    <w:p w14:paraId="386BEE90" w14:textId="77777777" w:rsidR="00180D25" w:rsidRDefault="006F3458">
      <w:pPr>
        <w:pStyle w:val="TOC2"/>
        <w:rPr>
          <w:rFonts w:asciiTheme="minorHAnsi" w:eastAsiaTheme="minorEastAsia" w:hAnsiTheme="minorHAnsi" w:cstheme="minorBidi"/>
          <w:noProof/>
          <w:sz w:val="22"/>
          <w:szCs w:val="22"/>
          <w:lang w:eastAsia="lv-LV"/>
        </w:rPr>
      </w:pPr>
      <w:hyperlink w:anchor="_Toc515017619" w:history="1">
        <w:r w:rsidR="00180D25" w:rsidRPr="00621776">
          <w:rPr>
            <w:rStyle w:val="Hyperlink"/>
            <w:noProof/>
          </w:rPr>
          <w:t>1.6.</w:t>
        </w:r>
        <w:r w:rsidR="00180D25">
          <w:rPr>
            <w:rFonts w:asciiTheme="minorHAnsi" w:eastAsiaTheme="minorEastAsia" w:hAnsiTheme="minorHAnsi" w:cstheme="minorBidi"/>
            <w:noProof/>
            <w:sz w:val="22"/>
            <w:szCs w:val="22"/>
            <w:lang w:eastAsia="lv-LV"/>
          </w:rPr>
          <w:tab/>
        </w:r>
        <w:r w:rsidR="00180D25" w:rsidRPr="00621776">
          <w:rPr>
            <w:rStyle w:val="Hyperlink"/>
            <w:noProof/>
          </w:rPr>
          <w:t>Iepirkuma noteikumu saņemšana</w:t>
        </w:r>
        <w:r w:rsidR="00180D25">
          <w:rPr>
            <w:noProof/>
            <w:webHidden/>
          </w:rPr>
          <w:tab/>
        </w:r>
        <w:r w:rsidR="00180D25">
          <w:rPr>
            <w:noProof/>
            <w:webHidden/>
          </w:rPr>
          <w:fldChar w:fldCharType="begin"/>
        </w:r>
        <w:r w:rsidR="00180D25">
          <w:rPr>
            <w:noProof/>
            <w:webHidden/>
          </w:rPr>
          <w:instrText xml:space="preserve"> PAGEREF _Toc515017619 \h </w:instrText>
        </w:r>
        <w:r w:rsidR="00180D25">
          <w:rPr>
            <w:noProof/>
            <w:webHidden/>
          </w:rPr>
        </w:r>
        <w:r w:rsidR="00180D25">
          <w:rPr>
            <w:noProof/>
            <w:webHidden/>
          </w:rPr>
          <w:fldChar w:fldCharType="separate"/>
        </w:r>
        <w:r w:rsidR="001939A2">
          <w:rPr>
            <w:noProof/>
            <w:webHidden/>
          </w:rPr>
          <w:t>3</w:t>
        </w:r>
        <w:r w:rsidR="00180D25">
          <w:rPr>
            <w:noProof/>
            <w:webHidden/>
          </w:rPr>
          <w:fldChar w:fldCharType="end"/>
        </w:r>
      </w:hyperlink>
    </w:p>
    <w:p w14:paraId="1FABE487" w14:textId="77777777" w:rsidR="00180D25" w:rsidRDefault="006F3458">
      <w:pPr>
        <w:pStyle w:val="TOC2"/>
        <w:rPr>
          <w:rFonts w:asciiTheme="minorHAnsi" w:eastAsiaTheme="minorEastAsia" w:hAnsiTheme="minorHAnsi" w:cstheme="minorBidi"/>
          <w:noProof/>
          <w:sz w:val="22"/>
          <w:szCs w:val="22"/>
          <w:lang w:eastAsia="lv-LV"/>
        </w:rPr>
      </w:pPr>
      <w:hyperlink w:anchor="_Toc515017620" w:history="1">
        <w:r w:rsidR="00180D25" w:rsidRPr="00621776">
          <w:rPr>
            <w:rStyle w:val="Hyperlink"/>
            <w:noProof/>
          </w:rPr>
          <w:t>1.7.</w:t>
        </w:r>
        <w:r w:rsidR="00180D25">
          <w:rPr>
            <w:rFonts w:asciiTheme="minorHAnsi" w:eastAsiaTheme="minorEastAsia" w:hAnsiTheme="minorHAnsi" w:cstheme="minorBidi"/>
            <w:noProof/>
            <w:sz w:val="22"/>
            <w:szCs w:val="22"/>
            <w:lang w:eastAsia="lv-LV"/>
          </w:rPr>
          <w:tab/>
        </w:r>
        <w:r w:rsidR="00180D25" w:rsidRPr="00621776">
          <w:rPr>
            <w:rStyle w:val="Hyperlink"/>
            <w:noProof/>
          </w:rPr>
          <w:t>Papildu informācijas sniegšana</w:t>
        </w:r>
        <w:r w:rsidR="00180D25">
          <w:rPr>
            <w:noProof/>
            <w:webHidden/>
          </w:rPr>
          <w:tab/>
        </w:r>
        <w:r w:rsidR="00180D25">
          <w:rPr>
            <w:noProof/>
            <w:webHidden/>
          </w:rPr>
          <w:fldChar w:fldCharType="begin"/>
        </w:r>
        <w:r w:rsidR="00180D25">
          <w:rPr>
            <w:noProof/>
            <w:webHidden/>
          </w:rPr>
          <w:instrText xml:space="preserve"> PAGEREF _Toc515017620 \h </w:instrText>
        </w:r>
        <w:r w:rsidR="00180D25">
          <w:rPr>
            <w:noProof/>
            <w:webHidden/>
          </w:rPr>
        </w:r>
        <w:r w:rsidR="00180D25">
          <w:rPr>
            <w:noProof/>
            <w:webHidden/>
          </w:rPr>
          <w:fldChar w:fldCharType="separate"/>
        </w:r>
        <w:r w:rsidR="001939A2">
          <w:rPr>
            <w:noProof/>
            <w:webHidden/>
          </w:rPr>
          <w:t>4</w:t>
        </w:r>
        <w:r w:rsidR="00180D25">
          <w:rPr>
            <w:noProof/>
            <w:webHidden/>
          </w:rPr>
          <w:fldChar w:fldCharType="end"/>
        </w:r>
      </w:hyperlink>
    </w:p>
    <w:p w14:paraId="206ADD32" w14:textId="77777777" w:rsidR="00180D25" w:rsidRDefault="006F3458">
      <w:pPr>
        <w:pStyle w:val="TOC2"/>
        <w:rPr>
          <w:rFonts w:asciiTheme="minorHAnsi" w:eastAsiaTheme="minorEastAsia" w:hAnsiTheme="minorHAnsi" w:cstheme="minorBidi"/>
          <w:noProof/>
          <w:sz w:val="22"/>
          <w:szCs w:val="22"/>
          <w:lang w:eastAsia="lv-LV"/>
        </w:rPr>
      </w:pPr>
      <w:hyperlink w:anchor="_Toc515017621" w:history="1">
        <w:r w:rsidR="00180D25" w:rsidRPr="00621776">
          <w:rPr>
            <w:rStyle w:val="Hyperlink"/>
            <w:noProof/>
          </w:rPr>
          <w:t>1.8.</w:t>
        </w:r>
        <w:r w:rsidR="00180D25">
          <w:rPr>
            <w:rFonts w:asciiTheme="minorHAnsi" w:eastAsiaTheme="minorEastAsia" w:hAnsiTheme="minorHAnsi" w:cstheme="minorBidi"/>
            <w:noProof/>
            <w:sz w:val="22"/>
            <w:szCs w:val="22"/>
            <w:lang w:eastAsia="lv-LV"/>
          </w:rPr>
          <w:tab/>
        </w:r>
        <w:r w:rsidR="00180D25" w:rsidRPr="00621776">
          <w:rPr>
            <w:rStyle w:val="Hyperlink"/>
            <w:noProof/>
          </w:rPr>
          <w:t>Piedāvājuma saturs un noformēšanas prasības</w:t>
        </w:r>
        <w:r w:rsidR="00180D25">
          <w:rPr>
            <w:noProof/>
            <w:webHidden/>
          </w:rPr>
          <w:tab/>
        </w:r>
        <w:r w:rsidR="00180D25">
          <w:rPr>
            <w:noProof/>
            <w:webHidden/>
          </w:rPr>
          <w:fldChar w:fldCharType="begin"/>
        </w:r>
        <w:r w:rsidR="00180D25">
          <w:rPr>
            <w:noProof/>
            <w:webHidden/>
          </w:rPr>
          <w:instrText xml:space="preserve"> PAGEREF _Toc515017621 \h </w:instrText>
        </w:r>
        <w:r w:rsidR="00180D25">
          <w:rPr>
            <w:noProof/>
            <w:webHidden/>
          </w:rPr>
        </w:r>
        <w:r w:rsidR="00180D25">
          <w:rPr>
            <w:noProof/>
            <w:webHidden/>
          </w:rPr>
          <w:fldChar w:fldCharType="separate"/>
        </w:r>
        <w:r w:rsidR="001939A2">
          <w:rPr>
            <w:noProof/>
            <w:webHidden/>
          </w:rPr>
          <w:t>4</w:t>
        </w:r>
        <w:r w:rsidR="00180D25">
          <w:rPr>
            <w:noProof/>
            <w:webHidden/>
          </w:rPr>
          <w:fldChar w:fldCharType="end"/>
        </w:r>
      </w:hyperlink>
    </w:p>
    <w:p w14:paraId="3EB48BF3" w14:textId="77777777" w:rsidR="00180D25" w:rsidRDefault="006F3458">
      <w:pPr>
        <w:pStyle w:val="TOC2"/>
        <w:rPr>
          <w:rFonts w:asciiTheme="minorHAnsi" w:eastAsiaTheme="minorEastAsia" w:hAnsiTheme="minorHAnsi" w:cstheme="minorBidi"/>
          <w:noProof/>
          <w:sz w:val="22"/>
          <w:szCs w:val="22"/>
          <w:lang w:eastAsia="lv-LV"/>
        </w:rPr>
      </w:pPr>
      <w:hyperlink w:anchor="_Toc515017622" w:history="1">
        <w:r w:rsidR="00180D25" w:rsidRPr="00621776">
          <w:rPr>
            <w:rStyle w:val="Hyperlink"/>
            <w:noProof/>
          </w:rPr>
          <w:t>1.9.</w:t>
        </w:r>
        <w:r w:rsidR="00180D25">
          <w:rPr>
            <w:rFonts w:asciiTheme="minorHAnsi" w:eastAsiaTheme="minorEastAsia" w:hAnsiTheme="minorHAnsi" w:cstheme="minorBidi"/>
            <w:noProof/>
            <w:sz w:val="22"/>
            <w:szCs w:val="22"/>
            <w:lang w:eastAsia="lv-LV"/>
          </w:rPr>
          <w:tab/>
        </w:r>
        <w:r w:rsidR="00180D25" w:rsidRPr="00621776">
          <w:rPr>
            <w:rStyle w:val="Hyperlink"/>
            <w:noProof/>
          </w:rPr>
          <w:t>Piedāvājuma iesniegšanas kārtība</w:t>
        </w:r>
        <w:r w:rsidR="00180D25">
          <w:rPr>
            <w:noProof/>
            <w:webHidden/>
          </w:rPr>
          <w:tab/>
        </w:r>
        <w:r w:rsidR="00180D25">
          <w:rPr>
            <w:noProof/>
            <w:webHidden/>
          </w:rPr>
          <w:fldChar w:fldCharType="begin"/>
        </w:r>
        <w:r w:rsidR="00180D25">
          <w:rPr>
            <w:noProof/>
            <w:webHidden/>
          </w:rPr>
          <w:instrText xml:space="preserve"> PAGEREF _Toc515017622 \h </w:instrText>
        </w:r>
        <w:r w:rsidR="00180D25">
          <w:rPr>
            <w:noProof/>
            <w:webHidden/>
          </w:rPr>
        </w:r>
        <w:r w:rsidR="00180D25">
          <w:rPr>
            <w:noProof/>
            <w:webHidden/>
          </w:rPr>
          <w:fldChar w:fldCharType="separate"/>
        </w:r>
        <w:r w:rsidR="001939A2">
          <w:rPr>
            <w:noProof/>
            <w:webHidden/>
          </w:rPr>
          <w:t>5</w:t>
        </w:r>
        <w:r w:rsidR="00180D25">
          <w:rPr>
            <w:noProof/>
            <w:webHidden/>
          </w:rPr>
          <w:fldChar w:fldCharType="end"/>
        </w:r>
      </w:hyperlink>
    </w:p>
    <w:p w14:paraId="2F69B961" w14:textId="77777777" w:rsidR="00180D25" w:rsidRDefault="006F3458">
      <w:pPr>
        <w:pStyle w:val="TOC1"/>
        <w:rPr>
          <w:rFonts w:asciiTheme="minorHAnsi" w:eastAsiaTheme="minorEastAsia" w:hAnsiTheme="minorHAnsi" w:cstheme="minorBidi"/>
          <w:b w:val="0"/>
          <w:sz w:val="22"/>
          <w:szCs w:val="22"/>
          <w:lang w:eastAsia="lv-LV"/>
        </w:rPr>
      </w:pPr>
      <w:hyperlink w:anchor="_Toc515017623" w:history="1">
        <w:r w:rsidR="00180D25" w:rsidRPr="00621776">
          <w:rPr>
            <w:rStyle w:val="Hyperlink"/>
          </w:rPr>
          <w:t>2.</w:t>
        </w:r>
        <w:r w:rsidR="00180D25">
          <w:rPr>
            <w:rFonts w:asciiTheme="minorHAnsi" w:eastAsiaTheme="minorEastAsia" w:hAnsiTheme="minorHAnsi" w:cstheme="minorBidi"/>
            <w:b w:val="0"/>
            <w:sz w:val="22"/>
            <w:szCs w:val="22"/>
            <w:lang w:eastAsia="lv-LV"/>
          </w:rPr>
          <w:tab/>
        </w:r>
        <w:r w:rsidR="00180D25" w:rsidRPr="00621776">
          <w:rPr>
            <w:rStyle w:val="Hyperlink"/>
          </w:rPr>
          <w:t>INFORMĀCIJA PAR IEPIRKUMA PRIEKŠMETU</w:t>
        </w:r>
        <w:r w:rsidR="00180D25">
          <w:rPr>
            <w:webHidden/>
          </w:rPr>
          <w:tab/>
        </w:r>
        <w:r w:rsidR="00180D25">
          <w:rPr>
            <w:webHidden/>
          </w:rPr>
          <w:fldChar w:fldCharType="begin"/>
        </w:r>
        <w:r w:rsidR="00180D25">
          <w:rPr>
            <w:webHidden/>
          </w:rPr>
          <w:instrText xml:space="preserve"> PAGEREF _Toc515017623 \h </w:instrText>
        </w:r>
        <w:r w:rsidR="00180D25">
          <w:rPr>
            <w:webHidden/>
          </w:rPr>
        </w:r>
        <w:r w:rsidR="00180D25">
          <w:rPr>
            <w:webHidden/>
          </w:rPr>
          <w:fldChar w:fldCharType="separate"/>
        </w:r>
        <w:r w:rsidR="001939A2">
          <w:rPr>
            <w:webHidden/>
          </w:rPr>
          <w:t>5</w:t>
        </w:r>
        <w:r w:rsidR="00180D25">
          <w:rPr>
            <w:webHidden/>
          </w:rPr>
          <w:fldChar w:fldCharType="end"/>
        </w:r>
      </w:hyperlink>
    </w:p>
    <w:p w14:paraId="05F97863" w14:textId="77777777" w:rsidR="00180D25" w:rsidRDefault="006F3458">
      <w:pPr>
        <w:pStyle w:val="TOC2"/>
        <w:rPr>
          <w:rFonts w:asciiTheme="minorHAnsi" w:eastAsiaTheme="minorEastAsia" w:hAnsiTheme="minorHAnsi" w:cstheme="minorBidi"/>
          <w:noProof/>
          <w:sz w:val="22"/>
          <w:szCs w:val="22"/>
          <w:lang w:eastAsia="lv-LV"/>
        </w:rPr>
      </w:pPr>
      <w:hyperlink w:anchor="_Toc515017624" w:history="1">
        <w:r w:rsidR="00180D25" w:rsidRPr="00621776">
          <w:rPr>
            <w:rStyle w:val="Hyperlink"/>
            <w:noProof/>
          </w:rPr>
          <w:t>2.1.</w:t>
        </w:r>
        <w:r w:rsidR="00180D25">
          <w:rPr>
            <w:rFonts w:asciiTheme="minorHAnsi" w:eastAsiaTheme="minorEastAsia" w:hAnsiTheme="minorHAnsi" w:cstheme="minorBidi"/>
            <w:noProof/>
            <w:sz w:val="22"/>
            <w:szCs w:val="22"/>
            <w:lang w:eastAsia="lv-LV"/>
          </w:rPr>
          <w:tab/>
        </w:r>
        <w:r w:rsidR="00180D25" w:rsidRPr="00621776">
          <w:rPr>
            <w:rStyle w:val="Hyperlink"/>
            <w:noProof/>
          </w:rPr>
          <w:t>Iepirkuma priekšmeta apraksts</w:t>
        </w:r>
        <w:r w:rsidR="00180D25">
          <w:rPr>
            <w:noProof/>
            <w:webHidden/>
          </w:rPr>
          <w:tab/>
        </w:r>
        <w:r w:rsidR="00180D25">
          <w:rPr>
            <w:noProof/>
            <w:webHidden/>
          </w:rPr>
          <w:fldChar w:fldCharType="begin"/>
        </w:r>
        <w:r w:rsidR="00180D25">
          <w:rPr>
            <w:noProof/>
            <w:webHidden/>
          </w:rPr>
          <w:instrText xml:space="preserve"> PAGEREF _Toc515017624 \h </w:instrText>
        </w:r>
        <w:r w:rsidR="00180D25">
          <w:rPr>
            <w:noProof/>
            <w:webHidden/>
          </w:rPr>
        </w:r>
        <w:r w:rsidR="00180D25">
          <w:rPr>
            <w:noProof/>
            <w:webHidden/>
          </w:rPr>
          <w:fldChar w:fldCharType="separate"/>
        </w:r>
        <w:r w:rsidR="001939A2">
          <w:rPr>
            <w:noProof/>
            <w:webHidden/>
          </w:rPr>
          <w:t>5</w:t>
        </w:r>
        <w:r w:rsidR="00180D25">
          <w:rPr>
            <w:noProof/>
            <w:webHidden/>
          </w:rPr>
          <w:fldChar w:fldCharType="end"/>
        </w:r>
      </w:hyperlink>
    </w:p>
    <w:p w14:paraId="4E8C1FA4" w14:textId="77777777" w:rsidR="00180D25" w:rsidRDefault="006F3458">
      <w:pPr>
        <w:pStyle w:val="TOC2"/>
        <w:rPr>
          <w:rFonts w:asciiTheme="minorHAnsi" w:eastAsiaTheme="minorEastAsia" w:hAnsiTheme="minorHAnsi" w:cstheme="minorBidi"/>
          <w:noProof/>
          <w:sz w:val="22"/>
          <w:szCs w:val="22"/>
          <w:lang w:eastAsia="lv-LV"/>
        </w:rPr>
      </w:pPr>
      <w:hyperlink w:anchor="_Toc515017625" w:history="1">
        <w:r w:rsidR="00180D25" w:rsidRPr="00621776">
          <w:rPr>
            <w:rStyle w:val="Hyperlink"/>
            <w:noProof/>
          </w:rPr>
          <w:t>2.2.</w:t>
        </w:r>
        <w:r w:rsidR="00180D25">
          <w:rPr>
            <w:rFonts w:asciiTheme="minorHAnsi" w:eastAsiaTheme="minorEastAsia" w:hAnsiTheme="minorHAnsi" w:cstheme="minorBidi"/>
            <w:noProof/>
            <w:sz w:val="22"/>
            <w:szCs w:val="22"/>
            <w:lang w:eastAsia="lv-LV"/>
          </w:rPr>
          <w:tab/>
        </w:r>
        <w:r w:rsidR="00180D25" w:rsidRPr="00621776">
          <w:rPr>
            <w:rStyle w:val="Hyperlink"/>
            <w:noProof/>
          </w:rPr>
          <w:t>Līguma izpildes noteikumi</w:t>
        </w:r>
        <w:r w:rsidR="00180D25">
          <w:rPr>
            <w:noProof/>
            <w:webHidden/>
          </w:rPr>
          <w:tab/>
        </w:r>
        <w:r w:rsidR="00180D25">
          <w:rPr>
            <w:noProof/>
            <w:webHidden/>
          </w:rPr>
          <w:fldChar w:fldCharType="begin"/>
        </w:r>
        <w:r w:rsidR="00180D25">
          <w:rPr>
            <w:noProof/>
            <w:webHidden/>
          </w:rPr>
          <w:instrText xml:space="preserve"> PAGEREF _Toc515017625 \h </w:instrText>
        </w:r>
        <w:r w:rsidR="00180D25">
          <w:rPr>
            <w:noProof/>
            <w:webHidden/>
          </w:rPr>
        </w:r>
        <w:r w:rsidR="00180D25">
          <w:rPr>
            <w:noProof/>
            <w:webHidden/>
          </w:rPr>
          <w:fldChar w:fldCharType="separate"/>
        </w:r>
        <w:r w:rsidR="001939A2">
          <w:rPr>
            <w:noProof/>
            <w:webHidden/>
          </w:rPr>
          <w:t>5</w:t>
        </w:r>
        <w:r w:rsidR="00180D25">
          <w:rPr>
            <w:noProof/>
            <w:webHidden/>
          </w:rPr>
          <w:fldChar w:fldCharType="end"/>
        </w:r>
      </w:hyperlink>
    </w:p>
    <w:p w14:paraId="70A6C0D3" w14:textId="77777777" w:rsidR="00180D25" w:rsidRDefault="006F3458">
      <w:pPr>
        <w:pStyle w:val="TOC2"/>
        <w:rPr>
          <w:rFonts w:asciiTheme="minorHAnsi" w:eastAsiaTheme="minorEastAsia" w:hAnsiTheme="minorHAnsi" w:cstheme="minorBidi"/>
          <w:noProof/>
          <w:sz w:val="22"/>
          <w:szCs w:val="22"/>
          <w:lang w:eastAsia="lv-LV"/>
        </w:rPr>
      </w:pPr>
      <w:hyperlink w:anchor="_Toc515017626" w:history="1">
        <w:r w:rsidR="00180D25" w:rsidRPr="00621776">
          <w:rPr>
            <w:rStyle w:val="Hyperlink"/>
            <w:noProof/>
          </w:rPr>
          <w:t>2.3.</w:t>
        </w:r>
        <w:r w:rsidR="00180D25">
          <w:rPr>
            <w:rFonts w:asciiTheme="minorHAnsi" w:eastAsiaTheme="minorEastAsia" w:hAnsiTheme="minorHAnsi" w:cstheme="minorBidi"/>
            <w:noProof/>
            <w:sz w:val="22"/>
            <w:szCs w:val="22"/>
            <w:lang w:eastAsia="lv-LV"/>
          </w:rPr>
          <w:tab/>
        </w:r>
        <w:r w:rsidR="00180D25" w:rsidRPr="00621776">
          <w:rPr>
            <w:rStyle w:val="Hyperlink"/>
            <w:noProof/>
          </w:rPr>
          <w:t>Līguma izpildes vieta</w:t>
        </w:r>
        <w:r w:rsidR="00180D25">
          <w:rPr>
            <w:noProof/>
            <w:webHidden/>
          </w:rPr>
          <w:tab/>
        </w:r>
        <w:r w:rsidR="00180D25">
          <w:rPr>
            <w:noProof/>
            <w:webHidden/>
          </w:rPr>
          <w:fldChar w:fldCharType="begin"/>
        </w:r>
        <w:r w:rsidR="00180D25">
          <w:rPr>
            <w:noProof/>
            <w:webHidden/>
          </w:rPr>
          <w:instrText xml:space="preserve"> PAGEREF _Toc515017626 \h </w:instrText>
        </w:r>
        <w:r w:rsidR="00180D25">
          <w:rPr>
            <w:noProof/>
            <w:webHidden/>
          </w:rPr>
        </w:r>
        <w:r w:rsidR="00180D25">
          <w:rPr>
            <w:noProof/>
            <w:webHidden/>
          </w:rPr>
          <w:fldChar w:fldCharType="separate"/>
        </w:r>
        <w:r w:rsidR="001939A2">
          <w:rPr>
            <w:noProof/>
            <w:webHidden/>
          </w:rPr>
          <w:t>5</w:t>
        </w:r>
        <w:r w:rsidR="00180D25">
          <w:rPr>
            <w:noProof/>
            <w:webHidden/>
          </w:rPr>
          <w:fldChar w:fldCharType="end"/>
        </w:r>
      </w:hyperlink>
    </w:p>
    <w:p w14:paraId="48404E38" w14:textId="77777777" w:rsidR="00180D25" w:rsidRDefault="006F3458">
      <w:pPr>
        <w:pStyle w:val="TOC1"/>
        <w:rPr>
          <w:rFonts w:asciiTheme="minorHAnsi" w:eastAsiaTheme="minorEastAsia" w:hAnsiTheme="minorHAnsi" w:cstheme="minorBidi"/>
          <w:b w:val="0"/>
          <w:sz w:val="22"/>
          <w:szCs w:val="22"/>
          <w:lang w:eastAsia="lv-LV"/>
        </w:rPr>
      </w:pPr>
      <w:hyperlink w:anchor="_Toc515017627" w:history="1">
        <w:r w:rsidR="00180D25" w:rsidRPr="00621776">
          <w:rPr>
            <w:rStyle w:val="Hyperlink"/>
          </w:rPr>
          <w:t>3.</w:t>
        </w:r>
        <w:r w:rsidR="00180D25">
          <w:rPr>
            <w:rFonts w:asciiTheme="minorHAnsi" w:eastAsiaTheme="minorEastAsia" w:hAnsiTheme="minorHAnsi" w:cstheme="minorBidi"/>
            <w:b w:val="0"/>
            <w:sz w:val="22"/>
            <w:szCs w:val="22"/>
            <w:lang w:eastAsia="lv-LV"/>
          </w:rPr>
          <w:tab/>
        </w:r>
        <w:r w:rsidR="00180D25" w:rsidRPr="00621776">
          <w:rPr>
            <w:rStyle w:val="Hyperlink"/>
          </w:rPr>
          <w:t>PRASĪBAS UN IESNIEDZAMIE DOKUMENTI</w:t>
        </w:r>
        <w:r w:rsidR="00180D25">
          <w:rPr>
            <w:webHidden/>
          </w:rPr>
          <w:tab/>
        </w:r>
        <w:r w:rsidR="00180D25">
          <w:rPr>
            <w:webHidden/>
          </w:rPr>
          <w:fldChar w:fldCharType="begin"/>
        </w:r>
        <w:r w:rsidR="00180D25">
          <w:rPr>
            <w:webHidden/>
          </w:rPr>
          <w:instrText xml:space="preserve"> PAGEREF _Toc515017627 \h </w:instrText>
        </w:r>
        <w:r w:rsidR="00180D25">
          <w:rPr>
            <w:webHidden/>
          </w:rPr>
        </w:r>
        <w:r w:rsidR="00180D25">
          <w:rPr>
            <w:webHidden/>
          </w:rPr>
          <w:fldChar w:fldCharType="separate"/>
        </w:r>
        <w:r w:rsidR="001939A2">
          <w:rPr>
            <w:webHidden/>
          </w:rPr>
          <w:t>6</w:t>
        </w:r>
        <w:r w:rsidR="00180D25">
          <w:rPr>
            <w:webHidden/>
          </w:rPr>
          <w:fldChar w:fldCharType="end"/>
        </w:r>
      </w:hyperlink>
    </w:p>
    <w:p w14:paraId="6605A604" w14:textId="77777777" w:rsidR="00180D25" w:rsidRDefault="006F3458">
      <w:pPr>
        <w:pStyle w:val="TOC2"/>
        <w:rPr>
          <w:rFonts w:asciiTheme="minorHAnsi" w:eastAsiaTheme="minorEastAsia" w:hAnsiTheme="minorHAnsi" w:cstheme="minorBidi"/>
          <w:noProof/>
          <w:sz w:val="22"/>
          <w:szCs w:val="22"/>
          <w:lang w:eastAsia="lv-LV"/>
        </w:rPr>
      </w:pPr>
      <w:hyperlink w:anchor="_Toc515017628" w:history="1">
        <w:r w:rsidR="00180D25" w:rsidRPr="00621776">
          <w:rPr>
            <w:rStyle w:val="Hyperlink"/>
            <w:noProof/>
          </w:rPr>
          <w:t>3.1.</w:t>
        </w:r>
        <w:r w:rsidR="00180D25">
          <w:rPr>
            <w:rFonts w:asciiTheme="minorHAnsi" w:eastAsiaTheme="minorEastAsia" w:hAnsiTheme="minorHAnsi" w:cstheme="minorBidi"/>
            <w:noProof/>
            <w:sz w:val="22"/>
            <w:szCs w:val="22"/>
            <w:lang w:eastAsia="lv-LV"/>
          </w:rPr>
          <w:tab/>
        </w:r>
        <w:r w:rsidR="00180D25" w:rsidRPr="00621776">
          <w:rPr>
            <w:rStyle w:val="Hyperlink"/>
            <w:noProof/>
          </w:rPr>
          <w:t>Pieteikums</w:t>
        </w:r>
        <w:r w:rsidR="00180D25">
          <w:rPr>
            <w:noProof/>
            <w:webHidden/>
          </w:rPr>
          <w:tab/>
        </w:r>
        <w:r w:rsidR="00180D25">
          <w:rPr>
            <w:noProof/>
            <w:webHidden/>
          </w:rPr>
          <w:fldChar w:fldCharType="begin"/>
        </w:r>
        <w:r w:rsidR="00180D25">
          <w:rPr>
            <w:noProof/>
            <w:webHidden/>
          </w:rPr>
          <w:instrText xml:space="preserve"> PAGEREF _Toc515017628 \h </w:instrText>
        </w:r>
        <w:r w:rsidR="00180D25">
          <w:rPr>
            <w:noProof/>
            <w:webHidden/>
          </w:rPr>
        </w:r>
        <w:r w:rsidR="00180D25">
          <w:rPr>
            <w:noProof/>
            <w:webHidden/>
          </w:rPr>
          <w:fldChar w:fldCharType="separate"/>
        </w:r>
        <w:r w:rsidR="001939A2">
          <w:rPr>
            <w:noProof/>
            <w:webHidden/>
          </w:rPr>
          <w:t>6</w:t>
        </w:r>
        <w:r w:rsidR="00180D25">
          <w:rPr>
            <w:noProof/>
            <w:webHidden/>
          </w:rPr>
          <w:fldChar w:fldCharType="end"/>
        </w:r>
      </w:hyperlink>
    </w:p>
    <w:p w14:paraId="01BEC1F8" w14:textId="77777777" w:rsidR="00180D25" w:rsidRDefault="006F3458">
      <w:pPr>
        <w:pStyle w:val="TOC2"/>
        <w:rPr>
          <w:rFonts w:asciiTheme="minorHAnsi" w:eastAsiaTheme="minorEastAsia" w:hAnsiTheme="minorHAnsi" w:cstheme="minorBidi"/>
          <w:noProof/>
          <w:sz w:val="22"/>
          <w:szCs w:val="22"/>
          <w:lang w:eastAsia="lv-LV"/>
        </w:rPr>
      </w:pPr>
      <w:hyperlink w:anchor="_Toc515017629" w:history="1">
        <w:r w:rsidR="00180D25" w:rsidRPr="00621776">
          <w:rPr>
            <w:rStyle w:val="Hyperlink"/>
            <w:noProof/>
          </w:rPr>
          <w:t>3.2.</w:t>
        </w:r>
        <w:r w:rsidR="00180D25">
          <w:rPr>
            <w:rFonts w:asciiTheme="minorHAnsi" w:eastAsiaTheme="minorEastAsia" w:hAnsiTheme="minorHAnsi" w:cstheme="minorBidi"/>
            <w:noProof/>
            <w:sz w:val="22"/>
            <w:szCs w:val="22"/>
            <w:lang w:eastAsia="lv-LV"/>
          </w:rPr>
          <w:tab/>
        </w:r>
        <w:r w:rsidR="00180D25" w:rsidRPr="00621776">
          <w:rPr>
            <w:rStyle w:val="Hyperlink"/>
            <w:noProof/>
          </w:rPr>
          <w:t>Uz Iepirkuma uzvarētāju neattiecas PIL 9.</w:t>
        </w:r>
        <w:r w:rsidR="00180D25" w:rsidRPr="00621776">
          <w:rPr>
            <w:rStyle w:val="Hyperlink"/>
            <w:noProof/>
            <w:vertAlign w:val="superscript"/>
          </w:rPr>
          <w:t> </w:t>
        </w:r>
        <w:r w:rsidR="00180D25" w:rsidRPr="00621776">
          <w:rPr>
            <w:rStyle w:val="Hyperlink"/>
            <w:noProof/>
          </w:rPr>
          <w:t>panta astotās daļas 1., 2. un 3. punkta nosacījumi</w:t>
        </w:r>
        <w:r w:rsidR="00180D25">
          <w:rPr>
            <w:noProof/>
            <w:webHidden/>
          </w:rPr>
          <w:tab/>
        </w:r>
        <w:r w:rsidR="00180D25">
          <w:rPr>
            <w:noProof/>
            <w:webHidden/>
          </w:rPr>
          <w:fldChar w:fldCharType="begin"/>
        </w:r>
        <w:r w:rsidR="00180D25">
          <w:rPr>
            <w:noProof/>
            <w:webHidden/>
          </w:rPr>
          <w:instrText xml:space="preserve"> PAGEREF _Toc515017629 \h </w:instrText>
        </w:r>
        <w:r w:rsidR="00180D25">
          <w:rPr>
            <w:noProof/>
            <w:webHidden/>
          </w:rPr>
        </w:r>
        <w:r w:rsidR="00180D25">
          <w:rPr>
            <w:noProof/>
            <w:webHidden/>
          </w:rPr>
          <w:fldChar w:fldCharType="separate"/>
        </w:r>
        <w:r w:rsidR="001939A2">
          <w:rPr>
            <w:noProof/>
            <w:webHidden/>
          </w:rPr>
          <w:t>6</w:t>
        </w:r>
        <w:r w:rsidR="00180D25">
          <w:rPr>
            <w:noProof/>
            <w:webHidden/>
          </w:rPr>
          <w:fldChar w:fldCharType="end"/>
        </w:r>
      </w:hyperlink>
    </w:p>
    <w:p w14:paraId="0E240AC2" w14:textId="77777777" w:rsidR="00180D25" w:rsidRDefault="006F3458">
      <w:pPr>
        <w:pStyle w:val="TOC2"/>
        <w:rPr>
          <w:rFonts w:asciiTheme="minorHAnsi" w:eastAsiaTheme="minorEastAsia" w:hAnsiTheme="minorHAnsi" w:cstheme="minorBidi"/>
          <w:noProof/>
          <w:sz w:val="22"/>
          <w:szCs w:val="22"/>
          <w:lang w:eastAsia="lv-LV"/>
        </w:rPr>
      </w:pPr>
      <w:hyperlink w:anchor="_Toc515017630" w:history="1">
        <w:r w:rsidR="00180D25" w:rsidRPr="00621776">
          <w:rPr>
            <w:rStyle w:val="Hyperlink"/>
            <w:noProof/>
          </w:rPr>
          <w:t>3.3.</w:t>
        </w:r>
        <w:r w:rsidR="00180D25">
          <w:rPr>
            <w:rFonts w:asciiTheme="minorHAnsi" w:eastAsiaTheme="minorEastAsia" w:hAnsiTheme="minorHAnsi" w:cstheme="minorBidi"/>
            <w:noProof/>
            <w:sz w:val="22"/>
            <w:szCs w:val="22"/>
            <w:lang w:eastAsia="lv-LV"/>
          </w:rPr>
          <w:tab/>
        </w:r>
        <w:r w:rsidR="00180D25" w:rsidRPr="00621776">
          <w:rPr>
            <w:rStyle w:val="Hyperlink"/>
            <w:noProof/>
          </w:rPr>
          <w:t>Atlases prasības un iesniedzamie dokumenti</w:t>
        </w:r>
        <w:r w:rsidR="00180D25">
          <w:rPr>
            <w:noProof/>
            <w:webHidden/>
          </w:rPr>
          <w:tab/>
        </w:r>
        <w:r w:rsidR="00180D25">
          <w:rPr>
            <w:noProof/>
            <w:webHidden/>
          </w:rPr>
          <w:fldChar w:fldCharType="begin"/>
        </w:r>
        <w:r w:rsidR="00180D25">
          <w:rPr>
            <w:noProof/>
            <w:webHidden/>
          </w:rPr>
          <w:instrText xml:space="preserve"> PAGEREF _Toc515017630 \h </w:instrText>
        </w:r>
        <w:r w:rsidR="00180D25">
          <w:rPr>
            <w:noProof/>
            <w:webHidden/>
          </w:rPr>
        </w:r>
        <w:r w:rsidR="00180D25">
          <w:rPr>
            <w:noProof/>
            <w:webHidden/>
          </w:rPr>
          <w:fldChar w:fldCharType="separate"/>
        </w:r>
        <w:r w:rsidR="001939A2">
          <w:rPr>
            <w:noProof/>
            <w:webHidden/>
          </w:rPr>
          <w:t>6</w:t>
        </w:r>
        <w:r w:rsidR="00180D25">
          <w:rPr>
            <w:noProof/>
            <w:webHidden/>
          </w:rPr>
          <w:fldChar w:fldCharType="end"/>
        </w:r>
      </w:hyperlink>
    </w:p>
    <w:p w14:paraId="17BD68C8" w14:textId="77777777" w:rsidR="00180D25" w:rsidRDefault="006F3458">
      <w:pPr>
        <w:pStyle w:val="TOC2"/>
        <w:rPr>
          <w:rFonts w:asciiTheme="minorHAnsi" w:eastAsiaTheme="minorEastAsia" w:hAnsiTheme="minorHAnsi" w:cstheme="minorBidi"/>
          <w:noProof/>
          <w:sz w:val="22"/>
          <w:szCs w:val="22"/>
          <w:lang w:eastAsia="lv-LV"/>
        </w:rPr>
      </w:pPr>
      <w:hyperlink w:anchor="_Toc515017631" w:history="1">
        <w:r w:rsidR="00180D25" w:rsidRPr="00621776">
          <w:rPr>
            <w:rStyle w:val="Hyperlink"/>
            <w:noProof/>
          </w:rPr>
          <w:t>3.4.</w:t>
        </w:r>
        <w:r w:rsidR="00180D25">
          <w:rPr>
            <w:rFonts w:asciiTheme="minorHAnsi" w:eastAsiaTheme="minorEastAsia" w:hAnsiTheme="minorHAnsi" w:cstheme="minorBidi"/>
            <w:noProof/>
            <w:sz w:val="22"/>
            <w:szCs w:val="22"/>
            <w:lang w:eastAsia="lv-LV"/>
          </w:rPr>
          <w:tab/>
        </w:r>
        <w:r w:rsidR="00180D25" w:rsidRPr="00621776">
          <w:rPr>
            <w:rStyle w:val="Hyperlink"/>
            <w:noProof/>
          </w:rPr>
          <w:t>Tehniskais piedāvājums</w:t>
        </w:r>
        <w:r w:rsidR="00180D25">
          <w:rPr>
            <w:noProof/>
            <w:webHidden/>
          </w:rPr>
          <w:tab/>
        </w:r>
        <w:r w:rsidR="00180D25">
          <w:rPr>
            <w:noProof/>
            <w:webHidden/>
          </w:rPr>
          <w:fldChar w:fldCharType="begin"/>
        </w:r>
        <w:r w:rsidR="00180D25">
          <w:rPr>
            <w:noProof/>
            <w:webHidden/>
          </w:rPr>
          <w:instrText xml:space="preserve"> PAGEREF _Toc515017631 \h </w:instrText>
        </w:r>
        <w:r w:rsidR="00180D25">
          <w:rPr>
            <w:noProof/>
            <w:webHidden/>
          </w:rPr>
        </w:r>
        <w:r w:rsidR="00180D25">
          <w:rPr>
            <w:noProof/>
            <w:webHidden/>
          </w:rPr>
          <w:fldChar w:fldCharType="separate"/>
        </w:r>
        <w:r w:rsidR="001939A2">
          <w:rPr>
            <w:noProof/>
            <w:webHidden/>
          </w:rPr>
          <w:t>9</w:t>
        </w:r>
        <w:r w:rsidR="00180D25">
          <w:rPr>
            <w:noProof/>
            <w:webHidden/>
          </w:rPr>
          <w:fldChar w:fldCharType="end"/>
        </w:r>
      </w:hyperlink>
    </w:p>
    <w:p w14:paraId="586982E4" w14:textId="77777777" w:rsidR="00180D25" w:rsidRDefault="006F3458">
      <w:pPr>
        <w:pStyle w:val="TOC2"/>
        <w:rPr>
          <w:rFonts w:asciiTheme="minorHAnsi" w:eastAsiaTheme="minorEastAsia" w:hAnsiTheme="minorHAnsi" w:cstheme="minorBidi"/>
          <w:noProof/>
          <w:sz w:val="22"/>
          <w:szCs w:val="22"/>
          <w:lang w:eastAsia="lv-LV"/>
        </w:rPr>
      </w:pPr>
      <w:hyperlink w:anchor="_Toc515017632" w:history="1">
        <w:r w:rsidR="00180D25" w:rsidRPr="00621776">
          <w:rPr>
            <w:rStyle w:val="Hyperlink"/>
            <w:noProof/>
          </w:rPr>
          <w:t>3.5.</w:t>
        </w:r>
        <w:r w:rsidR="00180D25">
          <w:rPr>
            <w:rFonts w:asciiTheme="minorHAnsi" w:eastAsiaTheme="minorEastAsia" w:hAnsiTheme="minorHAnsi" w:cstheme="minorBidi"/>
            <w:noProof/>
            <w:sz w:val="22"/>
            <w:szCs w:val="22"/>
            <w:lang w:eastAsia="lv-LV"/>
          </w:rPr>
          <w:tab/>
        </w:r>
        <w:r w:rsidR="00180D25" w:rsidRPr="00621776">
          <w:rPr>
            <w:rStyle w:val="Hyperlink"/>
            <w:noProof/>
          </w:rPr>
          <w:t>Finanšu piedāvājums</w:t>
        </w:r>
        <w:r w:rsidR="00180D25">
          <w:rPr>
            <w:noProof/>
            <w:webHidden/>
          </w:rPr>
          <w:tab/>
        </w:r>
        <w:r w:rsidR="00180D25">
          <w:rPr>
            <w:noProof/>
            <w:webHidden/>
          </w:rPr>
          <w:fldChar w:fldCharType="begin"/>
        </w:r>
        <w:r w:rsidR="00180D25">
          <w:rPr>
            <w:noProof/>
            <w:webHidden/>
          </w:rPr>
          <w:instrText xml:space="preserve"> PAGEREF _Toc515017632 \h </w:instrText>
        </w:r>
        <w:r w:rsidR="00180D25">
          <w:rPr>
            <w:noProof/>
            <w:webHidden/>
          </w:rPr>
        </w:r>
        <w:r w:rsidR="00180D25">
          <w:rPr>
            <w:noProof/>
            <w:webHidden/>
          </w:rPr>
          <w:fldChar w:fldCharType="separate"/>
        </w:r>
        <w:r w:rsidR="001939A2">
          <w:rPr>
            <w:noProof/>
            <w:webHidden/>
          </w:rPr>
          <w:t>9</w:t>
        </w:r>
        <w:r w:rsidR="00180D25">
          <w:rPr>
            <w:noProof/>
            <w:webHidden/>
          </w:rPr>
          <w:fldChar w:fldCharType="end"/>
        </w:r>
      </w:hyperlink>
    </w:p>
    <w:p w14:paraId="62CF548B" w14:textId="77777777" w:rsidR="00180D25" w:rsidRDefault="006F3458">
      <w:pPr>
        <w:pStyle w:val="TOC1"/>
        <w:rPr>
          <w:rFonts w:asciiTheme="minorHAnsi" w:eastAsiaTheme="minorEastAsia" w:hAnsiTheme="minorHAnsi" w:cstheme="minorBidi"/>
          <w:b w:val="0"/>
          <w:sz w:val="22"/>
          <w:szCs w:val="22"/>
          <w:lang w:eastAsia="lv-LV"/>
        </w:rPr>
      </w:pPr>
      <w:hyperlink w:anchor="_Toc515017633" w:history="1">
        <w:r w:rsidR="00180D25" w:rsidRPr="00621776">
          <w:rPr>
            <w:rStyle w:val="Hyperlink"/>
          </w:rPr>
          <w:t>4.</w:t>
        </w:r>
        <w:r w:rsidR="00180D25">
          <w:rPr>
            <w:rFonts w:asciiTheme="minorHAnsi" w:eastAsiaTheme="minorEastAsia" w:hAnsiTheme="minorHAnsi" w:cstheme="minorBidi"/>
            <w:b w:val="0"/>
            <w:sz w:val="22"/>
            <w:szCs w:val="22"/>
            <w:lang w:eastAsia="lv-LV"/>
          </w:rPr>
          <w:tab/>
        </w:r>
        <w:r w:rsidR="00180D25" w:rsidRPr="00621776">
          <w:rPr>
            <w:rStyle w:val="Hyperlink"/>
          </w:rPr>
          <w:t>PIEDĀVĀJUMU VĒRTĒŠANA</w:t>
        </w:r>
        <w:r w:rsidR="00180D25">
          <w:rPr>
            <w:webHidden/>
          </w:rPr>
          <w:tab/>
        </w:r>
        <w:r w:rsidR="00180D25">
          <w:rPr>
            <w:webHidden/>
          </w:rPr>
          <w:fldChar w:fldCharType="begin"/>
        </w:r>
        <w:r w:rsidR="00180D25">
          <w:rPr>
            <w:webHidden/>
          </w:rPr>
          <w:instrText xml:space="preserve"> PAGEREF _Toc515017633 \h </w:instrText>
        </w:r>
        <w:r w:rsidR="00180D25">
          <w:rPr>
            <w:webHidden/>
          </w:rPr>
        </w:r>
        <w:r w:rsidR="00180D25">
          <w:rPr>
            <w:webHidden/>
          </w:rPr>
          <w:fldChar w:fldCharType="separate"/>
        </w:r>
        <w:r w:rsidR="001939A2">
          <w:rPr>
            <w:webHidden/>
          </w:rPr>
          <w:t>9</w:t>
        </w:r>
        <w:r w:rsidR="00180D25">
          <w:rPr>
            <w:webHidden/>
          </w:rPr>
          <w:fldChar w:fldCharType="end"/>
        </w:r>
      </w:hyperlink>
    </w:p>
    <w:p w14:paraId="46EB5208" w14:textId="77777777" w:rsidR="00180D25" w:rsidRDefault="006F3458">
      <w:pPr>
        <w:pStyle w:val="TOC2"/>
        <w:rPr>
          <w:rFonts w:asciiTheme="minorHAnsi" w:eastAsiaTheme="minorEastAsia" w:hAnsiTheme="minorHAnsi" w:cstheme="minorBidi"/>
          <w:noProof/>
          <w:sz w:val="22"/>
          <w:szCs w:val="22"/>
          <w:lang w:eastAsia="lv-LV"/>
        </w:rPr>
      </w:pPr>
      <w:hyperlink w:anchor="_Toc515017634" w:history="1">
        <w:r w:rsidR="00180D25" w:rsidRPr="00621776">
          <w:rPr>
            <w:rStyle w:val="Hyperlink"/>
            <w:noProof/>
          </w:rPr>
          <w:t>4.1.</w:t>
        </w:r>
        <w:r w:rsidR="00180D25">
          <w:rPr>
            <w:rFonts w:asciiTheme="minorHAnsi" w:eastAsiaTheme="minorEastAsia" w:hAnsiTheme="minorHAnsi" w:cstheme="minorBidi"/>
            <w:noProof/>
            <w:sz w:val="22"/>
            <w:szCs w:val="22"/>
            <w:lang w:eastAsia="lv-LV"/>
          </w:rPr>
          <w:tab/>
        </w:r>
        <w:r w:rsidR="00180D25" w:rsidRPr="00621776">
          <w:rPr>
            <w:rStyle w:val="Hyperlink"/>
            <w:noProof/>
          </w:rPr>
          <w:t>Piedāvājuma izvēles kritērijs</w:t>
        </w:r>
        <w:r w:rsidR="00180D25">
          <w:rPr>
            <w:noProof/>
            <w:webHidden/>
          </w:rPr>
          <w:tab/>
        </w:r>
        <w:r w:rsidR="00180D25">
          <w:rPr>
            <w:noProof/>
            <w:webHidden/>
          </w:rPr>
          <w:fldChar w:fldCharType="begin"/>
        </w:r>
        <w:r w:rsidR="00180D25">
          <w:rPr>
            <w:noProof/>
            <w:webHidden/>
          </w:rPr>
          <w:instrText xml:space="preserve"> PAGEREF _Toc515017634 \h </w:instrText>
        </w:r>
        <w:r w:rsidR="00180D25">
          <w:rPr>
            <w:noProof/>
            <w:webHidden/>
          </w:rPr>
        </w:r>
        <w:r w:rsidR="00180D25">
          <w:rPr>
            <w:noProof/>
            <w:webHidden/>
          </w:rPr>
          <w:fldChar w:fldCharType="separate"/>
        </w:r>
        <w:r w:rsidR="001939A2">
          <w:rPr>
            <w:noProof/>
            <w:webHidden/>
          </w:rPr>
          <w:t>9</w:t>
        </w:r>
        <w:r w:rsidR="00180D25">
          <w:rPr>
            <w:noProof/>
            <w:webHidden/>
          </w:rPr>
          <w:fldChar w:fldCharType="end"/>
        </w:r>
      </w:hyperlink>
    </w:p>
    <w:p w14:paraId="4CB6C835" w14:textId="77777777" w:rsidR="00180D25" w:rsidRDefault="006F3458">
      <w:pPr>
        <w:pStyle w:val="TOC2"/>
        <w:rPr>
          <w:rFonts w:asciiTheme="minorHAnsi" w:eastAsiaTheme="minorEastAsia" w:hAnsiTheme="minorHAnsi" w:cstheme="minorBidi"/>
          <w:noProof/>
          <w:sz w:val="22"/>
          <w:szCs w:val="22"/>
          <w:lang w:eastAsia="lv-LV"/>
        </w:rPr>
      </w:pPr>
      <w:hyperlink w:anchor="_Toc515017635" w:history="1">
        <w:r w:rsidR="00180D25" w:rsidRPr="00621776">
          <w:rPr>
            <w:rStyle w:val="Hyperlink"/>
            <w:noProof/>
          </w:rPr>
          <w:t>4.2.</w:t>
        </w:r>
        <w:r w:rsidR="00180D25">
          <w:rPr>
            <w:rFonts w:asciiTheme="minorHAnsi" w:eastAsiaTheme="minorEastAsia" w:hAnsiTheme="minorHAnsi" w:cstheme="minorBidi"/>
            <w:noProof/>
            <w:sz w:val="22"/>
            <w:szCs w:val="22"/>
            <w:lang w:eastAsia="lv-LV"/>
          </w:rPr>
          <w:tab/>
        </w:r>
        <w:r w:rsidR="00180D25" w:rsidRPr="00621776">
          <w:rPr>
            <w:rStyle w:val="Hyperlink"/>
            <w:noProof/>
          </w:rPr>
          <w:t>Piedāvājumu vērtēšanas pamatnoteikumi</w:t>
        </w:r>
        <w:r w:rsidR="00180D25">
          <w:rPr>
            <w:noProof/>
            <w:webHidden/>
          </w:rPr>
          <w:tab/>
        </w:r>
        <w:r w:rsidR="00180D25">
          <w:rPr>
            <w:noProof/>
            <w:webHidden/>
          </w:rPr>
          <w:fldChar w:fldCharType="begin"/>
        </w:r>
        <w:r w:rsidR="00180D25">
          <w:rPr>
            <w:noProof/>
            <w:webHidden/>
          </w:rPr>
          <w:instrText xml:space="preserve"> PAGEREF _Toc515017635 \h </w:instrText>
        </w:r>
        <w:r w:rsidR="00180D25">
          <w:rPr>
            <w:noProof/>
            <w:webHidden/>
          </w:rPr>
        </w:r>
        <w:r w:rsidR="00180D25">
          <w:rPr>
            <w:noProof/>
            <w:webHidden/>
          </w:rPr>
          <w:fldChar w:fldCharType="separate"/>
        </w:r>
        <w:r w:rsidR="001939A2">
          <w:rPr>
            <w:noProof/>
            <w:webHidden/>
          </w:rPr>
          <w:t>9</w:t>
        </w:r>
        <w:r w:rsidR="00180D25">
          <w:rPr>
            <w:noProof/>
            <w:webHidden/>
          </w:rPr>
          <w:fldChar w:fldCharType="end"/>
        </w:r>
      </w:hyperlink>
    </w:p>
    <w:p w14:paraId="1B2B8826" w14:textId="77777777" w:rsidR="00180D25" w:rsidRDefault="006F3458">
      <w:pPr>
        <w:pStyle w:val="TOC2"/>
        <w:rPr>
          <w:rFonts w:asciiTheme="minorHAnsi" w:eastAsiaTheme="minorEastAsia" w:hAnsiTheme="minorHAnsi" w:cstheme="minorBidi"/>
          <w:noProof/>
          <w:sz w:val="22"/>
          <w:szCs w:val="22"/>
          <w:lang w:eastAsia="lv-LV"/>
        </w:rPr>
      </w:pPr>
      <w:hyperlink w:anchor="_Toc515017636" w:history="1">
        <w:r w:rsidR="00180D25" w:rsidRPr="00621776">
          <w:rPr>
            <w:rStyle w:val="Hyperlink"/>
            <w:noProof/>
          </w:rPr>
          <w:t>4.3.</w:t>
        </w:r>
        <w:r w:rsidR="00180D25">
          <w:rPr>
            <w:rFonts w:asciiTheme="minorHAnsi" w:eastAsiaTheme="minorEastAsia" w:hAnsiTheme="minorHAnsi" w:cstheme="minorBidi"/>
            <w:noProof/>
            <w:sz w:val="22"/>
            <w:szCs w:val="22"/>
            <w:lang w:eastAsia="lv-LV"/>
          </w:rPr>
          <w:tab/>
        </w:r>
        <w:r w:rsidR="00180D25" w:rsidRPr="00621776">
          <w:rPr>
            <w:rStyle w:val="Hyperlink"/>
            <w:noProof/>
          </w:rPr>
          <w:t>Piedāvājuma noformējuma pārbaude</w:t>
        </w:r>
        <w:r w:rsidR="00180D25">
          <w:rPr>
            <w:noProof/>
            <w:webHidden/>
          </w:rPr>
          <w:tab/>
        </w:r>
        <w:r w:rsidR="00180D25">
          <w:rPr>
            <w:noProof/>
            <w:webHidden/>
          </w:rPr>
          <w:fldChar w:fldCharType="begin"/>
        </w:r>
        <w:r w:rsidR="00180D25">
          <w:rPr>
            <w:noProof/>
            <w:webHidden/>
          </w:rPr>
          <w:instrText xml:space="preserve"> PAGEREF _Toc515017636 \h </w:instrText>
        </w:r>
        <w:r w:rsidR="00180D25">
          <w:rPr>
            <w:noProof/>
            <w:webHidden/>
          </w:rPr>
        </w:r>
        <w:r w:rsidR="00180D25">
          <w:rPr>
            <w:noProof/>
            <w:webHidden/>
          </w:rPr>
          <w:fldChar w:fldCharType="separate"/>
        </w:r>
        <w:r w:rsidR="001939A2">
          <w:rPr>
            <w:noProof/>
            <w:webHidden/>
          </w:rPr>
          <w:t>10</w:t>
        </w:r>
        <w:r w:rsidR="00180D25">
          <w:rPr>
            <w:noProof/>
            <w:webHidden/>
          </w:rPr>
          <w:fldChar w:fldCharType="end"/>
        </w:r>
      </w:hyperlink>
    </w:p>
    <w:p w14:paraId="7012ED0C" w14:textId="77777777" w:rsidR="00180D25" w:rsidRDefault="006F3458">
      <w:pPr>
        <w:pStyle w:val="TOC2"/>
        <w:rPr>
          <w:rFonts w:asciiTheme="minorHAnsi" w:eastAsiaTheme="minorEastAsia" w:hAnsiTheme="minorHAnsi" w:cstheme="minorBidi"/>
          <w:noProof/>
          <w:sz w:val="22"/>
          <w:szCs w:val="22"/>
          <w:lang w:eastAsia="lv-LV"/>
        </w:rPr>
      </w:pPr>
      <w:hyperlink w:anchor="_Toc515017637" w:history="1">
        <w:r w:rsidR="00180D25" w:rsidRPr="00621776">
          <w:rPr>
            <w:rStyle w:val="Hyperlink"/>
            <w:noProof/>
          </w:rPr>
          <w:t>4.4.</w:t>
        </w:r>
        <w:r w:rsidR="00180D25">
          <w:rPr>
            <w:rFonts w:asciiTheme="minorHAnsi" w:eastAsiaTheme="minorEastAsia" w:hAnsiTheme="minorHAnsi" w:cstheme="minorBidi"/>
            <w:noProof/>
            <w:sz w:val="22"/>
            <w:szCs w:val="22"/>
            <w:lang w:eastAsia="lv-LV"/>
          </w:rPr>
          <w:tab/>
        </w:r>
        <w:r w:rsidR="00180D25" w:rsidRPr="00621776">
          <w:rPr>
            <w:rStyle w:val="Hyperlink"/>
            <w:noProof/>
          </w:rPr>
          <w:t>Pretendenta atlase</w:t>
        </w:r>
        <w:r w:rsidR="00180D25">
          <w:rPr>
            <w:noProof/>
            <w:webHidden/>
          </w:rPr>
          <w:tab/>
        </w:r>
        <w:r w:rsidR="00180D25">
          <w:rPr>
            <w:noProof/>
            <w:webHidden/>
          </w:rPr>
          <w:fldChar w:fldCharType="begin"/>
        </w:r>
        <w:r w:rsidR="00180D25">
          <w:rPr>
            <w:noProof/>
            <w:webHidden/>
          </w:rPr>
          <w:instrText xml:space="preserve"> PAGEREF _Toc515017637 \h </w:instrText>
        </w:r>
        <w:r w:rsidR="00180D25">
          <w:rPr>
            <w:noProof/>
            <w:webHidden/>
          </w:rPr>
        </w:r>
        <w:r w:rsidR="00180D25">
          <w:rPr>
            <w:noProof/>
            <w:webHidden/>
          </w:rPr>
          <w:fldChar w:fldCharType="separate"/>
        </w:r>
        <w:r w:rsidR="001939A2">
          <w:rPr>
            <w:noProof/>
            <w:webHidden/>
          </w:rPr>
          <w:t>10</w:t>
        </w:r>
        <w:r w:rsidR="00180D25">
          <w:rPr>
            <w:noProof/>
            <w:webHidden/>
          </w:rPr>
          <w:fldChar w:fldCharType="end"/>
        </w:r>
      </w:hyperlink>
    </w:p>
    <w:p w14:paraId="211CDDFF" w14:textId="77777777" w:rsidR="00180D25" w:rsidRDefault="006F3458">
      <w:pPr>
        <w:pStyle w:val="TOC2"/>
        <w:rPr>
          <w:rFonts w:asciiTheme="minorHAnsi" w:eastAsiaTheme="minorEastAsia" w:hAnsiTheme="minorHAnsi" w:cstheme="minorBidi"/>
          <w:noProof/>
          <w:sz w:val="22"/>
          <w:szCs w:val="22"/>
          <w:lang w:eastAsia="lv-LV"/>
        </w:rPr>
      </w:pPr>
      <w:hyperlink w:anchor="_Toc515017638" w:history="1">
        <w:r w:rsidR="00180D25" w:rsidRPr="00621776">
          <w:rPr>
            <w:rStyle w:val="Hyperlink"/>
            <w:noProof/>
          </w:rPr>
          <w:t>4.5.</w:t>
        </w:r>
        <w:r w:rsidR="00180D25">
          <w:rPr>
            <w:rFonts w:asciiTheme="minorHAnsi" w:eastAsiaTheme="minorEastAsia" w:hAnsiTheme="minorHAnsi" w:cstheme="minorBidi"/>
            <w:noProof/>
            <w:sz w:val="22"/>
            <w:szCs w:val="22"/>
            <w:lang w:eastAsia="lv-LV"/>
          </w:rPr>
          <w:tab/>
        </w:r>
        <w:r w:rsidR="00180D25" w:rsidRPr="00621776">
          <w:rPr>
            <w:rStyle w:val="Hyperlink"/>
            <w:noProof/>
          </w:rPr>
          <w:t>Piedāvājuma atbilstības pārbaude</w:t>
        </w:r>
        <w:r w:rsidR="00180D25">
          <w:rPr>
            <w:noProof/>
            <w:webHidden/>
          </w:rPr>
          <w:tab/>
        </w:r>
        <w:r w:rsidR="00180D25">
          <w:rPr>
            <w:noProof/>
            <w:webHidden/>
          </w:rPr>
          <w:fldChar w:fldCharType="begin"/>
        </w:r>
        <w:r w:rsidR="00180D25">
          <w:rPr>
            <w:noProof/>
            <w:webHidden/>
          </w:rPr>
          <w:instrText xml:space="preserve"> PAGEREF _Toc515017638 \h </w:instrText>
        </w:r>
        <w:r w:rsidR="00180D25">
          <w:rPr>
            <w:noProof/>
            <w:webHidden/>
          </w:rPr>
        </w:r>
        <w:r w:rsidR="00180D25">
          <w:rPr>
            <w:noProof/>
            <w:webHidden/>
          </w:rPr>
          <w:fldChar w:fldCharType="separate"/>
        </w:r>
        <w:r w:rsidR="001939A2">
          <w:rPr>
            <w:noProof/>
            <w:webHidden/>
          </w:rPr>
          <w:t>10</w:t>
        </w:r>
        <w:r w:rsidR="00180D25">
          <w:rPr>
            <w:noProof/>
            <w:webHidden/>
          </w:rPr>
          <w:fldChar w:fldCharType="end"/>
        </w:r>
      </w:hyperlink>
    </w:p>
    <w:p w14:paraId="6B7D4432" w14:textId="77777777" w:rsidR="00180D25" w:rsidRDefault="006F3458">
      <w:pPr>
        <w:pStyle w:val="TOC2"/>
        <w:rPr>
          <w:rFonts w:asciiTheme="minorHAnsi" w:eastAsiaTheme="minorEastAsia" w:hAnsiTheme="minorHAnsi" w:cstheme="minorBidi"/>
          <w:noProof/>
          <w:sz w:val="22"/>
          <w:szCs w:val="22"/>
          <w:lang w:eastAsia="lv-LV"/>
        </w:rPr>
      </w:pPr>
      <w:hyperlink w:anchor="_Toc515017639" w:history="1">
        <w:r w:rsidR="00180D25" w:rsidRPr="00621776">
          <w:rPr>
            <w:rStyle w:val="Hyperlink"/>
            <w:noProof/>
          </w:rPr>
          <w:t>4.6.</w:t>
        </w:r>
        <w:r w:rsidR="00180D25">
          <w:rPr>
            <w:rFonts w:asciiTheme="minorHAnsi" w:eastAsiaTheme="minorEastAsia" w:hAnsiTheme="minorHAnsi" w:cstheme="minorBidi"/>
            <w:noProof/>
            <w:sz w:val="22"/>
            <w:szCs w:val="22"/>
            <w:lang w:eastAsia="lv-LV"/>
          </w:rPr>
          <w:tab/>
        </w:r>
        <w:r w:rsidR="00180D25" w:rsidRPr="00621776">
          <w:rPr>
            <w:rStyle w:val="Hyperlink"/>
            <w:noProof/>
          </w:rPr>
          <w:t>Piedāvājuma vērtēšana</w:t>
        </w:r>
        <w:r w:rsidR="00180D25">
          <w:rPr>
            <w:noProof/>
            <w:webHidden/>
          </w:rPr>
          <w:tab/>
        </w:r>
        <w:r w:rsidR="00180D25">
          <w:rPr>
            <w:noProof/>
            <w:webHidden/>
          </w:rPr>
          <w:fldChar w:fldCharType="begin"/>
        </w:r>
        <w:r w:rsidR="00180D25">
          <w:rPr>
            <w:noProof/>
            <w:webHidden/>
          </w:rPr>
          <w:instrText xml:space="preserve"> PAGEREF _Toc515017639 \h </w:instrText>
        </w:r>
        <w:r w:rsidR="00180D25">
          <w:rPr>
            <w:noProof/>
            <w:webHidden/>
          </w:rPr>
        </w:r>
        <w:r w:rsidR="00180D25">
          <w:rPr>
            <w:noProof/>
            <w:webHidden/>
          </w:rPr>
          <w:fldChar w:fldCharType="separate"/>
        </w:r>
        <w:r w:rsidR="001939A2">
          <w:rPr>
            <w:noProof/>
            <w:webHidden/>
          </w:rPr>
          <w:t>10</w:t>
        </w:r>
        <w:r w:rsidR="00180D25">
          <w:rPr>
            <w:noProof/>
            <w:webHidden/>
          </w:rPr>
          <w:fldChar w:fldCharType="end"/>
        </w:r>
      </w:hyperlink>
    </w:p>
    <w:p w14:paraId="3FAE13B9" w14:textId="77777777" w:rsidR="00180D25" w:rsidRDefault="006F3458">
      <w:pPr>
        <w:pStyle w:val="TOC2"/>
        <w:rPr>
          <w:rFonts w:asciiTheme="minorHAnsi" w:eastAsiaTheme="minorEastAsia" w:hAnsiTheme="minorHAnsi" w:cstheme="minorBidi"/>
          <w:noProof/>
          <w:sz w:val="22"/>
          <w:szCs w:val="22"/>
          <w:lang w:eastAsia="lv-LV"/>
        </w:rPr>
      </w:pPr>
      <w:hyperlink w:anchor="_Toc515017640" w:history="1">
        <w:r w:rsidR="00180D25" w:rsidRPr="00621776">
          <w:rPr>
            <w:rStyle w:val="Hyperlink"/>
            <w:noProof/>
          </w:rPr>
          <w:t>4.7.</w:t>
        </w:r>
        <w:r w:rsidR="00180D25">
          <w:rPr>
            <w:rFonts w:asciiTheme="minorHAnsi" w:eastAsiaTheme="minorEastAsia" w:hAnsiTheme="minorHAnsi" w:cstheme="minorBidi"/>
            <w:noProof/>
            <w:sz w:val="22"/>
            <w:szCs w:val="22"/>
            <w:lang w:eastAsia="lv-LV"/>
          </w:rPr>
          <w:tab/>
        </w:r>
        <w:r w:rsidR="00180D25" w:rsidRPr="00621776">
          <w:rPr>
            <w:rStyle w:val="Hyperlink"/>
            <w:noProof/>
          </w:rPr>
          <w:t>Informācijas pārbaude par PIL 9.</w:t>
        </w:r>
        <w:r w:rsidR="00180D25" w:rsidRPr="00621776">
          <w:rPr>
            <w:rStyle w:val="Hyperlink"/>
            <w:noProof/>
            <w:vertAlign w:val="superscript"/>
          </w:rPr>
          <w:t> </w:t>
        </w:r>
        <w:r w:rsidR="00180D25" w:rsidRPr="00621776">
          <w:rPr>
            <w:rStyle w:val="Hyperlink"/>
            <w:noProof/>
          </w:rPr>
          <w:t>panta astotās daļas 1. 2. un 3. punktā noteikto attiecībā uz iespējamo Iepirkuma uzvarētāju</w:t>
        </w:r>
        <w:r w:rsidR="00180D25">
          <w:rPr>
            <w:noProof/>
            <w:webHidden/>
          </w:rPr>
          <w:tab/>
        </w:r>
        <w:r w:rsidR="00180D25">
          <w:rPr>
            <w:noProof/>
            <w:webHidden/>
          </w:rPr>
          <w:fldChar w:fldCharType="begin"/>
        </w:r>
        <w:r w:rsidR="00180D25">
          <w:rPr>
            <w:noProof/>
            <w:webHidden/>
          </w:rPr>
          <w:instrText xml:space="preserve"> PAGEREF _Toc515017640 \h </w:instrText>
        </w:r>
        <w:r w:rsidR="00180D25">
          <w:rPr>
            <w:noProof/>
            <w:webHidden/>
          </w:rPr>
        </w:r>
        <w:r w:rsidR="00180D25">
          <w:rPr>
            <w:noProof/>
            <w:webHidden/>
          </w:rPr>
          <w:fldChar w:fldCharType="separate"/>
        </w:r>
        <w:r w:rsidR="001939A2">
          <w:rPr>
            <w:noProof/>
            <w:webHidden/>
          </w:rPr>
          <w:t>10</w:t>
        </w:r>
        <w:r w:rsidR="00180D25">
          <w:rPr>
            <w:noProof/>
            <w:webHidden/>
          </w:rPr>
          <w:fldChar w:fldCharType="end"/>
        </w:r>
      </w:hyperlink>
    </w:p>
    <w:p w14:paraId="143766DE" w14:textId="77777777" w:rsidR="00180D25" w:rsidRDefault="006F3458">
      <w:pPr>
        <w:pStyle w:val="TOC1"/>
        <w:rPr>
          <w:rFonts w:asciiTheme="minorHAnsi" w:eastAsiaTheme="minorEastAsia" w:hAnsiTheme="minorHAnsi" w:cstheme="minorBidi"/>
          <w:b w:val="0"/>
          <w:sz w:val="22"/>
          <w:szCs w:val="22"/>
          <w:lang w:eastAsia="lv-LV"/>
        </w:rPr>
      </w:pPr>
      <w:hyperlink w:anchor="_Toc515017641" w:history="1">
        <w:r w:rsidR="00180D25" w:rsidRPr="00621776">
          <w:rPr>
            <w:rStyle w:val="Hyperlink"/>
          </w:rPr>
          <w:t>5.</w:t>
        </w:r>
        <w:r w:rsidR="00180D25">
          <w:rPr>
            <w:rFonts w:asciiTheme="minorHAnsi" w:eastAsiaTheme="minorEastAsia" w:hAnsiTheme="minorHAnsi" w:cstheme="minorBidi"/>
            <w:b w:val="0"/>
            <w:sz w:val="22"/>
            <w:szCs w:val="22"/>
            <w:lang w:eastAsia="lv-LV"/>
          </w:rPr>
          <w:tab/>
        </w:r>
        <w:r w:rsidR="00180D25" w:rsidRPr="00621776">
          <w:rPr>
            <w:rStyle w:val="Hyperlink"/>
          </w:rPr>
          <w:t>IEPIRKUMA UZVARĒTĀJA NOTEIKŠANA UN LĪGUMA SLĒGŠANA</w:t>
        </w:r>
        <w:r w:rsidR="00180D25">
          <w:rPr>
            <w:webHidden/>
          </w:rPr>
          <w:tab/>
        </w:r>
        <w:r w:rsidR="00180D25">
          <w:rPr>
            <w:webHidden/>
          </w:rPr>
          <w:fldChar w:fldCharType="begin"/>
        </w:r>
        <w:r w:rsidR="00180D25">
          <w:rPr>
            <w:webHidden/>
          </w:rPr>
          <w:instrText xml:space="preserve"> PAGEREF _Toc515017641 \h </w:instrText>
        </w:r>
        <w:r w:rsidR="00180D25">
          <w:rPr>
            <w:webHidden/>
          </w:rPr>
        </w:r>
        <w:r w:rsidR="00180D25">
          <w:rPr>
            <w:webHidden/>
          </w:rPr>
          <w:fldChar w:fldCharType="separate"/>
        </w:r>
        <w:r w:rsidR="001939A2">
          <w:rPr>
            <w:webHidden/>
          </w:rPr>
          <w:t>11</w:t>
        </w:r>
        <w:r w:rsidR="00180D25">
          <w:rPr>
            <w:webHidden/>
          </w:rPr>
          <w:fldChar w:fldCharType="end"/>
        </w:r>
      </w:hyperlink>
    </w:p>
    <w:p w14:paraId="2C721124" w14:textId="77777777" w:rsidR="00180D25" w:rsidRDefault="006F3458">
      <w:pPr>
        <w:pStyle w:val="TOC2"/>
        <w:rPr>
          <w:rFonts w:asciiTheme="minorHAnsi" w:eastAsiaTheme="minorEastAsia" w:hAnsiTheme="minorHAnsi" w:cstheme="minorBidi"/>
          <w:noProof/>
          <w:sz w:val="22"/>
          <w:szCs w:val="22"/>
          <w:lang w:eastAsia="lv-LV"/>
        </w:rPr>
      </w:pPr>
      <w:hyperlink w:anchor="_Toc515017642" w:history="1">
        <w:r w:rsidR="00180D25" w:rsidRPr="00621776">
          <w:rPr>
            <w:rStyle w:val="Hyperlink"/>
            <w:noProof/>
          </w:rPr>
          <w:t>5.1.</w:t>
        </w:r>
        <w:r w:rsidR="00180D25">
          <w:rPr>
            <w:rFonts w:asciiTheme="minorHAnsi" w:eastAsiaTheme="minorEastAsia" w:hAnsiTheme="minorHAnsi" w:cstheme="minorBidi"/>
            <w:noProof/>
            <w:sz w:val="22"/>
            <w:szCs w:val="22"/>
            <w:lang w:eastAsia="lv-LV"/>
          </w:rPr>
          <w:tab/>
        </w:r>
        <w:r w:rsidR="00180D25" w:rsidRPr="00621776">
          <w:rPr>
            <w:rStyle w:val="Hyperlink"/>
            <w:noProof/>
          </w:rPr>
          <w:t>Lēmuma, ar kuru tiek noteikts uzvarētājs Iepirkumā, pieņemšana un paziņošana</w:t>
        </w:r>
        <w:r w:rsidR="00180D25">
          <w:rPr>
            <w:noProof/>
            <w:webHidden/>
          </w:rPr>
          <w:tab/>
        </w:r>
        <w:r w:rsidR="00180D25">
          <w:rPr>
            <w:noProof/>
            <w:webHidden/>
          </w:rPr>
          <w:fldChar w:fldCharType="begin"/>
        </w:r>
        <w:r w:rsidR="00180D25">
          <w:rPr>
            <w:noProof/>
            <w:webHidden/>
          </w:rPr>
          <w:instrText xml:space="preserve"> PAGEREF _Toc515017642 \h </w:instrText>
        </w:r>
        <w:r w:rsidR="00180D25">
          <w:rPr>
            <w:noProof/>
            <w:webHidden/>
          </w:rPr>
        </w:r>
        <w:r w:rsidR="00180D25">
          <w:rPr>
            <w:noProof/>
            <w:webHidden/>
          </w:rPr>
          <w:fldChar w:fldCharType="separate"/>
        </w:r>
        <w:r w:rsidR="001939A2">
          <w:rPr>
            <w:noProof/>
            <w:webHidden/>
          </w:rPr>
          <w:t>11</w:t>
        </w:r>
        <w:r w:rsidR="00180D25">
          <w:rPr>
            <w:noProof/>
            <w:webHidden/>
          </w:rPr>
          <w:fldChar w:fldCharType="end"/>
        </w:r>
      </w:hyperlink>
    </w:p>
    <w:p w14:paraId="2F08584A" w14:textId="77777777" w:rsidR="00180D25" w:rsidRDefault="006F3458">
      <w:pPr>
        <w:pStyle w:val="TOC2"/>
        <w:rPr>
          <w:rFonts w:asciiTheme="minorHAnsi" w:eastAsiaTheme="minorEastAsia" w:hAnsiTheme="minorHAnsi" w:cstheme="minorBidi"/>
          <w:noProof/>
          <w:sz w:val="22"/>
          <w:szCs w:val="22"/>
          <w:lang w:eastAsia="lv-LV"/>
        </w:rPr>
      </w:pPr>
      <w:hyperlink w:anchor="_Toc515017643" w:history="1">
        <w:r w:rsidR="00180D25" w:rsidRPr="00621776">
          <w:rPr>
            <w:rStyle w:val="Hyperlink"/>
            <w:noProof/>
          </w:rPr>
          <w:t>5.2.</w:t>
        </w:r>
        <w:r w:rsidR="00180D25">
          <w:rPr>
            <w:rFonts w:asciiTheme="minorHAnsi" w:eastAsiaTheme="minorEastAsia" w:hAnsiTheme="minorHAnsi" w:cstheme="minorBidi"/>
            <w:noProof/>
            <w:sz w:val="22"/>
            <w:szCs w:val="22"/>
            <w:lang w:eastAsia="lv-LV"/>
          </w:rPr>
          <w:tab/>
        </w:r>
        <w:r w:rsidR="00180D25" w:rsidRPr="00621776">
          <w:rPr>
            <w:rStyle w:val="Hyperlink"/>
            <w:noProof/>
          </w:rPr>
          <w:t>Līguma slēgšana</w:t>
        </w:r>
        <w:r w:rsidR="00180D25">
          <w:rPr>
            <w:noProof/>
            <w:webHidden/>
          </w:rPr>
          <w:tab/>
        </w:r>
        <w:r w:rsidR="00180D25">
          <w:rPr>
            <w:noProof/>
            <w:webHidden/>
          </w:rPr>
          <w:fldChar w:fldCharType="begin"/>
        </w:r>
        <w:r w:rsidR="00180D25">
          <w:rPr>
            <w:noProof/>
            <w:webHidden/>
          </w:rPr>
          <w:instrText xml:space="preserve"> PAGEREF _Toc515017643 \h </w:instrText>
        </w:r>
        <w:r w:rsidR="00180D25">
          <w:rPr>
            <w:noProof/>
            <w:webHidden/>
          </w:rPr>
        </w:r>
        <w:r w:rsidR="00180D25">
          <w:rPr>
            <w:noProof/>
            <w:webHidden/>
          </w:rPr>
          <w:fldChar w:fldCharType="separate"/>
        </w:r>
        <w:r w:rsidR="001939A2">
          <w:rPr>
            <w:noProof/>
            <w:webHidden/>
          </w:rPr>
          <w:t>11</w:t>
        </w:r>
        <w:r w:rsidR="00180D25">
          <w:rPr>
            <w:noProof/>
            <w:webHidden/>
          </w:rPr>
          <w:fldChar w:fldCharType="end"/>
        </w:r>
      </w:hyperlink>
    </w:p>
    <w:p w14:paraId="6E2FC9EC" w14:textId="77777777" w:rsidR="00180D25" w:rsidRDefault="006F3458">
      <w:pPr>
        <w:pStyle w:val="TOC1"/>
        <w:rPr>
          <w:rFonts w:asciiTheme="minorHAnsi" w:eastAsiaTheme="minorEastAsia" w:hAnsiTheme="minorHAnsi" w:cstheme="minorBidi"/>
          <w:b w:val="0"/>
          <w:sz w:val="22"/>
          <w:szCs w:val="22"/>
          <w:lang w:eastAsia="lv-LV"/>
        </w:rPr>
      </w:pPr>
      <w:hyperlink w:anchor="_Toc515017644" w:history="1">
        <w:r w:rsidR="00180D25" w:rsidRPr="00621776">
          <w:rPr>
            <w:rStyle w:val="Hyperlink"/>
          </w:rPr>
          <w:t>6.</w:t>
        </w:r>
        <w:r w:rsidR="00180D25">
          <w:rPr>
            <w:rFonts w:asciiTheme="minorHAnsi" w:eastAsiaTheme="minorEastAsia" w:hAnsiTheme="minorHAnsi" w:cstheme="minorBidi"/>
            <w:b w:val="0"/>
            <w:sz w:val="22"/>
            <w:szCs w:val="22"/>
            <w:lang w:eastAsia="lv-LV"/>
          </w:rPr>
          <w:tab/>
        </w:r>
        <w:r w:rsidR="00180D25" w:rsidRPr="00621776">
          <w:rPr>
            <w:rStyle w:val="Hyperlink"/>
          </w:rPr>
          <w:t>NOTEIKUMU PIELIKUMU SARAKSTS</w:t>
        </w:r>
        <w:r w:rsidR="00180D25">
          <w:rPr>
            <w:webHidden/>
          </w:rPr>
          <w:tab/>
        </w:r>
        <w:r w:rsidR="00180D25">
          <w:rPr>
            <w:webHidden/>
          </w:rPr>
          <w:fldChar w:fldCharType="begin"/>
        </w:r>
        <w:r w:rsidR="00180D25">
          <w:rPr>
            <w:webHidden/>
          </w:rPr>
          <w:instrText xml:space="preserve"> PAGEREF _Toc515017644 \h </w:instrText>
        </w:r>
        <w:r w:rsidR="00180D25">
          <w:rPr>
            <w:webHidden/>
          </w:rPr>
        </w:r>
        <w:r w:rsidR="00180D25">
          <w:rPr>
            <w:webHidden/>
          </w:rPr>
          <w:fldChar w:fldCharType="separate"/>
        </w:r>
        <w:r w:rsidR="001939A2">
          <w:rPr>
            <w:webHidden/>
          </w:rPr>
          <w:t>11</w:t>
        </w:r>
        <w:r w:rsidR="00180D25">
          <w:rPr>
            <w:webHidden/>
          </w:rPr>
          <w:fldChar w:fldCharType="end"/>
        </w:r>
      </w:hyperlink>
    </w:p>
    <w:p w14:paraId="3A626808" w14:textId="77777777" w:rsidR="00180D25" w:rsidRDefault="006F3458">
      <w:pPr>
        <w:pStyle w:val="TOC2"/>
        <w:rPr>
          <w:rFonts w:asciiTheme="minorHAnsi" w:eastAsiaTheme="minorEastAsia" w:hAnsiTheme="minorHAnsi" w:cstheme="minorBidi"/>
          <w:noProof/>
          <w:sz w:val="22"/>
          <w:szCs w:val="22"/>
          <w:lang w:eastAsia="lv-LV"/>
        </w:rPr>
      </w:pPr>
      <w:hyperlink w:anchor="_Toc515017645" w:history="1">
        <w:r w:rsidR="00180D25" w:rsidRPr="00621776">
          <w:rPr>
            <w:rStyle w:val="Hyperlink"/>
            <w:noProof/>
          </w:rPr>
          <w:t>PIETEIKUMS*</w:t>
        </w:r>
        <w:r w:rsidR="00180D25">
          <w:rPr>
            <w:noProof/>
            <w:webHidden/>
          </w:rPr>
          <w:tab/>
        </w:r>
        <w:r w:rsidR="00180D25">
          <w:rPr>
            <w:noProof/>
            <w:webHidden/>
          </w:rPr>
          <w:fldChar w:fldCharType="begin"/>
        </w:r>
        <w:r w:rsidR="00180D25">
          <w:rPr>
            <w:noProof/>
            <w:webHidden/>
          </w:rPr>
          <w:instrText xml:space="preserve"> PAGEREF _Toc515017645 \h </w:instrText>
        </w:r>
        <w:r w:rsidR="00180D25">
          <w:rPr>
            <w:noProof/>
            <w:webHidden/>
          </w:rPr>
        </w:r>
        <w:r w:rsidR="00180D25">
          <w:rPr>
            <w:noProof/>
            <w:webHidden/>
          </w:rPr>
          <w:fldChar w:fldCharType="separate"/>
        </w:r>
        <w:r w:rsidR="001939A2">
          <w:rPr>
            <w:noProof/>
            <w:webHidden/>
          </w:rPr>
          <w:t>12</w:t>
        </w:r>
        <w:r w:rsidR="00180D25">
          <w:rPr>
            <w:noProof/>
            <w:webHidden/>
          </w:rPr>
          <w:fldChar w:fldCharType="end"/>
        </w:r>
      </w:hyperlink>
    </w:p>
    <w:p w14:paraId="6C3DDA23" w14:textId="77777777" w:rsidR="00180D25" w:rsidRDefault="006F3458">
      <w:pPr>
        <w:pStyle w:val="TOC2"/>
        <w:rPr>
          <w:rFonts w:asciiTheme="minorHAnsi" w:eastAsiaTheme="minorEastAsia" w:hAnsiTheme="minorHAnsi" w:cstheme="minorBidi"/>
          <w:noProof/>
          <w:sz w:val="22"/>
          <w:szCs w:val="22"/>
          <w:lang w:eastAsia="lv-LV"/>
        </w:rPr>
      </w:pPr>
      <w:hyperlink w:anchor="_Toc515017646" w:history="1">
        <w:r w:rsidR="00180D25" w:rsidRPr="00621776">
          <w:rPr>
            <w:rStyle w:val="Hyperlink"/>
            <w:noProof/>
          </w:rPr>
          <w:t>DARBA UZDEVUMS</w:t>
        </w:r>
        <w:r w:rsidR="00180D25">
          <w:rPr>
            <w:noProof/>
            <w:webHidden/>
          </w:rPr>
          <w:tab/>
        </w:r>
        <w:r w:rsidR="00180D25">
          <w:rPr>
            <w:noProof/>
            <w:webHidden/>
          </w:rPr>
          <w:fldChar w:fldCharType="begin"/>
        </w:r>
        <w:r w:rsidR="00180D25">
          <w:rPr>
            <w:noProof/>
            <w:webHidden/>
          </w:rPr>
          <w:instrText xml:space="preserve"> PAGEREF _Toc515017646 \h </w:instrText>
        </w:r>
        <w:r w:rsidR="00180D25">
          <w:rPr>
            <w:noProof/>
            <w:webHidden/>
          </w:rPr>
        </w:r>
        <w:r w:rsidR="00180D25">
          <w:rPr>
            <w:noProof/>
            <w:webHidden/>
          </w:rPr>
          <w:fldChar w:fldCharType="separate"/>
        </w:r>
        <w:r w:rsidR="001939A2">
          <w:rPr>
            <w:noProof/>
            <w:webHidden/>
          </w:rPr>
          <w:t>15</w:t>
        </w:r>
        <w:r w:rsidR="00180D25">
          <w:rPr>
            <w:noProof/>
            <w:webHidden/>
          </w:rPr>
          <w:fldChar w:fldCharType="end"/>
        </w:r>
      </w:hyperlink>
    </w:p>
    <w:p w14:paraId="1BE66BC0" w14:textId="77777777" w:rsidR="00180D25" w:rsidRDefault="006F3458">
      <w:pPr>
        <w:pStyle w:val="TOC2"/>
        <w:rPr>
          <w:rFonts w:asciiTheme="minorHAnsi" w:eastAsiaTheme="minorEastAsia" w:hAnsiTheme="minorHAnsi" w:cstheme="minorBidi"/>
          <w:noProof/>
          <w:sz w:val="22"/>
          <w:szCs w:val="22"/>
          <w:lang w:eastAsia="lv-LV"/>
        </w:rPr>
      </w:pPr>
      <w:hyperlink w:anchor="_Toc515017647" w:history="1">
        <w:r w:rsidR="00180D25" w:rsidRPr="00621776">
          <w:rPr>
            <w:rStyle w:val="Hyperlink"/>
            <w:noProof/>
          </w:rPr>
          <w:t>FINANŠU PIEDĀVĀJUMS</w:t>
        </w:r>
        <w:r w:rsidR="00180D25">
          <w:rPr>
            <w:noProof/>
            <w:webHidden/>
          </w:rPr>
          <w:tab/>
        </w:r>
        <w:r w:rsidR="00180D25">
          <w:rPr>
            <w:noProof/>
            <w:webHidden/>
          </w:rPr>
          <w:fldChar w:fldCharType="begin"/>
        </w:r>
        <w:r w:rsidR="00180D25">
          <w:rPr>
            <w:noProof/>
            <w:webHidden/>
          </w:rPr>
          <w:instrText xml:space="preserve"> PAGEREF _Toc515017647 \h </w:instrText>
        </w:r>
        <w:r w:rsidR="00180D25">
          <w:rPr>
            <w:noProof/>
            <w:webHidden/>
          </w:rPr>
        </w:r>
        <w:r w:rsidR="00180D25">
          <w:rPr>
            <w:noProof/>
            <w:webHidden/>
          </w:rPr>
          <w:fldChar w:fldCharType="separate"/>
        </w:r>
        <w:r w:rsidR="001939A2">
          <w:rPr>
            <w:noProof/>
            <w:webHidden/>
          </w:rPr>
          <w:t>17</w:t>
        </w:r>
        <w:r w:rsidR="00180D25">
          <w:rPr>
            <w:noProof/>
            <w:webHidden/>
          </w:rPr>
          <w:fldChar w:fldCharType="end"/>
        </w:r>
      </w:hyperlink>
    </w:p>
    <w:p w14:paraId="71C0621D" w14:textId="77777777" w:rsidR="00180D25" w:rsidRDefault="006F3458">
      <w:pPr>
        <w:pStyle w:val="TOC2"/>
        <w:rPr>
          <w:rFonts w:asciiTheme="minorHAnsi" w:eastAsiaTheme="minorEastAsia" w:hAnsiTheme="minorHAnsi" w:cstheme="minorBidi"/>
          <w:noProof/>
          <w:sz w:val="22"/>
          <w:szCs w:val="22"/>
          <w:lang w:eastAsia="lv-LV"/>
        </w:rPr>
      </w:pPr>
      <w:hyperlink w:anchor="_Toc515017648" w:history="1">
        <w:r w:rsidR="00180D25" w:rsidRPr="00621776">
          <w:rPr>
            <w:rStyle w:val="Hyperlink"/>
            <w:noProof/>
          </w:rPr>
          <w:t>APLIECINĀJUMI</w:t>
        </w:r>
        <w:r w:rsidR="00180D25">
          <w:rPr>
            <w:noProof/>
            <w:webHidden/>
          </w:rPr>
          <w:tab/>
        </w:r>
        <w:r w:rsidR="00180D25">
          <w:rPr>
            <w:noProof/>
            <w:webHidden/>
          </w:rPr>
          <w:fldChar w:fldCharType="begin"/>
        </w:r>
        <w:r w:rsidR="00180D25">
          <w:rPr>
            <w:noProof/>
            <w:webHidden/>
          </w:rPr>
          <w:instrText xml:space="preserve"> PAGEREF _Toc515017648 \h </w:instrText>
        </w:r>
        <w:r w:rsidR="00180D25">
          <w:rPr>
            <w:noProof/>
            <w:webHidden/>
          </w:rPr>
        </w:r>
        <w:r w:rsidR="00180D25">
          <w:rPr>
            <w:noProof/>
            <w:webHidden/>
          </w:rPr>
          <w:fldChar w:fldCharType="separate"/>
        </w:r>
        <w:r w:rsidR="001939A2">
          <w:rPr>
            <w:noProof/>
            <w:webHidden/>
          </w:rPr>
          <w:t>18</w:t>
        </w:r>
        <w:r w:rsidR="00180D25">
          <w:rPr>
            <w:noProof/>
            <w:webHidden/>
          </w:rPr>
          <w:fldChar w:fldCharType="end"/>
        </w:r>
      </w:hyperlink>
    </w:p>
    <w:p w14:paraId="7C80E9AB" w14:textId="77777777" w:rsidR="00180D25" w:rsidRDefault="006F3458">
      <w:pPr>
        <w:pStyle w:val="TOC2"/>
        <w:rPr>
          <w:rFonts w:asciiTheme="minorHAnsi" w:eastAsiaTheme="minorEastAsia" w:hAnsiTheme="minorHAnsi" w:cstheme="minorBidi"/>
          <w:noProof/>
          <w:sz w:val="22"/>
          <w:szCs w:val="22"/>
          <w:lang w:eastAsia="lv-LV"/>
        </w:rPr>
      </w:pPr>
      <w:hyperlink w:anchor="_Toc515017649" w:history="1">
        <w:r w:rsidR="00180D25" w:rsidRPr="00621776">
          <w:rPr>
            <w:rStyle w:val="Hyperlink"/>
            <w:noProof/>
          </w:rPr>
          <w:t>LĪGUMA PROJEKTS</w:t>
        </w:r>
        <w:r w:rsidR="00180D25">
          <w:rPr>
            <w:noProof/>
            <w:webHidden/>
          </w:rPr>
          <w:tab/>
        </w:r>
        <w:r w:rsidR="00180D25">
          <w:rPr>
            <w:noProof/>
            <w:webHidden/>
          </w:rPr>
          <w:fldChar w:fldCharType="begin"/>
        </w:r>
        <w:r w:rsidR="00180D25">
          <w:rPr>
            <w:noProof/>
            <w:webHidden/>
          </w:rPr>
          <w:instrText xml:space="preserve"> PAGEREF _Toc515017649 \h </w:instrText>
        </w:r>
        <w:r w:rsidR="00180D25">
          <w:rPr>
            <w:noProof/>
            <w:webHidden/>
          </w:rPr>
        </w:r>
        <w:r w:rsidR="00180D25">
          <w:rPr>
            <w:noProof/>
            <w:webHidden/>
          </w:rPr>
          <w:fldChar w:fldCharType="separate"/>
        </w:r>
        <w:r w:rsidR="001939A2">
          <w:rPr>
            <w:noProof/>
            <w:webHidden/>
          </w:rPr>
          <w:t>19</w:t>
        </w:r>
        <w:r w:rsidR="00180D25">
          <w:rPr>
            <w:noProof/>
            <w:webHidden/>
          </w:rPr>
          <w:fldChar w:fldCharType="end"/>
        </w:r>
      </w:hyperlink>
    </w:p>
    <w:p w14:paraId="78913E21" w14:textId="77777777" w:rsidR="00AB602B" w:rsidRPr="001923BC" w:rsidRDefault="004B7B1F" w:rsidP="00AB602B">
      <w:r w:rsidRPr="001923BC">
        <w:fldChar w:fldCharType="end"/>
      </w:r>
    </w:p>
    <w:p w14:paraId="77095F50" w14:textId="77777777" w:rsidR="00AB602B" w:rsidRPr="001923BC" w:rsidRDefault="00AB602B" w:rsidP="00EF7BCA">
      <w:pPr>
        <w:pStyle w:val="Heading1"/>
        <w:rPr>
          <w:lang w:val="lv-LV"/>
        </w:rPr>
      </w:pPr>
      <w:r w:rsidRPr="001923BC">
        <w:rPr>
          <w:lang w:val="lv-LV"/>
        </w:rPr>
        <w:br w:type="page"/>
      </w:r>
      <w:bookmarkStart w:id="0" w:name="_Toc325630442"/>
      <w:bookmarkStart w:id="1" w:name="_Toc325630813"/>
      <w:bookmarkStart w:id="2" w:name="_Toc325631268"/>
      <w:bookmarkStart w:id="3" w:name="_Toc336439994"/>
      <w:bookmarkStart w:id="4" w:name="_Toc515017613"/>
      <w:r w:rsidRPr="001923BC">
        <w:rPr>
          <w:lang w:val="lv-LV"/>
        </w:rPr>
        <w:lastRenderedPageBreak/>
        <w:t>VISPĀRĪGĀ INFORMĀCIJA</w:t>
      </w:r>
      <w:bookmarkEnd w:id="0"/>
      <w:bookmarkEnd w:id="1"/>
      <w:bookmarkEnd w:id="2"/>
      <w:bookmarkEnd w:id="3"/>
      <w:bookmarkEnd w:id="4"/>
    </w:p>
    <w:p w14:paraId="3D9A6C7C" w14:textId="77777777" w:rsidR="00AB602B" w:rsidRPr="001923BC" w:rsidRDefault="00AB602B" w:rsidP="00D9146D">
      <w:pPr>
        <w:pStyle w:val="Heading2"/>
      </w:pPr>
      <w:bookmarkStart w:id="5" w:name="_Toc322351059"/>
      <w:bookmarkStart w:id="6" w:name="_Toc322689685"/>
      <w:bookmarkStart w:id="7" w:name="_Toc325629838"/>
      <w:bookmarkStart w:id="8" w:name="_Toc325630692"/>
      <w:bookmarkStart w:id="9" w:name="_Toc336439995"/>
      <w:bookmarkStart w:id="10" w:name="_Toc515017614"/>
      <w:r w:rsidRPr="001923BC">
        <w:t>Iepirkuma</w:t>
      </w:r>
      <w:r w:rsidR="00EB5C1D" w:rsidRPr="001923BC">
        <w:t xml:space="preserve"> nosaukums,</w:t>
      </w:r>
      <w:r w:rsidRPr="001923BC">
        <w:t xml:space="preserve"> identifikācijas numurs</w:t>
      </w:r>
      <w:bookmarkEnd w:id="5"/>
      <w:bookmarkEnd w:id="6"/>
      <w:bookmarkEnd w:id="7"/>
      <w:bookmarkEnd w:id="8"/>
      <w:bookmarkEnd w:id="9"/>
      <w:r w:rsidR="00EB5C1D" w:rsidRPr="001923BC">
        <w:t xml:space="preserve"> un metode</w:t>
      </w:r>
      <w:bookmarkEnd w:id="10"/>
    </w:p>
    <w:p w14:paraId="6840A497" w14:textId="77777777" w:rsidR="00AB602B" w:rsidRPr="001923BC" w:rsidRDefault="00470F55" w:rsidP="00AB602B">
      <w:r w:rsidRPr="001923BC">
        <w:t>“</w:t>
      </w:r>
      <w:r w:rsidR="004E6298">
        <w:t xml:space="preserve">Jaunmārupes parka </w:t>
      </w:r>
      <w:r w:rsidR="00220C63">
        <w:t>pārbūves būvuzraudzība</w:t>
      </w:r>
      <w:r w:rsidR="007009F5" w:rsidRPr="001923BC">
        <w:rPr>
          <w:color w:val="000000"/>
        </w:rPr>
        <w:t>”</w:t>
      </w:r>
      <w:r w:rsidR="00EB5C1D" w:rsidRPr="001923BC">
        <w:t>, ide</w:t>
      </w:r>
      <w:r w:rsidR="00D0436E" w:rsidRPr="001923BC">
        <w:t>ntifikācijas Nr. </w:t>
      </w:r>
      <w:r w:rsidR="00A54D9C" w:rsidRPr="001923BC">
        <w:t>MND </w:t>
      </w:r>
      <w:r w:rsidR="004E6298">
        <w:t>2018/66</w:t>
      </w:r>
      <w:r w:rsidR="00EB5C1D" w:rsidRPr="001923BC">
        <w:t>, (turpmāk – Iepirkums) tiek veikts saskaņā ar Publisko iepirkumu likuma</w:t>
      </w:r>
      <w:r w:rsidR="00614B0F" w:rsidRPr="001923BC">
        <w:t xml:space="preserve"> (turpmāk</w:t>
      </w:r>
      <w:r w:rsidR="00CA258F" w:rsidRPr="001923BC">
        <w:t xml:space="preserve"> </w:t>
      </w:r>
      <w:r w:rsidR="00A533C1" w:rsidRPr="001923BC">
        <w:t>–</w:t>
      </w:r>
      <w:r w:rsidR="00614B0F" w:rsidRPr="001923BC">
        <w:t xml:space="preserve"> PIL)</w:t>
      </w:r>
      <w:r w:rsidR="00EB5C1D" w:rsidRPr="001923BC">
        <w:t xml:space="preserve"> </w:t>
      </w:r>
      <w:r w:rsidR="00926D89" w:rsidRPr="001923BC">
        <w:t>9.</w:t>
      </w:r>
      <w:r w:rsidR="00843AA3" w:rsidRPr="001923BC">
        <w:t> </w:t>
      </w:r>
      <w:r w:rsidR="00EB5C1D" w:rsidRPr="001923BC">
        <w:t>pantu.</w:t>
      </w:r>
    </w:p>
    <w:p w14:paraId="12F72301" w14:textId="77777777" w:rsidR="00AB602B" w:rsidRPr="001923BC" w:rsidRDefault="00AB602B" w:rsidP="00D9146D">
      <w:pPr>
        <w:pStyle w:val="Heading2"/>
      </w:pPr>
      <w:bookmarkStart w:id="11" w:name="_Toc322351060"/>
      <w:bookmarkStart w:id="12" w:name="_Toc322689686"/>
      <w:bookmarkStart w:id="13" w:name="_Toc325629839"/>
      <w:bookmarkStart w:id="14" w:name="_Toc325630693"/>
      <w:bookmarkStart w:id="15" w:name="_Toc336439996"/>
      <w:bookmarkStart w:id="16" w:name="_Toc515017615"/>
      <w:r w:rsidRPr="001923BC">
        <w:t>Pasūtītājs</w:t>
      </w:r>
      <w:bookmarkEnd w:id="11"/>
      <w:bookmarkEnd w:id="12"/>
      <w:bookmarkEnd w:id="13"/>
      <w:bookmarkEnd w:id="14"/>
      <w:bookmarkEnd w:id="15"/>
      <w:bookmarkEnd w:id="16"/>
    </w:p>
    <w:p w14:paraId="2E06914A" w14:textId="77777777" w:rsidR="00AB602B" w:rsidRPr="001923BC" w:rsidRDefault="00AB602B" w:rsidP="00AB602B">
      <w:r w:rsidRPr="001923BC">
        <w:t>Pasūtītāja nosaukums:</w:t>
      </w:r>
      <w:r w:rsidR="00FD1C12" w:rsidRPr="001923BC">
        <w:t xml:space="preserve"> Mārupes novada </w:t>
      </w:r>
      <w:r w:rsidR="00004334" w:rsidRPr="001923BC">
        <w:t>Dome</w:t>
      </w:r>
      <w:r w:rsidRPr="001923BC">
        <w:t>.</w:t>
      </w:r>
    </w:p>
    <w:p w14:paraId="4D009900" w14:textId="77777777" w:rsidR="00AB602B" w:rsidRPr="001923BC" w:rsidRDefault="00AB602B" w:rsidP="00AB602B">
      <w:r w:rsidRPr="001923BC">
        <w:t xml:space="preserve">Reģistrācijas numurs: </w:t>
      </w:r>
      <w:r w:rsidR="00FD1C12" w:rsidRPr="001923BC">
        <w:t>90000012827</w:t>
      </w:r>
      <w:r w:rsidRPr="001923BC">
        <w:t>.</w:t>
      </w:r>
    </w:p>
    <w:p w14:paraId="2AFA7C07" w14:textId="77777777" w:rsidR="00AB602B" w:rsidRPr="001923BC" w:rsidRDefault="00AB602B" w:rsidP="00AB602B">
      <w:r w:rsidRPr="001923BC">
        <w:t xml:space="preserve">Juridiskā adrese: </w:t>
      </w:r>
      <w:r w:rsidR="00FD1C12" w:rsidRPr="001923BC">
        <w:t>Daugavas iela 29</w:t>
      </w:r>
      <w:r w:rsidRPr="001923BC">
        <w:t xml:space="preserve">, </w:t>
      </w:r>
      <w:r w:rsidR="00FD1C12" w:rsidRPr="001923BC">
        <w:t>Mārupes novads</w:t>
      </w:r>
      <w:r w:rsidRPr="001923BC">
        <w:t>, LV-</w:t>
      </w:r>
      <w:r w:rsidR="00FD1C12" w:rsidRPr="001923BC">
        <w:t xml:space="preserve"> 2167</w:t>
      </w:r>
      <w:r w:rsidRPr="001923BC">
        <w:t>, Latvija.</w:t>
      </w:r>
    </w:p>
    <w:p w14:paraId="6674E904" w14:textId="77777777" w:rsidR="00FD1C12" w:rsidRPr="001923BC" w:rsidRDefault="000E2EC6" w:rsidP="00AB602B">
      <w:r w:rsidRPr="001923BC">
        <w:t>Pircēja</w:t>
      </w:r>
      <w:r w:rsidR="00AB602B" w:rsidRPr="001923BC">
        <w:t xml:space="preserve"> profila adrese:</w:t>
      </w:r>
      <w:r w:rsidR="00FD1C12" w:rsidRPr="001923BC">
        <w:t xml:space="preserve"> </w:t>
      </w:r>
      <w:hyperlink r:id="rId8" w:history="1">
        <w:r w:rsidR="00FD1C12" w:rsidRPr="001923BC">
          <w:rPr>
            <w:rStyle w:val="Hyperlink"/>
          </w:rPr>
          <w:t>www.marupe.lv</w:t>
        </w:r>
      </w:hyperlink>
    </w:p>
    <w:p w14:paraId="2E1C1B71" w14:textId="77777777" w:rsidR="00AB602B" w:rsidRPr="001923BC" w:rsidRDefault="00AB602B" w:rsidP="00D9146D">
      <w:pPr>
        <w:pStyle w:val="Heading2"/>
      </w:pPr>
      <w:bookmarkStart w:id="17" w:name="_Toc322351061"/>
      <w:bookmarkStart w:id="18" w:name="_Toc322689687"/>
      <w:bookmarkStart w:id="19" w:name="_Toc325629840"/>
      <w:bookmarkStart w:id="20" w:name="_Toc325630694"/>
      <w:bookmarkStart w:id="21" w:name="_Toc336439997"/>
      <w:bookmarkStart w:id="22" w:name="_Toc515017616"/>
      <w:r w:rsidRPr="001923BC">
        <w:t>Kontaktpersona</w:t>
      </w:r>
      <w:bookmarkEnd w:id="17"/>
      <w:bookmarkEnd w:id="18"/>
      <w:bookmarkEnd w:id="19"/>
      <w:bookmarkEnd w:id="20"/>
      <w:bookmarkEnd w:id="21"/>
      <w:bookmarkEnd w:id="22"/>
    </w:p>
    <w:p w14:paraId="0755817D" w14:textId="77777777" w:rsidR="00AB602B" w:rsidRPr="001923BC" w:rsidRDefault="00AB602B" w:rsidP="00AB602B">
      <w:r w:rsidRPr="001923BC">
        <w:t xml:space="preserve">Kontaktpersona: </w:t>
      </w:r>
      <w:r w:rsidR="00004334" w:rsidRPr="001923BC">
        <w:t>Mārupes novada Domes</w:t>
      </w:r>
      <w:r w:rsidR="00FD1C12" w:rsidRPr="001923BC">
        <w:t xml:space="preserve"> </w:t>
      </w:r>
      <w:r w:rsidR="002A00D6" w:rsidRPr="001923BC">
        <w:t xml:space="preserve">Iepirkumu nodaļas </w:t>
      </w:r>
      <w:r w:rsidR="004E6298">
        <w:t>iepirkumu speciāliste Iveta Strūģe</w:t>
      </w:r>
      <w:r w:rsidRPr="002C1EED">
        <w:t>.</w:t>
      </w:r>
    </w:p>
    <w:p w14:paraId="76555E2A" w14:textId="77777777" w:rsidR="00AB602B" w:rsidRPr="001923BC" w:rsidRDefault="00AB602B" w:rsidP="00AB602B">
      <w:r w:rsidRPr="001923BC">
        <w:t>Tālruņa numurs: +371</w:t>
      </w:r>
      <w:r w:rsidR="002A00D6" w:rsidRPr="001923BC">
        <w:t> </w:t>
      </w:r>
      <w:r w:rsidR="00FD1C12" w:rsidRPr="001923BC">
        <w:t>67149860</w:t>
      </w:r>
      <w:r w:rsidR="00F7086F" w:rsidRPr="001923BC">
        <w:t xml:space="preserve">, </w:t>
      </w:r>
      <w:r w:rsidR="002A00D6" w:rsidRPr="001923BC">
        <w:t>+</w:t>
      </w:r>
      <w:r w:rsidR="002A00D6" w:rsidRPr="002C1EED">
        <w:t>371 </w:t>
      </w:r>
      <w:r w:rsidR="000D61E8" w:rsidRPr="002C1EED">
        <w:t>2</w:t>
      </w:r>
      <w:r w:rsidR="004E6298">
        <w:t>6563610</w:t>
      </w:r>
      <w:r w:rsidR="003D5365" w:rsidRPr="001923BC">
        <w:t>.</w:t>
      </w:r>
    </w:p>
    <w:p w14:paraId="440A7595" w14:textId="77777777" w:rsidR="00AB602B" w:rsidRPr="001923BC" w:rsidRDefault="00AB602B" w:rsidP="00AB602B">
      <w:r w:rsidRPr="001923BC">
        <w:t>E-pasta adres</w:t>
      </w:r>
      <w:r w:rsidRPr="002C1EED">
        <w:t xml:space="preserve">e: </w:t>
      </w:r>
      <w:hyperlink r:id="rId9" w:history="1">
        <w:r w:rsidR="004E6298" w:rsidRPr="00D904FE">
          <w:rPr>
            <w:rStyle w:val="Hyperlink"/>
          </w:rPr>
          <w:t>iveta.struge@marupe.lv</w:t>
        </w:r>
      </w:hyperlink>
    </w:p>
    <w:p w14:paraId="604DA693" w14:textId="77777777" w:rsidR="00AB602B" w:rsidRPr="001923BC" w:rsidRDefault="00AB602B" w:rsidP="00AB602B">
      <w:r w:rsidRPr="001923BC">
        <w:t>Kontaktpersona sniedz tikai organizato</w:t>
      </w:r>
      <w:r w:rsidR="00155CC7">
        <w:t>riska rakstura informāciju par I</w:t>
      </w:r>
      <w:r w:rsidRPr="001923BC">
        <w:t>epirkumu.</w:t>
      </w:r>
    </w:p>
    <w:p w14:paraId="1DFC4041" w14:textId="77777777" w:rsidR="00C27DE1" w:rsidRPr="002233EB" w:rsidRDefault="00C27DE1" w:rsidP="00D9146D">
      <w:pPr>
        <w:pStyle w:val="Heading2"/>
      </w:pPr>
      <w:bookmarkStart w:id="23" w:name="_Toc484607995"/>
      <w:bookmarkStart w:id="24" w:name="_Toc491076591"/>
      <w:bookmarkStart w:id="25" w:name="_Toc491864530"/>
      <w:bookmarkStart w:id="26" w:name="_Toc515017617"/>
      <w:bookmarkStart w:id="27" w:name="_Toc322351064"/>
      <w:bookmarkStart w:id="28" w:name="_Toc322689690"/>
      <w:bookmarkStart w:id="29" w:name="_Toc325629843"/>
      <w:bookmarkStart w:id="30" w:name="_Toc325630697"/>
      <w:bookmarkStart w:id="31" w:name="_Toc336439998"/>
      <w:r w:rsidRPr="002233EB">
        <w:t>Pretendents</w:t>
      </w:r>
      <w:bookmarkEnd w:id="23"/>
      <w:bookmarkEnd w:id="24"/>
      <w:bookmarkEnd w:id="25"/>
      <w:bookmarkEnd w:id="26"/>
    </w:p>
    <w:p w14:paraId="7139B1D6" w14:textId="77777777" w:rsidR="00C27DE1" w:rsidRPr="002233EB" w:rsidRDefault="00C27DE1" w:rsidP="00493E42">
      <w:pPr>
        <w:pStyle w:val="Heading3"/>
      </w:pPr>
      <w:bookmarkStart w:id="32" w:name="_Hlk482003270"/>
      <w:r w:rsidRPr="002233EB">
        <w:t xml:space="preserve">Var </w:t>
      </w:r>
      <w:r w:rsidRPr="00DC2AB5">
        <w:t>būt</w:t>
      </w:r>
      <w:r w:rsidRPr="002233EB">
        <w:t xml:space="preserve"> jebkura fiziska vai juridiska persona, šādu personu apvienība jebkurā to </w:t>
      </w:r>
      <w:r w:rsidRPr="00DC2AB5">
        <w:t>kombinācijā</w:t>
      </w:r>
      <w:r w:rsidRPr="002233EB">
        <w:t>, kura ir iesniegusi piedāvājumu Iepirkumā</w:t>
      </w:r>
      <w:bookmarkEnd w:id="32"/>
      <w:r w:rsidRPr="002233EB">
        <w:t>.</w:t>
      </w:r>
    </w:p>
    <w:p w14:paraId="4D684FBC" w14:textId="77777777" w:rsidR="00C27DE1" w:rsidRPr="002233EB" w:rsidRDefault="00C27DE1" w:rsidP="00493E42">
      <w:pPr>
        <w:pStyle w:val="Heading3"/>
      </w:pPr>
      <w:bookmarkStart w:id="33" w:name="_Hlk482003295"/>
      <w:r w:rsidRPr="002233EB">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3"/>
      <w:r w:rsidRPr="002233EB">
        <w:t>.</w:t>
      </w:r>
    </w:p>
    <w:p w14:paraId="35C7B5D7" w14:textId="77777777" w:rsidR="00C27DE1" w:rsidRPr="002233EB" w:rsidRDefault="00C27DE1" w:rsidP="00493E42">
      <w:pPr>
        <w:pStyle w:val="Heading3"/>
      </w:pPr>
      <w:bookmarkStart w:id="34" w:name="_Hlk482003318"/>
      <w:r w:rsidRPr="002233EB">
        <w:t>Visiem Iepirkuma pretendentiem piemēro vienādus noteikumus</w:t>
      </w:r>
      <w:bookmarkEnd w:id="34"/>
      <w:r w:rsidRPr="002233EB">
        <w:t>.</w:t>
      </w:r>
    </w:p>
    <w:p w14:paraId="4997CB14" w14:textId="77777777" w:rsidR="00C27DE1" w:rsidRPr="002233EB" w:rsidRDefault="00C27DE1" w:rsidP="00D9146D">
      <w:pPr>
        <w:pStyle w:val="Heading2"/>
      </w:pPr>
      <w:bookmarkStart w:id="35" w:name="_Toc334687896"/>
      <w:bookmarkStart w:id="36" w:name="_Toc353435474"/>
      <w:bookmarkStart w:id="37" w:name="_Toc380655955"/>
      <w:bookmarkStart w:id="38" w:name="_Toc476217314"/>
      <w:bookmarkStart w:id="39" w:name="_Toc484607996"/>
      <w:bookmarkStart w:id="40" w:name="_Toc491419161"/>
      <w:bookmarkStart w:id="41" w:name="_Toc515017618"/>
      <w:r w:rsidRPr="002233EB">
        <w:t>Apakšuzņēmēji</w:t>
      </w:r>
      <w:bookmarkEnd w:id="35"/>
      <w:bookmarkEnd w:id="36"/>
      <w:bookmarkEnd w:id="37"/>
      <w:r w:rsidRPr="002233EB">
        <w:t>, personāls un to nomaiņa</w:t>
      </w:r>
      <w:bookmarkEnd w:id="38"/>
      <w:bookmarkEnd w:id="39"/>
      <w:bookmarkEnd w:id="40"/>
      <w:bookmarkEnd w:id="41"/>
    </w:p>
    <w:p w14:paraId="5F568D2A" w14:textId="77777777" w:rsidR="00C27DE1" w:rsidRPr="002233EB" w:rsidRDefault="00C27DE1" w:rsidP="00493E42">
      <w:pPr>
        <w:pStyle w:val="Heading3"/>
      </w:pPr>
      <w:bookmarkStart w:id="42" w:name="_Hlk482003730"/>
      <w:r w:rsidRPr="002233EB">
        <w:t>Pretendents Iepirkuma līguma (turpmāk – Līgums) izpildē ir tiesīgs piesaistīt apakšuzņēmējus.</w:t>
      </w:r>
    </w:p>
    <w:p w14:paraId="1672685D" w14:textId="77777777" w:rsidR="00C27DE1" w:rsidRPr="002233EB" w:rsidRDefault="00C27DE1" w:rsidP="00493E42">
      <w:pPr>
        <w:pStyle w:val="Heading3"/>
      </w:pPr>
      <w:r w:rsidRPr="002233EB">
        <w:t xml:space="preserve">Apakšuzņēmējs ir pretendenta nolīgta persona vai savukārt tās nolīgta persona, kura sniedz pakalpojumus </w:t>
      </w:r>
      <w:r>
        <w:t>L</w:t>
      </w:r>
      <w:r w:rsidRPr="002233EB">
        <w:t>īguma izpildei;</w:t>
      </w:r>
    </w:p>
    <w:p w14:paraId="3E1A8509" w14:textId="77777777" w:rsidR="00C27DE1" w:rsidRPr="002233EB" w:rsidRDefault="00C27DE1" w:rsidP="00493E42">
      <w:pPr>
        <w:pStyle w:val="Heading3"/>
      </w:pPr>
      <w:r w:rsidRPr="002233EB">
        <w:t xml:space="preserve">Pretendents piedāvājumā norāda visus tos apakšuzņēmējus, kuru sniedzamo pakalpojumu vērtība ir 10 procenti no kopējās </w:t>
      </w:r>
      <w:r>
        <w:t>L</w:t>
      </w:r>
      <w:r w:rsidRPr="002233EB">
        <w:t xml:space="preserve">īguma vērtības vai lielāka, un katram šādam apakšuzņēmējam izpildei nododamo </w:t>
      </w:r>
      <w:r>
        <w:t>L</w:t>
      </w:r>
      <w:r w:rsidRPr="002233EB">
        <w:t>īguma daļu.</w:t>
      </w:r>
    </w:p>
    <w:p w14:paraId="1A6E8E87" w14:textId="77777777" w:rsidR="00C27DE1" w:rsidRPr="002233EB" w:rsidRDefault="00C27DE1" w:rsidP="00493E42">
      <w:pPr>
        <w:pStyle w:val="Heading3"/>
      </w:pPr>
      <w:r w:rsidRPr="002233EB">
        <w:t>Līguma izpildē iesaistītā personāla un apakšuzņēmēju nomaiņa un jauna personāla un apakšuzņēmēju piesaiste tiek veikta saskaņā ar PIL 62. pantu.</w:t>
      </w:r>
    </w:p>
    <w:p w14:paraId="1E5E85DF" w14:textId="77777777" w:rsidR="00C27DE1" w:rsidRPr="002233EB" w:rsidRDefault="00C27DE1" w:rsidP="00493E42">
      <w:pPr>
        <w:pStyle w:val="Heading3"/>
      </w:pPr>
      <w:r w:rsidRPr="002233EB">
        <w:t>Pēc Līguma slēgšanas tiesību piešķiršanas un ne vēlāk kā uzsākot Līguma izpildi, pretendents iesniedz pakalpojumu sniegšanā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pakalpojuma sniegšanā.</w:t>
      </w:r>
    </w:p>
    <w:p w14:paraId="2B4271A9" w14:textId="77777777" w:rsidR="00AB602B" w:rsidRPr="001923BC" w:rsidRDefault="003D5365" w:rsidP="00D9146D">
      <w:pPr>
        <w:pStyle w:val="Heading2"/>
      </w:pPr>
      <w:bookmarkStart w:id="43" w:name="_Toc515017619"/>
      <w:bookmarkEnd w:id="42"/>
      <w:r w:rsidRPr="001923BC">
        <w:t>Iepirkuma n</w:t>
      </w:r>
      <w:r w:rsidR="00AB602B" w:rsidRPr="001923BC">
        <w:t>oteikumu saņemšana</w:t>
      </w:r>
      <w:bookmarkEnd w:id="27"/>
      <w:bookmarkEnd w:id="28"/>
      <w:bookmarkEnd w:id="29"/>
      <w:bookmarkEnd w:id="30"/>
      <w:bookmarkEnd w:id="31"/>
      <w:bookmarkEnd w:id="43"/>
    </w:p>
    <w:p w14:paraId="2F0F3C55" w14:textId="77777777" w:rsidR="00AB602B" w:rsidRPr="001923BC" w:rsidRDefault="003D5365" w:rsidP="00493E42">
      <w:pPr>
        <w:pStyle w:val="Heading3"/>
      </w:pPr>
      <w:bookmarkStart w:id="44" w:name="_Toc336439999"/>
      <w:bookmarkStart w:id="45" w:name="_Toc322351065"/>
      <w:r w:rsidRPr="00C27DE1">
        <w:t>Iepirkuma</w:t>
      </w:r>
      <w:r w:rsidRPr="001923BC">
        <w:t xml:space="preserve"> n</w:t>
      </w:r>
      <w:r w:rsidR="00AB602B" w:rsidRPr="001923BC">
        <w:t xml:space="preserve">oteikumus ieinteresētie piegādātāji var saņemt tos lejuplādējot elektroniskajā formātā </w:t>
      </w:r>
      <w:r w:rsidR="000E2EC6" w:rsidRPr="001923BC">
        <w:t>pircēja profila adresē</w:t>
      </w:r>
      <w:r w:rsidR="00AB602B" w:rsidRPr="001923BC">
        <w:t xml:space="preserve"> </w:t>
      </w:r>
      <w:hyperlink r:id="rId10" w:history="1">
        <w:r w:rsidR="00FD1C12" w:rsidRPr="001923BC">
          <w:rPr>
            <w:rStyle w:val="Hyperlink"/>
          </w:rPr>
          <w:t>www.marupe.lv</w:t>
        </w:r>
      </w:hyperlink>
      <w:r w:rsidR="00843AA3" w:rsidRPr="001923BC">
        <w:t xml:space="preserve"> sadaļā “Publiskie</w:t>
      </w:r>
      <w:r w:rsidR="00FD1C12" w:rsidRPr="001923BC">
        <w:t xml:space="preserve"> i</w:t>
      </w:r>
      <w:r w:rsidR="00AB602B" w:rsidRPr="001923BC">
        <w:t>epirkumi”.</w:t>
      </w:r>
      <w:bookmarkEnd w:id="44"/>
      <w:r w:rsidR="00AB602B" w:rsidRPr="001923BC">
        <w:t xml:space="preserve"> </w:t>
      </w:r>
    </w:p>
    <w:p w14:paraId="768A5DD8" w14:textId="77777777" w:rsidR="00AB602B" w:rsidRPr="001923BC" w:rsidRDefault="00AB602B" w:rsidP="00493E42">
      <w:pPr>
        <w:pStyle w:val="Heading3"/>
      </w:pPr>
      <w:bookmarkStart w:id="46" w:name="_Toc336440000"/>
      <w:r w:rsidRPr="001923BC">
        <w:t xml:space="preserve">Lejuplādējot </w:t>
      </w:r>
      <w:r w:rsidR="003D5365" w:rsidRPr="001923BC">
        <w:t xml:space="preserve">Iepirkuma </w:t>
      </w:r>
      <w:r w:rsidRPr="001923BC">
        <w:t xml:space="preserve">noteikumus, ieinteresētais piegādātājs apņemas sekot līdzi </w:t>
      </w:r>
      <w:r w:rsidR="003D5365" w:rsidRPr="001923BC">
        <w:t>I</w:t>
      </w:r>
      <w:r w:rsidRPr="001923BC">
        <w:t>epirkuma komisijas sniegtajām atbildēm uz ieinteresēto piegādātāju jautājumiem, kas tiks publ</w:t>
      </w:r>
      <w:r w:rsidR="003D5365" w:rsidRPr="001923BC">
        <w:t xml:space="preserve">icētas minētajā </w:t>
      </w:r>
      <w:r w:rsidR="000E2EC6" w:rsidRPr="001923BC">
        <w:t>pircēja profila adresē</w:t>
      </w:r>
      <w:r w:rsidR="00926D89" w:rsidRPr="001923BC">
        <w:t xml:space="preserve"> </w:t>
      </w:r>
      <w:r w:rsidRPr="001923BC">
        <w:t xml:space="preserve">pie </w:t>
      </w:r>
      <w:r w:rsidR="00926D89" w:rsidRPr="001923BC">
        <w:t xml:space="preserve">Iepirkuma </w:t>
      </w:r>
      <w:r w:rsidRPr="001923BC">
        <w:t>noteikumiem.</w:t>
      </w:r>
      <w:bookmarkEnd w:id="46"/>
    </w:p>
    <w:p w14:paraId="353F26EC" w14:textId="77777777" w:rsidR="00AB602B" w:rsidRPr="001923BC" w:rsidRDefault="00AB602B" w:rsidP="00D9146D">
      <w:pPr>
        <w:pStyle w:val="Heading2"/>
      </w:pPr>
      <w:bookmarkStart w:id="47" w:name="_Toc322689691"/>
      <w:bookmarkStart w:id="48" w:name="_Toc325629844"/>
      <w:bookmarkStart w:id="49" w:name="_Toc325630698"/>
      <w:bookmarkStart w:id="50" w:name="_Toc336440001"/>
      <w:bookmarkStart w:id="51" w:name="_Toc515017620"/>
      <w:r w:rsidRPr="001923BC">
        <w:lastRenderedPageBreak/>
        <w:t>Papildu informācijas sniegšana</w:t>
      </w:r>
      <w:bookmarkEnd w:id="45"/>
      <w:bookmarkEnd w:id="47"/>
      <w:bookmarkEnd w:id="48"/>
      <w:bookmarkEnd w:id="49"/>
      <w:bookmarkEnd w:id="50"/>
      <w:bookmarkEnd w:id="51"/>
    </w:p>
    <w:p w14:paraId="52C50486" w14:textId="22D13004" w:rsidR="00AB602B" w:rsidRPr="001923BC" w:rsidRDefault="00AB602B" w:rsidP="00493E42">
      <w:pPr>
        <w:pStyle w:val="Heading3"/>
      </w:pPr>
      <w:bookmarkStart w:id="52" w:name="_Toc336440002"/>
      <w:bookmarkStart w:id="53" w:name="_Toc322351066"/>
      <w:r w:rsidRPr="009A5319">
        <w:t>Ieinteresētais</w:t>
      </w:r>
      <w:r w:rsidRPr="001923BC">
        <w:t xml:space="preserve"> piegādātājs jautājumus par </w:t>
      </w:r>
      <w:r w:rsidR="003D5365" w:rsidRPr="001923BC">
        <w:t xml:space="preserve">Iepirkuma </w:t>
      </w:r>
      <w:r w:rsidRPr="001923BC">
        <w:t xml:space="preserve">noteikumiem uzdod rakstiskā veidā, adresējot tos </w:t>
      </w:r>
      <w:r w:rsidR="005678A5" w:rsidRPr="001923BC">
        <w:t>I</w:t>
      </w:r>
      <w:r w:rsidRPr="001923BC">
        <w:t>epirkuma komisijai un nosūtot tos elektroniski uz elektroniskā pasta adresi:</w:t>
      </w:r>
      <w:bookmarkEnd w:id="52"/>
      <w:r w:rsidR="008E3714">
        <w:fldChar w:fldCharType="begin"/>
      </w:r>
      <w:r w:rsidR="008E3714">
        <w:instrText xml:space="preserve"> HYPERLINK "mailto:</w:instrText>
      </w:r>
      <w:r w:rsidR="008E3714" w:rsidRPr="008E3714">
        <w:instrText xml:space="preserve"> inga.galoburda@marupe.lv</w:instrText>
      </w:r>
      <w:r w:rsidR="008E3714">
        <w:instrText xml:space="preserve">" </w:instrText>
      </w:r>
      <w:r w:rsidR="008E3714">
        <w:fldChar w:fldCharType="separate"/>
      </w:r>
      <w:r w:rsidR="008E3714" w:rsidRPr="00A60123">
        <w:rPr>
          <w:rStyle w:val="Hyperlink"/>
        </w:rPr>
        <w:t xml:space="preserve"> </w:t>
      </w:r>
      <w:hyperlink r:id="rId11" w:history="1">
        <w:r w:rsidR="006F3458" w:rsidRPr="00D904FE">
          <w:rPr>
            <w:rStyle w:val="Hyperlink"/>
          </w:rPr>
          <w:t>iveta.struge@marupe.lv</w:t>
        </w:r>
      </w:hyperlink>
      <w:r w:rsidR="008E3714">
        <w:fldChar w:fldCharType="end"/>
      </w:r>
      <w:r w:rsidR="00FD1C12" w:rsidRPr="001923BC">
        <w:t>.</w:t>
      </w:r>
    </w:p>
    <w:p w14:paraId="6B4B6BE2" w14:textId="77777777" w:rsidR="00926D89" w:rsidRPr="001923BC" w:rsidRDefault="00926D89" w:rsidP="00493E42">
      <w:pPr>
        <w:pStyle w:val="Heading3"/>
      </w:pPr>
      <w:bookmarkStart w:id="54" w:name="_Toc336440003"/>
      <w:r w:rsidRPr="001923BC">
        <w:t>Iepirkuma komisija atbildi uz ieinteresētā piegādātāja rakstisku jautājumu par Iepirkuma norisi vai Iepirkuma noteikumiem sniedz 3 (trīs) darbdienu laikā, bet ne vēlāk kā 4 (četras) dienas pirms piedāvājuma iesniegšanas termiņa beigām.</w:t>
      </w:r>
    </w:p>
    <w:p w14:paraId="4776A9D3" w14:textId="77777777" w:rsidR="00AB602B" w:rsidRPr="001923BC" w:rsidRDefault="00AB602B" w:rsidP="00493E42">
      <w:pPr>
        <w:pStyle w:val="Heading3"/>
      </w:pPr>
      <w:bookmarkStart w:id="55" w:name="_Toc336440004"/>
      <w:bookmarkEnd w:id="54"/>
      <w:r w:rsidRPr="001923BC">
        <w:t xml:space="preserve">Iepirkuma komisija atbildi ieinteresētajam piegādātājam nosūta elektroniski uz elektroniskā pasta adresi, no kuras saņemts jautājums, un publicē </w:t>
      </w:r>
      <w:r w:rsidR="000E2EC6" w:rsidRPr="001923BC">
        <w:t>pircēja profila adresē</w:t>
      </w:r>
      <w:r w:rsidR="00FD1C12" w:rsidRPr="001923BC">
        <w:t xml:space="preserve"> </w:t>
      </w:r>
      <w:hyperlink r:id="rId12" w:history="1">
        <w:r w:rsidR="00FD1C12" w:rsidRPr="001923BC">
          <w:rPr>
            <w:rStyle w:val="Hyperlink"/>
          </w:rPr>
          <w:t>www.marupe.lv</w:t>
        </w:r>
      </w:hyperlink>
      <w:r w:rsidR="00843AA3" w:rsidRPr="001923BC">
        <w:t xml:space="preserve"> sadaļā “Publiskie</w:t>
      </w:r>
      <w:r w:rsidR="00FD1C12" w:rsidRPr="001923BC">
        <w:t xml:space="preserve"> i</w:t>
      </w:r>
      <w:r w:rsidRPr="001923BC">
        <w:t>epirkumi”.</w:t>
      </w:r>
      <w:bookmarkEnd w:id="55"/>
      <w:r w:rsidRPr="001923BC">
        <w:t xml:space="preserve"> </w:t>
      </w:r>
    </w:p>
    <w:p w14:paraId="2E5DCCB5" w14:textId="77777777" w:rsidR="00AB602B" w:rsidRPr="001923BC" w:rsidRDefault="00AB602B" w:rsidP="00493E42">
      <w:pPr>
        <w:pStyle w:val="Heading3"/>
      </w:pPr>
      <w:bookmarkStart w:id="56" w:name="_Toc336440005"/>
      <w:r w:rsidRPr="001923BC">
        <w:t xml:space="preserve">Iepirkuma komisija un ieinteresētie piegādātāji ar informāciju apmainās rakstiski. Mutvārdos sniegtā informācija </w:t>
      </w:r>
      <w:r w:rsidR="005678A5" w:rsidRPr="001923BC">
        <w:t>I</w:t>
      </w:r>
      <w:r w:rsidRPr="001923BC">
        <w:t>epirkuma ietvaros nav saistoša.</w:t>
      </w:r>
      <w:bookmarkEnd w:id="56"/>
    </w:p>
    <w:p w14:paraId="5F83196A" w14:textId="77777777" w:rsidR="00AB602B" w:rsidRPr="001923BC" w:rsidRDefault="00AB602B" w:rsidP="00D9146D">
      <w:pPr>
        <w:pStyle w:val="Heading2"/>
      </w:pPr>
      <w:bookmarkStart w:id="57" w:name="_Toc322351070"/>
      <w:bookmarkStart w:id="58" w:name="_Toc322689697"/>
      <w:bookmarkStart w:id="59" w:name="_Toc325629850"/>
      <w:bookmarkStart w:id="60" w:name="_Toc325630704"/>
      <w:bookmarkStart w:id="61" w:name="_Toc336440006"/>
      <w:bookmarkStart w:id="62" w:name="_Ref344393147"/>
      <w:bookmarkStart w:id="63" w:name="_Toc515017621"/>
      <w:r w:rsidRPr="001923BC">
        <w:t>Piedāvājuma</w:t>
      </w:r>
      <w:r w:rsidR="002C1127" w:rsidRPr="001923BC">
        <w:t xml:space="preserve"> saturs un</w:t>
      </w:r>
      <w:r w:rsidRPr="001923BC">
        <w:t xml:space="preserve"> noformē</w:t>
      </w:r>
      <w:bookmarkEnd w:id="57"/>
      <w:bookmarkEnd w:id="58"/>
      <w:bookmarkEnd w:id="59"/>
      <w:bookmarkEnd w:id="60"/>
      <w:r w:rsidRPr="001923BC">
        <w:t>šanas prasības</w:t>
      </w:r>
      <w:bookmarkEnd w:id="61"/>
      <w:bookmarkEnd w:id="62"/>
      <w:bookmarkEnd w:id="63"/>
    </w:p>
    <w:p w14:paraId="4372D34C" w14:textId="77777777" w:rsidR="002C1127" w:rsidRPr="001923BC" w:rsidRDefault="002C1127" w:rsidP="00493E42">
      <w:pPr>
        <w:pStyle w:val="Heading3"/>
      </w:pPr>
      <w:bookmarkStart w:id="64" w:name="_Toc336440007"/>
      <w:r w:rsidRPr="001923BC">
        <w:t>Piedāvājums jāiesniedz 1 (vienā) aizlīmētā un aizzīmogotā ar zīmogu un/vai parakstu iesaiņojumā, nodrošinot iesaiņojuma drošību, lai piedāvājuma dokumentiem nevar piekļūt, nesabojājot iesaiņojumu.</w:t>
      </w:r>
    </w:p>
    <w:p w14:paraId="2720D1A5" w14:textId="77777777" w:rsidR="002C1127" w:rsidRPr="001923BC" w:rsidRDefault="002C1127" w:rsidP="00493E42">
      <w:pPr>
        <w:pStyle w:val="Heading3"/>
      </w:pPr>
      <w:bookmarkStart w:id="65" w:name="_Toc336440014"/>
      <w:r w:rsidRPr="001923BC">
        <w:t>Uz piedāvājuma iesaiņojuma jānorāda:</w:t>
      </w:r>
      <w:bookmarkEnd w:id="65"/>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tblGrid>
      <w:tr w:rsidR="002C1127" w:rsidRPr="001923BC" w14:paraId="4243DC24" w14:textId="77777777" w:rsidTr="002C1127">
        <w:tc>
          <w:tcPr>
            <w:tcW w:w="7847" w:type="dxa"/>
            <w:shd w:val="clear" w:color="auto" w:fill="auto"/>
          </w:tcPr>
          <w:p w14:paraId="311761E9" w14:textId="77777777" w:rsidR="002C1127" w:rsidRPr="001923BC" w:rsidRDefault="002C1127" w:rsidP="00DC12D6">
            <w:pPr>
              <w:spacing w:before="120"/>
              <w:jc w:val="center"/>
            </w:pPr>
            <w:r w:rsidRPr="001923BC">
              <w:t>Mārupes novada Dome</w:t>
            </w:r>
          </w:p>
          <w:p w14:paraId="6913FF9C" w14:textId="77777777" w:rsidR="002C1127" w:rsidRPr="001923BC" w:rsidRDefault="002C1127" w:rsidP="00DC12D6">
            <w:pPr>
              <w:spacing w:after="120"/>
              <w:jc w:val="center"/>
              <w:rPr>
                <w:b/>
              </w:rPr>
            </w:pPr>
            <w:r w:rsidRPr="001923BC">
              <w:t>Daugavas ielā 29, Mārupes novadā, LV-2167, Latvija</w:t>
            </w:r>
          </w:p>
          <w:p w14:paraId="3F41E6F4" w14:textId="77777777" w:rsidR="002C1127" w:rsidRPr="001923BC" w:rsidRDefault="00EB5C1D" w:rsidP="00DC12D6">
            <w:pPr>
              <w:spacing w:after="120"/>
              <w:jc w:val="center"/>
            </w:pPr>
            <w:r w:rsidRPr="001923BC">
              <w:t>Pretendenta nosaukums, reģ.</w:t>
            </w:r>
            <w:r w:rsidR="002A00D6" w:rsidRPr="001923BC">
              <w:t> </w:t>
            </w:r>
            <w:r w:rsidRPr="001923BC">
              <w:t>N</w:t>
            </w:r>
            <w:r w:rsidR="002C1127" w:rsidRPr="001923BC">
              <w:t>r., juridiskā adrese, tālrunis</w:t>
            </w:r>
          </w:p>
          <w:p w14:paraId="5E45EBF7" w14:textId="77777777" w:rsidR="002C1127" w:rsidRPr="001923BC" w:rsidRDefault="002C1127" w:rsidP="00DC12D6">
            <w:pPr>
              <w:jc w:val="center"/>
            </w:pPr>
            <w:r w:rsidRPr="001923BC">
              <w:t xml:space="preserve">Iepirkumam </w:t>
            </w:r>
            <w:r w:rsidR="00843AA3" w:rsidRPr="001923BC">
              <w:t>“</w:t>
            </w:r>
            <w:r w:rsidR="004E6298">
              <w:t>Jaunmārupes parka pārbūves būvuzraudzība</w:t>
            </w:r>
            <w:r w:rsidRPr="001923BC">
              <w:t>”,</w:t>
            </w:r>
          </w:p>
          <w:p w14:paraId="3B7A4DF4" w14:textId="77777777" w:rsidR="002C1127" w:rsidRDefault="002C1127" w:rsidP="00DC12D6">
            <w:pPr>
              <w:spacing w:after="120"/>
              <w:jc w:val="center"/>
            </w:pPr>
            <w:r w:rsidRPr="001923BC">
              <w:t>identifikācijas numurs MND </w:t>
            </w:r>
            <w:r w:rsidR="004E6298">
              <w:t>2018/66</w:t>
            </w:r>
          </w:p>
          <w:p w14:paraId="5E0D60B5" w14:textId="77777777" w:rsidR="002C1127" w:rsidRPr="001923BC" w:rsidRDefault="002C1127" w:rsidP="00986A41">
            <w:pPr>
              <w:spacing w:after="120"/>
              <w:jc w:val="center"/>
              <w:rPr>
                <w:b/>
              </w:rPr>
            </w:pPr>
            <w:r w:rsidRPr="001923BC">
              <w:rPr>
                <w:b/>
              </w:rPr>
              <w:t xml:space="preserve">Neatvērt līdz </w:t>
            </w:r>
            <w:r w:rsidR="00986A41" w:rsidRPr="001923BC">
              <w:rPr>
                <w:b/>
              </w:rPr>
              <w:t>piedāvājumu atvēršanas sēdei</w:t>
            </w:r>
          </w:p>
        </w:tc>
      </w:tr>
    </w:tbl>
    <w:p w14:paraId="4061297E" w14:textId="77777777" w:rsidR="002C1127" w:rsidRPr="001923BC" w:rsidRDefault="002C1127" w:rsidP="00493E42">
      <w:pPr>
        <w:pStyle w:val="Heading3"/>
      </w:pPr>
      <w:r w:rsidRPr="001923BC">
        <w:t>Iepirkumā iesniedz piedāvājuma dokumentu oriģinālu un kopiju. Uz piedāvājuma oriģ</w:t>
      </w:r>
      <w:r w:rsidR="007F7263" w:rsidRPr="001923BC">
        <w:t>ināla titullapas jābūt norādei “</w:t>
      </w:r>
      <w:r w:rsidRPr="001923BC">
        <w:t xml:space="preserve">ORIĢINĀLS”, bet uz piedāvājuma kopijas titullapas </w:t>
      </w:r>
      <w:r w:rsidR="007F7263" w:rsidRPr="001923BC">
        <w:t>jābūt norādei “</w:t>
      </w:r>
      <w:r w:rsidRPr="001923BC">
        <w:t>KOPIJA”. Ja tiek konstatētas pretrunas starp piedāvājuma dokumentu oriģinālu un kopiju, vērtēti tiek piedāvājuma dokumentu oriģināli.</w:t>
      </w:r>
    </w:p>
    <w:p w14:paraId="6A81AD7F" w14:textId="77777777" w:rsidR="00AB602B" w:rsidRPr="001923BC" w:rsidRDefault="00AB602B" w:rsidP="00493E42">
      <w:pPr>
        <w:pStyle w:val="Heading3"/>
      </w:pPr>
      <w:r w:rsidRPr="001923BC">
        <w:t>Piedāvājuma dokumentiem:</w:t>
      </w:r>
      <w:bookmarkEnd w:id="64"/>
    </w:p>
    <w:p w14:paraId="0BE9E277" w14:textId="77777777" w:rsidR="00AB602B" w:rsidRPr="00EF0F38" w:rsidRDefault="00AB602B" w:rsidP="00824C02">
      <w:pPr>
        <w:pStyle w:val="Heading4"/>
      </w:pPr>
      <w:r w:rsidRPr="00EF0F38">
        <w:t>jābūt latviešu valodā vai, ja to oriģināli ir svešvalodā, attiecīgajam dokumentam jāpievieno tā tulkojums latviešu valodā;</w:t>
      </w:r>
    </w:p>
    <w:p w14:paraId="26A1B657" w14:textId="77777777" w:rsidR="00AB602B" w:rsidRPr="00EF0F38" w:rsidRDefault="00AB602B" w:rsidP="00824C02">
      <w:pPr>
        <w:pStyle w:val="Heading4"/>
      </w:pPr>
      <w:r w:rsidRPr="00EF0F38">
        <w:t>piedāvājuma dokumentu lapām jābūt numurētām;</w:t>
      </w:r>
    </w:p>
    <w:p w14:paraId="24DCE98B" w14:textId="77777777" w:rsidR="00AB602B" w:rsidRPr="00EF0F38" w:rsidRDefault="00AB602B" w:rsidP="00824C02">
      <w:pPr>
        <w:pStyle w:val="Heading4"/>
      </w:pPr>
      <w:r w:rsidRPr="00EF0F38">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49F84D57" w14:textId="77777777" w:rsidR="00AB602B" w:rsidRPr="00EF0F38" w:rsidRDefault="00AB602B" w:rsidP="00824C02">
      <w:pPr>
        <w:pStyle w:val="Heading4"/>
      </w:pPr>
      <w:r w:rsidRPr="00EF0F38">
        <w:t>piedāvājumam ir jābūt skaidri salasām</w:t>
      </w:r>
      <w:r w:rsidR="00CA0BC0" w:rsidRPr="00EF0F38">
        <w:t>am, bez labojumiem un dzēsumiem.</w:t>
      </w:r>
    </w:p>
    <w:p w14:paraId="55BBE642" w14:textId="77777777" w:rsidR="00CA0BC0" w:rsidRPr="001923BC" w:rsidRDefault="00CA0BC0" w:rsidP="00493E42">
      <w:pPr>
        <w:pStyle w:val="Heading3"/>
      </w:pPr>
      <w:bookmarkStart w:id="66" w:name="_Toc336440010"/>
      <w:bookmarkStart w:id="67" w:name="_Toc336440008"/>
      <w:r w:rsidRPr="001923BC">
        <w:t>Piedāvājuma dokumenti jāsakārto šādā secībā:</w:t>
      </w:r>
      <w:bookmarkEnd w:id="66"/>
    </w:p>
    <w:p w14:paraId="247D6225" w14:textId="77777777" w:rsidR="007745A0" w:rsidRPr="001923BC" w:rsidRDefault="007745A0" w:rsidP="00824C02">
      <w:pPr>
        <w:pStyle w:val="Heading4"/>
      </w:pPr>
      <w:r w:rsidRPr="001923BC">
        <w:t xml:space="preserve">titullapa ar norādi </w:t>
      </w:r>
      <w:r w:rsidR="007F7263" w:rsidRPr="001923BC">
        <w:t>–</w:t>
      </w:r>
      <w:r w:rsidRPr="001923BC">
        <w:t xml:space="preserve"> Iepirkumam</w:t>
      </w:r>
      <w:r w:rsidR="007F7263" w:rsidRPr="001923BC">
        <w:t xml:space="preserve"> </w:t>
      </w:r>
      <w:r w:rsidR="00203545" w:rsidRPr="001923BC">
        <w:t>“</w:t>
      </w:r>
      <w:r w:rsidR="004E6298">
        <w:t>Jaunmārupes parka pārbūves būvuzraudzība</w:t>
      </w:r>
      <w:r w:rsidRPr="001923BC">
        <w:t>”, identifikācijas Nr. MND </w:t>
      </w:r>
      <w:r w:rsidR="004E6298">
        <w:t>2018/66</w:t>
      </w:r>
      <w:r w:rsidRPr="001923BC">
        <w:t xml:space="preserve"> un pretendenta nosaukums, reģ. Nr., juridiskā adrese, tālrunis;</w:t>
      </w:r>
    </w:p>
    <w:p w14:paraId="792AFC0E" w14:textId="77777777" w:rsidR="007745A0" w:rsidRPr="001923BC" w:rsidRDefault="007745A0" w:rsidP="00824C02">
      <w:pPr>
        <w:pStyle w:val="Heading4"/>
      </w:pPr>
      <w:r w:rsidRPr="001923BC">
        <w:t>satura rādītājs, kuru ievieto aiz titullapas. Ja piedāvājums iesniegts vairākos sējumos, satura rādītājs jāsastāda katram sējumam atsevišķi, pirmā sējuma satura rādītājā jānorāda sējumu skaits un lapu skaits katrā sējumā;</w:t>
      </w:r>
    </w:p>
    <w:p w14:paraId="0114A465" w14:textId="77777777" w:rsidR="007745A0" w:rsidRPr="001923BC" w:rsidRDefault="007745A0" w:rsidP="00824C02">
      <w:pPr>
        <w:pStyle w:val="Heading4"/>
      </w:pPr>
      <w:r w:rsidRPr="001923BC">
        <w:t>iesniedzamie dokumenti un pretendenta atlases dokumenti, saskaņā ar Iepirkuma noteikumu 3. nodaļu.</w:t>
      </w:r>
    </w:p>
    <w:p w14:paraId="0FF35B2F" w14:textId="77777777" w:rsidR="00AB602B" w:rsidRPr="001923BC" w:rsidRDefault="00AB602B" w:rsidP="00493E42">
      <w:pPr>
        <w:pStyle w:val="Heading3"/>
      </w:pPr>
      <w:r w:rsidRPr="001923BC">
        <w:t xml:space="preserve">Visi izdevumi, kas saistīti ar piedāvājuma sagatavošanu un iesniegšanu </w:t>
      </w:r>
      <w:r w:rsidR="005678A5" w:rsidRPr="001923BC">
        <w:t>I</w:t>
      </w:r>
      <w:r w:rsidRPr="001923BC">
        <w:t>epirkumā jāsedz pretendentam.</w:t>
      </w:r>
      <w:bookmarkEnd w:id="67"/>
    </w:p>
    <w:p w14:paraId="05FDDF2A" w14:textId="77777777" w:rsidR="00AB602B" w:rsidRPr="001923BC" w:rsidRDefault="00AB602B" w:rsidP="00D9146D">
      <w:pPr>
        <w:pStyle w:val="Heading2"/>
      </w:pPr>
      <w:bookmarkStart w:id="68" w:name="_Toc322689692"/>
      <w:bookmarkStart w:id="69" w:name="_Toc325629845"/>
      <w:bookmarkStart w:id="70" w:name="_Toc325630699"/>
      <w:bookmarkStart w:id="71" w:name="_Toc336440011"/>
      <w:bookmarkStart w:id="72" w:name="_Toc515017622"/>
      <w:r w:rsidRPr="001923BC">
        <w:lastRenderedPageBreak/>
        <w:t>Piedāvājuma iesniegšana</w:t>
      </w:r>
      <w:bookmarkEnd w:id="53"/>
      <w:bookmarkEnd w:id="68"/>
      <w:bookmarkEnd w:id="69"/>
      <w:bookmarkEnd w:id="70"/>
      <w:r w:rsidRPr="001923BC">
        <w:t>s kārtība</w:t>
      </w:r>
      <w:bookmarkEnd w:id="71"/>
      <w:bookmarkEnd w:id="72"/>
    </w:p>
    <w:p w14:paraId="7766F900" w14:textId="0A903B11" w:rsidR="004E6298" w:rsidRPr="004E6298" w:rsidRDefault="00AB602B" w:rsidP="00493E42">
      <w:pPr>
        <w:pStyle w:val="Heading3"/>
      </w:pPr>
      <w:bookmarkStart w:id="73" w:name="_Ref327348790"/>
      <w:bookmarkStart w:id="74" w:name="_Toc336440012"/>
      <w:r w:rsidRPr="001923BC">
        <w:t>Piedāvājumu iesniedz personīgi vai nosūta pa pas</w:t>
      </w:r>
      <w:r w:rsidR="00114992" w:rsidRPr="001923BC">
        <w:t xml:space="preserve">tu </w:t>
      </w:r>
      <w:r w:rsidR="005678A5" w:rsidRPr="001923BC">
        <w:t>I</w:t>
      </w:r>
      <w:r w:rsidR="00114992" w:rsidRPr="001923BC">
        <w:t xml:space="preserve">epirkuma komisijai līdz </w:t>
      </w:r>
      <w:r w:rsidR="00DA186C">
        <w:rPr>
          <w:b/>
        </w:rPr>
        <w:t>2018</w:t>
      </w:r>
      <w:r w:rsidR="00691516" w:rsidRPr="001923BC">
        <w:rPr>
          <w:b/>
        </w:rPr>
        <w:t>.</w:t>
      </w:r>
      <w:r w:rsidRPr="001923BC">
        <w:rPr>
          <w:b/>
        </w:rPr>
        <w:t xml:space="preserve"> gada </w:t>
      </w:r>
      <w:r w:rsidR="00F07314" w:rsidRPr="00F07314">
        <w:rPr>
          <w:b/>
        </w:rPr>
        <w:t>29</w:t>
      </w:r>
      <w:r w:rsidR="009477B4" w:rsidRPr="00F07314">
        <w:rPr>
          <w:b/>
        </w:rPr>
        <w:t>.</w:t>
      </w:r>
      <w:r w:rsidRPr="00F07314">
        <w:rPr>
          <w:b/>
        </w:rPr>
        <w:t> </w:t>
      </w:r>
      <w:r w:rsidR="004E6298" w:rsidRPr="00F07314">
        <w:rPr>
          <w:b/>
        </w:rPr>
        <w:t>oktobra</w:t>
      </w:r>
      <w:r w:rsidRPr="001923BC">
        <w:rPr>
          <w:b/>
        </w:rPr>
        <w:t xml:space="preserve"> plkst. </w:t>
      </w:r>
      <w:r w:rsidR="00F032AB" w:rsidRPr="001923BC">
        <w:rPr>
          <w:b/>
        </w:rPr>
        <w:t>1</w:t>
      </w:r>
      <w:r w:rsidR="00F07314">
        <w:rPr>
          <w:b/>
        </w:rPr>
        <w:t>1</w:t>
      </w:r>
      <w:r w:rsidR="006B3A65" w:rsidRPr="001923BC">
        <w:rPr>
          <w:b/>
        </w:rPr>
        <w:t>.</w:t>
      </w:r>
      <w:r w:rsidRPr="001923BC">
        <w:rPr>
          <w:b/>
        </w:rPr>
        <w:t>00</w:t>
      </w:r>
      <w:r w:rsidR="004E6298">
        <w:rPr>
          <w:b/>
        </w:rPr>
        <w:t>.</w:t>
      </w:r>
    </w:p>
    <w:p w14:paraId="446B7A09" w14:textId="77777777" w:rsidR="00AB602B" w:rsidRPr="001923BC" w:rsidRDefault="004E6298" w:rsidP="00493E42">
      <w:pPr>
        <w:pStyle w:val="Heading3"/>
      </w:pPr>
      <w:r w:rsidRPr="004E6298">
        <w:t>Ja piedāvājumu nosūta pa pastu, norāda adresi: Mārupes novada Dome, Daugavas iela 29</w:t>
      </w:r>
      <w:r>
        <w:rPr>
          <w:b/>
        </w:rPr>
        <w:t>,</w:t>
      </w:r>
      <w:r w:rsidR="00AB602B" w:rsidRPr="001923BC">
        <w:t xml:space="preserve"> </w:t>
      </w:r>
      <w:r w:rsidRPr="001923BC">
        <w:t>Mārupes novadā, LV</w:t>
      </w:r>
      <w:r>
        <w:t>-</w:t>
      </w:r>
      <w:r w:rsidRPr="001923BC">
        <w:t>2167, Latvija</w:t>
      </w:r>
      <w:bookmarkEnd w:id="73"/>
      <w:bookmarkEnd w:id="74"/>
      <w:r w:rsidR="00027511" w:rsidRPr="001923BC">
        <w:t>.</w:t>
      </w:r>
    </w:p>
    <w:p w14:paraId="6A358542" w14:textId="77777777" w:rsidR="004E6298" w:rsidRDefault="004E6298" w:rsidP="00493E42">
      <w:pPr>
        <w:pStyle w:val="Heading3"/>
      </w:pPr>
      <w:bookmarkStart w:id="75" w:name="_Toc336440015"/>
      <w:r>
        <w:t>Ja piedāvājumu iesniedz personīgi, to iesniedz adresē: Mārupes novada Domes Administratīvā ēka, Konrādu iela 5, Mārupe.</w:t>
      </w:r>
    </w:p>
    <w:p w14:paraId="22461496" w14:textId="77777777" w:rsidR="00AB602B" w:rsidRPr="001923BC" w:rsidRDefault="00AB602B" w:rsidP="00493E42">
      <w:pPr>
        <w:pStyle w:val="Heading3"/>
      </w:pPr>
      <w:r w:rsidRPr="001923BC">
        <w:t xml:space="preserve">Iepirkuma komisija neatvērtu piedāvājumu nosūta pa pastu uz pretendenta norādīto adresi, ja piedāvājums iesniegts vai piegādāts </w:t>
      </w:r>
      <w:r w:rsidR="0047103B" w:rsidRPr="001923BC">
        <w:t>P</w:t>
      </w:r>
      <w:r w:rsidRPr="001923BC">
        <w:t xml:space="preserve">asūtītājam pēc </w:t>
      </w:r>
      <w:r w:rsidR="005678A5" w:rsidRPr="001923BC">
        <w:t xml:space="preserve">Iepirkuma </w:t>
      </w:r>
      <w:r w:rsidRPr="001923BC">
        <w:t xml:space="preserve">noteikumu </w:t>
      </w:r>
      <w:r w:rsidRPr="001923BC">
        <w:fldChar w:fldCharType="begin"/>
      </w:r>
      <w:r w:rsidRPr="001923BC">
        <w:instrText xml:space="preserve"> REF _Ref327348790 \r \h </w:instrText>
      </w:r>
      <w:r w:rsidR="00DE1114" w:rsidRPr="001923BC">
        <w:instrText xml:space="preserve"> \* MERGEFORMAT </w:instrText>
      </w:r>
      <w:r w:rsidRPr="001923BC">
        <w:fldChar w:fldCharType="separate"/>
      </w:r>
      <w:r w:rsidR="001939A2">
        <w:t>1.9.1</w:t>
      </w:r>
      <w:r w:rsidRPr="001923BC">
        <w:fldChar w:fldCharType="end"/>
      </w:r>
      <w:r w:rsidRPr="001923BC">
        <w:t>. apakšpunktā norādītā piedāvājuma iesniegšanas termiņa beigām.</w:t>
      </w:r>
      <w:bookmarkEnd w:id="75"/>
    </w:p>
    <w:p w14:paraId="75908FA3" w14:textId="77777777" w:rsidR="00AB602B" w:rsidRPr="001923BC" w:rsidRDefault="00AB602B" w:rsidP="00EF7BCA">
      <w:pPr>
        <w:pStyle w:val="Heading1"/>
        <w:rPr>
          <w:lang w:val="lv-LV"/>
        </w:rPr>
      </w:pPr>
      <w:bookmarkStart w:id="76" w:name="_Toc325630239"/>
      <w:bookmarkStart w:id="77" w:name="_Toc325630444"/>
      <w:bookmarkStart w:id="78" w:name="_Toc325630815"/>
      <w:bookmarkStart w:id="79" w:name="_Toc325631269"/>
      <w:bookmarkStart w:id="80" w:name="_Toc336440016"/>
      <w:bookmarkStart w:id="81" w:name="_Toc515017623"/>
      <w:r w:rsidRPr="001923BC">
        <w:rPr>
          <w:lang w:val="lv-LV"/>
        </w:rPr>
        <w:t>INFORMĀCIJA PAR IEPIRKUMA PRIEKŠMETU</w:t>
      </w:r>
      <w:bookmarkEnd w:id="76"/>
      <w:bookmarkEnd w:id="77"/>
      <w:bookmarkEnd w:id="78"/>
      <w:bookmarkEnd w:id="79"/>
      <w:bookmarkEnd w:id="80"/>
      <w:bookmarkEnd w:id="81"/>
    </w:p>
    <w:p w14:paraId="45E3558D" w14:textId="77777777" w:rsidR="00AB602B" w:rsidRPr="001923BC" w:rsidRDefault="00AB602B" w:rsidP="00D9146D">
      <w:pPr>
        <w:pStyle w:val="Heading2"/>
      </w:pPr>
      <w:bookmarkStart w:id="82" w:name="_Toc322351071"/>
      <w:bookmarkStart w:id="83" w:name="_Toc322689698"/>
      <w:bookmarkStart w:id="84" w:name="_Toc325629851"/>
      <w:bookmarkStart w:id="85" w:name="_Toc325630705"/>
      <w:bookmarkStart w:id="86" w:name="_Toc336440017"/>
      <w:bookmarkStart w:id="87" w:name="_Toc515017624"/>
      <w:r w:rsidRPr="001923BC">
        <w:t>Iepirkuma priekšmeta apraksts</w:t>
      </w:r>
      <w:bookmarkEnd w:id="82"/>
      <w:bookmarkEnd w:id="83"/>
      <w:bookmarkEnd w:id="84"/>
      <w:bookmarkEnd w:id="85"/>
      <w:bookmarkEnd w:id="86"/>
      <w:bookmarkEnd w:id="87"/>
    </w:p>
    <w:p w14:paraId="3D55ED72" w14:textId="77777777" w:rsidR="006331F7" w:rsidRDefault="006331F7" w:rsidP="00493E42">
      <w:pPr>
        <w:pStyle w:val="Heading3"/>
      </w:pPr>
      <w:bookmarkStart w:id="88" w:name="_Toc336440018"/>
      <w:bookmarkStart w:id="89" w:name="_Toc336440021"/>
      <w:r w:rsidRPr="001923BC">
        <w:t xml:space="preserve">Iepirkuma priekšmets ir </w:t>
      </w:r>
      <w:bookmarkStart w:id="90" w:name="_GoBack"/>
      <w:r w:rsidR="004E6298">
        <w:t xml:space="preserve">Jaunmārupes parka </w:t>
      </w:r>
      <w:r w:rsidR="003B2144">
        <w:t>pārbūves būvuzraudzība</w:t>
      </w:r>
      <w:bookmarkEnd w:id="90"/>
      <w:r w:rsidR="003B2144">
        <w:t xml:space="preserve"> </w:t>
      </w:r>
      <w:r w:rsidR="00835955">
        <w:t>(turpmāk – Pakalpojums</w:t>
      </w:r>
      <w:r w:rsidR="000D61E8" w:rsidRPr="001923BC">
        <w:t xml:space="preserve">) </w:t>
      </w:r>
      <w:r w:rsidRPr="001923BC">
        <w:t xml:space="preserve">saskaņā ar </w:t>
      </w:r>
      <w:r w:rsidR="00585184" w:rsidRPr="001923BC">
        <w:t xml:space="preserve">Iepirkuma </w:t>
      </w:r>
      <w:r w:rsidR="00094178">
        <w:t xml:space="preserve">noteikumu </w:t>
      </w:r>
      <w:r w:rsidR="00D2797D">
        <w:t>darba uzdevumā</w:t>
      </w:r>
      <w:r w:rsidRPr="001923BC">
        <w:t xml:space="preserve"> (</w:t>
      </w:r>
      <w:r w:rsidR="00FF692A" w:rsidRPr="00E45371">
        <w:rPr>
          <w:highlight w:val="yellow"/>
        </w:rPr>
        <w:fldChar w:fldCharType="begin"/>
      </w:r>
      <w:r w:rsidR="00FF692A" w:rsidRPr="001923BC">
        <w:instrText xml:space="preserve"> REF _Ref387232563 \r \h </w:instrText>
      </w:r>
      <w:r w:rsidR="00FF692A" w:rsidRPr="00E45371">
        <w:rPr>
          <w:highlight w:val="yellow"/>
        </w:rPr>
      </w:r>
      <w:r w:rsidR="00FF692A" w:rsidRPr="00E45371">
        <w:rPr>
          <w:highlight w:val="yellow"/>
        </w:rPr>
        <w:fldChar w:fldCharType="separate"/>
      </w:r>
      <w:r w:rsidR="001939A2">
        <w:t>2. pielikums</w:t>
      </w:r>
      <w:r w:rsidR="00FF692A" w:rsidRPr="00E45371">
        <w:rPr>
          <w:highlight w:val="yellow"/>
        </w:rPr>
        <w:fldChar w:fldCharType="end"/>
      </w:r>
      <w:r w:rsidRPr="001923BC">
        <w:t xml:space="preserve">) </w:t>
      </w:r>
      <w:r w:rsidR="00094178">
        <w:t xml:space="preserve">(turpmāk – </w:t>
      </w:r>
      <w:r w:rsidR="00D2797D">
        <w:t>Darba uzdevums</w:t>
      </w:r>
      <w:r w:rsidR="00094178">
        <w:t xml:space="preserve">) </w:t>
      </w:r>
      <w:r w:rsidRPr="001923BC">
        <w:t>noteiktajām prasībām.</w:t>
      </w:r>
      <w:bookmarkEnd w:id="88"/>
    </w:p>
    <w:p w14:paraId="2483057C" w14:textId="77777777" w:rsidR="00CE4AE5" w:rsidRPr="00700596" w:rsidRDefault="00CE4AE5" w:rsidP="00493E42">
      <w:pPr>
        <w:pStyle w:val="Heading3"/>
      </w:pPr>
      <w:bookmarkStart w:id="91" w:name="_Toc336440019"/>
      <w:bookmarkStart w:id="92" w:name="_Ref453842695"/>
      <w:bookmarkStart w:id="93" w:name="_Ref455755336"/>
      <w:bookmarkStart w:id="94" w:name="_Ref471293012"/>
      <w:r w:rsidRPr="001923BC">
        <w:t xml:space="preserve">Iepirkuma </w:t>
      </w:r>
      <w:r w:rsidRPr="00700596">
        <w:t>nomenklatūra (CPV kods):</w:t>
      </w:r>
      <w:r w:rsidR="00905264">
        <w:t xml:space="preserve"> </w:t>
      </w:r>
      <w:r w:rsidR="00905264" w:rsidRPr="002C4D02">
        <w:t>71247000-1 (Būvdarbu uzraudzība)</w:t>
      </w:r>
      <w:r w:rsidR="004E6298">
        <w:t>.</w:t>
      </w:r>
    </w:p>
    <w:bookmarkEnd w:id="91"/>
    <w:bookmarkEnd w:id="92"/>
    <w:bookmarkEnd w:id="93"/>
    <w:bookmarkEnd w:id="94"/>
    <w:p w14:paraId="51761C12" w14:textId="77777777" w:rsidR="004105B3" w:rsidRDefault="006331F7" w:rsidP="00493E42">
      <w:pPr>
        <w:pStyle w:val="Heading3"/>
      </w:pPr>
      <w:r w:rsidRPr="00700596">
        <w:t xml:space="preserve">Iepirkuma </w:t>
      </w:r>
      <w:r w:rsidR="009A5319">
        <w:t>apjoms</w:t>
      </w:r>
      <w:r w:rsidRPr="00700596">
        <w:t xml:space="preserve">: </w:t>
      </w:r>
      <w:r w:rsidR="003B2144">
        <w:t>saskaņā ar Darba uzdevumu</w:t>
      </w:r>
      <w:r w:rsidR="00C005AD" w:rsidRPr="009B5189">
        <w:t>.</w:t>
      </w:r>
    </w:p>
    <w:p w14:paraId="3B1FB6F4" w14:textId="77777777" w:rsidR="00905264" w:rsidRDefault="00905264" w:rsidP="00493E42">
      <w:pPr>
        <w:pStyle w:val="Heading3"/>
      </w:pPr>
      <w:r w:rsidRPr="00154281">
        <w:t>Būvdarbi</w:t>
      </w:r>
      <w:r>
        <w:t xml:space="preserve"> tiek veikti atbilstoši </w:t>
      </w:r>
      <w:r w:rsidR="004E6298">
        <w:t>SIA “BM-Projekts</w:t>
      </w:r>
      <w:r w:rsidR="004E6298" w:rsidRPr="00A350C9">
        <w:t>”, reģ. Nr. </w:t>
      </w:r>
      <w:r w:rsidR="004E6298">
        <w:rPr>
          <w:rFonts w:ascii="TT55t00" w:hAnsi="TT55t00" w:cs="TT55t00"/>
          <w:lang w:eastAsia="lv-LV"/>
        </w:rPr>
        <w:t>40103196966</w:t>
      </w:r>
      <w:r w:rsidR="004E6298" w:rsidRPr="00A350C9">
        <w:t>, Būvkomersanta Reģ. Nr. </w:t>
      </w:r>
      <w:r w:rsidR="004E6298">
        <w:t>7008-RA2</w:t>
      </w:r>
      <w:r w:rsidR="004E6298" w:rsidRPr="00A350C9">
        <w:t>, izstrādātajam būvprojektam “</w:t>
      </w:r>
      <w:r w:rsidR="004E6298">
        <w:t>Parka labiekārtošanas būvprojekts Jaunmārupē, Mārupes novadā</w:t>
      </w:r>
      <w:r w:rsidR="004E6298" w:rsidRPr="00A350C9">
        <w:t>”</w:t>
      </w:r>
      <w:r>
        <w:t>.</w:t>
      </w:r>
      <w:r w:rsidR="00493E42">
        <w:t xml:space="preserve"> </w:t>
      </w:r>
      <w:r w:rsidR="00493E42" w:rsidRPr="00E65B59">
        <w:t>(projekts pieejams Pasūtītāja mājaslapā</w:t>
      </w:r>
      <w:r w:rsidR="00493E42">
        <w:t xml:space="preserve"> – </w:t>
      </w:r>
      <w:hyperlink r:id="rId13" w:history="1">
        <w:r w:rsidR="00493E42" w:rsidRPr="00C210C5">
          <w:rPr>
            <w:rStyle w:val="Hyperlink"/>
          </w:rPr>
          <w:t>http://www.marupe.lv/lv/pasvaldiba/iepirkumi-2017</w:t>
        </w:r>
      </w:hyperlink>
      <w:r w:rsidR="00493E42" w:rsidRPr="00F32025">
        <w:t>)</w:t>
      </w:r>
      <w:r w:rsidR="00493E42">
        <w:t xml:space="preserve"> pie Iepirkuma “Jaunmārupes parka pārbūve”, id. Nr. MND 2017/40, dokumentācijas.</w:t>
      </w:r>
    </w:p>
    <w:p w14:paraId="4ABA955E" w14:textId="77777777" w:rsidR="004E6298" w:rsidRDefault="00905264" w:rsidP="00493E42">
      <w:pPr>
        <w:pStyle w:val="Heading3"/>
      </w:pPr>
      <w:bookmarkStart w:id="95" w:name="_Ref509502226"/>
      <w:r>
        <w:t>Būvd</w:t>
      </w:r>
      <w:r w:rsidRPr="00DE181D">
        <w:t>arbu izpilde</w:t>
      </w:r>
      <w:r>
        <w:t xml:space="preserve"> un nodošana</w:t>
      </w:r>
      <w:bookmarkStart w:id="96" w:name="_Ref501533242"/>
      <w:bookmarkEnd w:id="95"/>
      <w:r w:rsidR="003B2144">
        <w:t xml:space="preserve">: </w:t>
      </w:r>
      <w:r>
        <w:t>būvd</w:t>
      </w:r>
      <w:r w:rsidRPr="00DE181D">
        <w:t xml:space="preserve">arbi pilnībā jāpabeidz un jānodod Pasūtītājam Līgumā noteiktajā kārtībā ne vēlāk kā </w:t>
      </w:r>
      <w:bookmarkEnd w:id="96"/>
      <w:r w:rsidR="004E6298" w:rsidRPr="00FA5DA9">
        <w:t>4</w:t>
      </w:r>
      <w:r w:rsidR="004E6298">
        <w:t> </w:t>
      </w:r>
      <w:r w:rsidR="004E6298" w:rsidRPr="00FA5DA9">
        <w:t>(četr</w:t>
      </w:r>
      <w:r w:rsidR="004E6298">
        <w:t>u</w:t>
      </w:r>
      <w:r w:rsidR="004E6298" w:rsidRPr="00FA5DA9">
        <w:t>) mēneš</w:t>
      </w:r>
      <w:r w:rsidR="004E6298">
        <w:t>u laikā</w:t>
      </w:r>
      <w:r w:rsidR="004E6298" w:rsidRPr="00FA5DA9">
        <w:t xml:space="preserve"> </w:t>
      </w:r>
      <w:r w:rsidR="004E6298">
        <w:t>no objekta nodošanas b</w:t>
      </w:r>
      <w:r w:rsidR="004E6298" w:rsidRPr="00FA5DA9">
        <w:t xml:space="preserve">ūvuzņēmējam </w:t>
      </w:r>
      <w:r w:rsidR="004E6298">
        <w:t>un visu Būvdarbu uzsākšanai izvirzīto nosacījumu izpildi</w:t>
      </w:r>
      <w:r w:rsidR="004E6298" w:rsidRPr="00FA5DA9">
        <w:t xml:space="preserve"> dienas</w:t>
      </w:r>
      <w:r w:rsidR="004E6298" w:rsidRPr="000D2001">
        <w:t xml:space="preserve"> </w:t>
      </w:r>
    </w:p>
    <w:p w14:paraId="7301121C" w14:textId="77777777" w:rsidR="00905264" w:rsidRDefault="000D2001" w:rsidP="00493E42">
      <w:pPr>
        <w:pStyle w:val="Heading3"/>
      </w:pPr>
      <w:r w:rsidRPr="000D2001">
        <w:t>Pretendents var iesniegt 1</w:t>
      </w:r>
      <w:r w:rsidR="009A5319">
        <w:t> </w:t>
      </w:r>
      <w:r w:rsidR="00905264">
        <w:t>(vienu) piedāvājuma variantu</w:t>
      </w:r>
      <w:r w:rsidR="003B2144" w:rsidRPr="003B2144">
        <w:t xml:space="preserve"> </w:t>
      </w:r>
      <w:r w:rsidR="003B2144">
        <w:t>par pilnu I</w:t>
      </w:r>
      <w:r w:rsidR="003B2144" w:rsidRPr="002C4D02">
        <w:t>epirkuma priekšmeta apjomu</w:t>
      </w:r>
      <w:r w:rsidR="00905264">
        <w:t>.</w:t>
      </w:r>
    </w:p>
    <w:p w14:paraId="0B20A9A5" w14:textId="77777777" w:rsidR="00CE4AE5" w:rsidRPr="00812481" w:rsidRDefault="009A5319" w:rsidP="00D9146D">
      <w:pPr>
        <w:pStyle w:val="Heading2"/>
      </w:pPr>
      <w:bookmarkStart w:id="97" w:name="_Toc515017625"/>
      <w:bookmarkStart w:id="98" w:name="_Toc337131564"/>
      <w:bookmarkStart w:id="99" w:name="_Toc360179042"/>
      <w:bookmarkStart w:id="100" w:name="_Toc408479837"/>
      <w:bookmarkStart w:id="101" w:name="_Toc325630240"/>
      <w:bookmarkStart w:id="102" w:name="_Toc325630445"/>
      <w:bookmarkStart w:id="103" w:name="_Toc325630816"/>
      <w:bookmarkStart w:id="104" w:name="_Toc325631270"/>
      <w:bookmarkStart w:id="105" w:name="_Toc336440033"/>
      <w:bookmarkStart w:id="106" w:name="_Ref454203097"/>
      <w:bookmarkEnd w:id="89"/>
      <w:r>
        <w:rPr>
          <w:lang w:val="lv-LV"/>
        </w:rPr>
        <w:t>L</w:t>
      </w:r>
      <w:r w:rsidR="00812481" w:rsidRPr="00812481">
        <w:t>īguma izpildes noteikumi</w:t>
      </w:r>
      <w:bookmarkEnd w:id="97"/>
      <w:r w:rsidR="00812481">
        <w:t xml:space="preserve"> </w:t>
      </w:r>
      <w:bookmarkEnd w:id="98"/>
      <w:bookmarkEnd w:id="99"/>
      <w:bookmarkEnd w:id="100"/>
    </w:p>
    <w:p w14:paraId="7F18E0F3" w14:textId="77777777" w:rsidR="00FB655E" w:rsidRDefault="00FB655E" w:rsidP="00493E42">
      <w:pPr>
        <w:pStyle w:val="Heading3"/>
      </w:pPr>
      <w:r w:rsidRPr="00482E0F">
        <w:t>Līguma izpildes termiņš</w:t>
      </w:r>
      <w:r w:rsidR="004E6298">
        <w:t>:</w:t>
      </w:r>
      <w:r w:rsidRPr="00482E0F">
        <w:t xml:space="preserve"> no būvdarbu veikšanas sākuma līdz saistību pilnīgai izpildei.</w:t>
      </w:r>
    </w:p>
    <w:p w14:paraId="787ACB73" w14:textId="77777777" w:rsidR="000D2001" w:rsidRPr="002674A3" w:rsidRDefault="000D2001" w:rsidP="00493E42">
      <w:pPr>
        <w:pStyle w:val="Heading3"/>
      </w:pPr>
      <w:r w:rsidRPr="002674A3">
        <w:t>Pakalpojuma sniegšanas kārtība, līgumslēdzējpušu atbildības nosacījumi, samaksas kārtība par sniegto Pakalpojumu noteik</w:t>
      </w:r>
      <w:r w:rsidR="009A5319" w:rsidRPr="002674A3">
        <w:t>ta L</w:t>
      </w:r>
      <w:r w:rsidRPr="002674A3">
        <w:t>īguma proj</w:t>
      </w:r>
      <w:r w:rsidR="009A5319" w:rsidRPr="002674A3">
        <w:t>ektā (</w:t>
      </w:r>
      <w:r w:rsidR="00155CC7">
        <w:rPr>
          <w:rStyle w:val="1pielikumsChar"/>
        </w:rPr>
        <w:fldChar w:fldCharType="begin"/>
      </w:r>
      <w:r w:rsidR="00155CC7">
        <w:instrText xml:space="preserve"> REF _Ref515017293 \r \h </w:instrText>
      </w:r>
      <w:r w:rsidR="00155CC7">
        <w:rPr>
          <w:rStyle w:val="1pielikumsChar"/>
        </w:rPr>
      </w:r>
      <w:r w:rsidR="00155CC7">
        <w:rPr>
          <w:rStyle w:val="1pielikumsChar"/>
        </w:rPr>
        <w:fldChar w:fldCharType="separate"/>
      </w:r>
      <w:r w:rsidR="001939A2">
        <w:t>5. pielikums</w:t>
      </w:r>
      <w:r w:rsidR="00155CC7">
        <w:rPr>
          <w:rStyle w:val="1pielikumsChar"/>
        </w:rPr>
        <w:fldChar w:fldCharType="end"/>
      </w:r>
      <w:r w:rsidR="009A5319" w:rsidRPr="002674A3">
        <w:t>), kas ir I</w:t>
      </w:r>
      <w:r w:rsidRPr="002674A3">
        <w:t>epirkuma noteikumu neatņemama sastāvdaļa.</w:t>
      </w:r>
    </w:p>
    <w:p w14:paraId="19DC00AD" w14:textId="77777777" w:rsidR="009E367B" w:rsidRDefault="009E367B" w:rsidP="009E367B">
      <w:pPr>
        <w:pStyle w:val="Heading2"/>
      </w:pPr>
      <w:bookmarkStart w:id="107" w:name="_Toc361842987"/>
      <w:bookmarkStart w:id="108" w:name="_Toc408479839"/>
      <w:bookmarkStart w:id="109" w:name="_Toc515017626"/>
      <w:r>
        <w:t>Apdrošināšana</w:t>
      </w:r>
    </w:p>
    <w:p w14:paraId="696B6B74" w14:textId="69FEE1D0" w:rsidR="00E211ED" w:rsidRPr="00FC7D9A" w:rsidRDefault="00E211ED" w:rsidP="00E211ED">
      <w:pPr>
        <w:pStyle w:val="Heading3"/>
      </w:pPr>
      <w:r w:rsidRPr="00FC7D9A">
        <w:t>Izpildītājs 5 (piecu) darbdienu laikā no Līguma abpusējas parakstīšanas dienas iesniedz Pasūtītājam Līguma izpildē iesaistītā atbildīgā būvuzrauga profesionālās civiltiesiskās atbildības apdrošināšanas līgums (turpmāk Polise) par atbildīgā būvuzrauga profesionālo civiltiesisko atbildību atbilstoši Ministru kabineta 2014. gada 19. augusta noteikumiem Nr. 502 “Noteikumi par būvspeciālistu un būvdarbu veicēju civiltiesiskās atbildības obligāto apdrošināšanu”. Polisei jāatbilst šādām minimālajām prasībām:</w:t>
      </w:r>
    </w:p>
    <w:p w14:paraId="59062D30" w14:textId="77777777" w:rsidR="00E211ED" w:rsidRPr="00FC7D9A" w:rsidRDefault="00E211ED" w:rsidP="00E211ED">
      <w:pPr>
        <w:pStyle w:val="Heading4"/>
      </w:pPr>
      <w:r w:rsidRPr="00FC7D9A">
        <w:t>Atbildīgā būvuzrauga pašrisks nedrīkst būt lielāks par 1</w:t>
      </w:r>
      <w:r>
        <w:t> </w:t>
      </w:r>
      <w:r w:rsidRPr="00FC7D9A">
        <w:t>000,00</w:t>
      </w:r>
      <w:r>
        <w:t> </w:t>
      </w:r>
      <w:r w:rsidRPr="00FC7D9A">
        <w:t xml:space="preserve">EUR (viens tūkstotis </w:t>
      </w:r>
      <w:r w:rsidRPr="00FC7D9A">
        <w:rPr>
          <w:i/>
        </w:rPr>
        <w:t>euro</w:t>
      </w:r>
      <w:r w:rsidRPr="00FC7D9A">
        <w:t>).</w:t>
      </w:r>
    </w:p>
    <w:p w14:paraId="5D00616E" w14:textId="77777777" w:rsidR="00E211ED" w:rsidRPr="00FC7D9A" w:rsidRDefault="00E211ED" w:rsidP="00E211ED">
      <w:pPr>
        <w:pStyle w:val="Heading4"/>
      </w:pPr>
      <w:r w:rsidRPr="00FC7D9A">
        <w:t xml:space="preserve">jābūt apdrošinātai profesionālajai atbildībai par zaudējumiem, kas var rasties trešo personu vai citu būvniecības dalībnieku, t.sk. Pasūtītāja, veselībai vai mantai, vai videi nodarītā kaitējuma dēļ būvniecības laikā vai garantijas laikā pēc projektējamo būvju nodošanas ekspluatācijā, kā arī par finansiālajiem zaudējumiem, kas neizriet no veselībai un mantai nodarītā kaitējuma, par pārbūves vai papildu būvdarbiem, kas radušies būvuzrauga vainas dēļ (tīrie finansiālie zaudējumi); </w:t>
      </w:r>
    </w:p>
    <w:p w14:paraId="72A68E60" w14:textId="77777777" w:rsidR="00E211ED" w:rsidRPr="00FC7D9A" w:rsidRDefault="00E211ED" w:rsidP="00E211ED">
      <w:pPr>
        <w:pStyle w:val="Heading4"/>
      </w:pPr>
      <w:bookmarkStart w:id="110" w:name="_Ref527365791"/>
      <w:r w:rsidRPr="00FC7D9A">
        <w:t xml:space="preserve">apdrošināšanas segumam jābūt spēkā nepārtraukti no Darba uzsākšanas līdz Objekta nodošanai ekspluatācijā, kā arī garantijas laikā un 1 (vienu) mēnesi pēc tā. </w:t>
      </w:r>
      <w:r w:rsidRPr="00FC7D9A">
        <w:rPr>
          <w:i/>
        </w:rPr>
        <w:t>(Apdrošināšanas seguma nepārtrauktības nodrošināšana ar vairākām secīgi noslēgtām polisēm ir pieļaujama).</w:t>
      </w:r>
      <w:bookmarkEnd w:id="110"/>
    </w:p>
    <w:p w14:paraId="7AB0FBC5" w14:textId="2E6CEA64" w:rsidR="00E211ED" w:rsidRPr="00FC7D9A" w:rsidRDefault="00E211ED" w:rsidP="00E211ED">
      <w:pPr>
        <w:pStyle w:val="Heading4"/>
      </w:pPr>
      <w:r w:rsidRPr="00FC7D9A">
        <w:lastRenderedPageBreak/>
        <w:t>Ja</w:t>
      </w:r>
      <w:r>
        <w:t xml:space="preserve"> </w:t>
      </w:r>
      <w:r>
        <w:fldChar w:fldCharType="begin"/>
      </w:r>
      <w:r>
        <w:instrText xml:space="preserve"> REF _Ref527365791 \r \h </w:instrText>
      </w:r>
      <w:r>
        <w:fldChar w:fldCharType="separate"/>
      </w:r>
      <w:r w:rsidR="001939A2">
        <w:t>2.3.1.3</w:t>
      </w:r>
      <w:r>
        <w:fldChar w:fldCharType="end"/>
      </w:r>
      <w:r>
        <w:t>. </w:t>
      </w:r>
      <w:r w:rsidRPr="00FC7D9A">
        <w:t>punktā minētais apdrošināšanas segums tiek nodrošināts ar vairākām secīgi noslēgtām polisēm, t</w:t>
      </w:r>
      <w:r>
        <w:t>ad 10 </w:t>
      </w:r>
      <w:r w:rsidRPr="00FC7D9A">
        <w:t xml:space="preserve">(desmit) dienas pirms pēdējās Polises termiņa beigām, Izpildītājam ir pienākums iesniegt Pasūtītājam jaunu Polisi, kurā iekļauts retroaktīvais periods, kas sākas ne vēlāk par Darbu uzsākšanas datumu. </w:t>
      </w:r>
    </w:p>
    <w:p w14:paraId="72B7C15B" w14:textId="77777777" w:rsidR="00E211ED" w:rsidRPr="000B49A0" w:rsidRDefault="00E211ED" w:rsidP="00E211ED">
      <w:pPr>
        <w:pStyle w:val="Heading3"/>
      </w:pPr>
      <w:r w:rsidRPr="00FC7D9A">
        <w:t>Izpildītājs, kopā ar Polisi iesniedz maksājuma uzdevumu vai apdrošinātāja apliecinājumu par Polises prēmijas apmaksu. Ja maksājuma veikšanas datums ir vēlāks par Polisē noteikto, apdrošinātāja apliecinājums par Polises spēkā esamību ir obligāts. Ja Izpildītāja Polise attiecas uz visu un jebkura objekta būvuzraudzību atbilstošajā periodā (gada polise), Izpildītājs pēc līguma noslēgšanas kopā ar Polisi iesniedz apdrošinātāja apliecinājumu par to, ka Polise attiecas uz Līguma ietvaros veicamajiem Darbiem.</w:t>
      </w:r>
    </w:p>
    <w:p w14:paraId="30ED3782" w14:textId="77777777" w:rsidR="00CE4AE5" w:rsidRPr="001923BC" w:rsidRDefault="009A5319" w:rsidP="00D9146D">
      <w:pPr>
        <w:pStyle w:val="Heading2"/>
      </w:pPr>
      <w:r>
        <w:rPr>
          <w:lang w:val="lv-LV"/>
        </w:rPr>
        <w:t>L</w:t>
      </w:r>
      <w:r w:rsidR="00CE4AE5" w:rsidRPr="001923BC">
        <w:t xml:space="preserve">īguma izpildes </w:t>
      </w:r>
      <w:bookmarkEnd w:id="107"/>
      <w:bookmarkEnd w:id="108"/>
      <w:r w:rsidR="000D2001">
        <w:rPr>
          <w:lang w:val="lv-LV"/>
        </w:rPr>
        <w:t>vieta</w:t>
      </w:r>
      <w:bookmarkEnd w:id="109"/>
    </w:p>
    <w:p w14:paraId="1777334C" w14:textId="77777777" w:rsidR="00CA33E8" w:rsidRPr="001923BC" w:rsidRDefault="000D2001" w:rsidP="009A5319">
      <w:r>
        <w:t>2.3.1.</w:t>
      </w:r>
      <w:r>
        <w:tab/>
      </w:r>
      <w:r w:rsidR="00B47FB6">
        <w:t>Mārupes novada administratīvā teritorija</w:t>
      </w:r>
      <w:r w:rsidRPr="00C6600B">
        <w:t>.</w:t>
      </w:r>
    </w:p>
    <w:p w14:paraId="52F79F82" w14:textId="77777777" w:rsidR="008A18D2" w:rsidRPr="001923BC" w:rsidRDefault="0087468C" w:rsidP="00EF7BCA">
      <w:pPr>
        <w:pStyle w:val="Heading1"/>
        <w:rPr>
          <w:lang w:val="lv-LV"/>
        </w:rPr>
      </w:pPr>
      <w:bookmarkStart w:id="111" w:name="_Ref479090320"/>
      <w:bookmarkStart w:id="112" w:name="_Toc515017627"/>
      <w:r w:rsidRPr="001923BC">
        <w:rPr>
          <w:lang w:val="lv-LV"/>
        </w:rPr>
        <w:t xml:space="preserve">PRASĪBAS UN </w:t>
      </w:r>
      <w:r w:rsidR="008A18D2" w:rsidRPr="001923BC">
        <w:rPr>
          <w:lang w:val="lv-LV"/>
        </w:rPr>
        <w:t>IESNIEDZAMIE DOKUMENTI</w:t>
      </w:r>
      <w:bookmarkEnd w:id="101"/>
      <w:bookmarkEnd w:id="102"/>
      <w:bookmarkEnd w:id="103"/>
      <w:bookmarkEnd w:id="104"/>
      <w:bookmarkEnd w:id="105"/>
      <w:bookmarkEnd w:id="106"/>
      <w:bookmarkEnd w:id="111"/>
      <w:bookmarkEnd w:id="112"/>
    </w:p>
    <w:p w14:paraId="00AF2136" w14:textId="77777777" w:rsidR="002419B6" w:rsidRPr="001923BC" w:rsidRDefault="002419B6" w:rsidP="00D9146D">
      <w:pPr>
        <w:pStyle w:val="Heading2"/>
      </w:pPr>
      <w:bookmarkStart w:id="113" w:name="_Toc415041814"/>
      <w:bookmarkStart w:id="114" w:name="_Toc515017628"/>
      <w:bookmarkStart w:id="115" w:name="_Ref355702080"/>
      <w:r w:rsidRPr="001923BC">
        <w:t>Pieteikums</w:t>
      </w:r>
      <w:bookmarkEnd w:id="113"/>
      <w:bookmarkEnd w:id="114"/>
    </w:p>
    <w:p w14:paraId="5999C612" w14:textId="345B8505" w:rsidR="007745A0" w:rsidRPr="001923BC" w:rsidRDefault="007745A0" w:rsidP="00E2789F">
      <w:r w:rsidRPr="001923BC">
        <w:t>Pretendenta pieteikums dalībai Iepirkumā</w:t>
      </w:r>
      <w:r w:rsidR="00C6401C">
        <w:t xml:space="preserve"> </w:t>
      </w:r>
      <w:r w:rsidR="00C6401C" w:rsidRPr="00F31963">
        <w:t>(</w:t>
      </w:r>
      <w:r w:rsidR="00F31963" w:rsidRPr="00F31963">
        <w:fldChar w:fldCharType="begin"/>
      </w:r>
      <w:r w:rsidR="00F31963" w:rsidRPr="00F31963">
        <w:instrText xml:space="preserve"> REF _Ref515014478 \n \h </w:instrText>
      </w:r>
      <w:r w:rsidR="00F31963">
        <w:instrText xml:space="preserve"> \* MERGEFORMAT </w:instrText>
      </w:r>
      <w:r w:rsidR="00F31963" w:rsidRPr="00F31963">
        <w:fldChar w:fldCharType="separate"/>
      </w:r>
      <w:r w:rsidR="001939A2">
        <w:t>1. pielikums</w:t>
      </w:r>
      <w:r w:rsidR="00F31963" w:rsidRPr="00F31963">
        <w:fldChar w:fldCharType="end"/>
      </w:r>
      <w:r w:rsidR="00C6401C" w:rsidRPr="00F31963">
        <w:t>)</w:t>
      </w:r>
      <w:r w:rsidRPr="00F31963">
        <w:t>,</w:t>
      </w:r>
      <w:r w:rsidRPr="001923BC">
        <w:t xml:space="preserve"> kas jāparaksta pretendenta pārstāvim ar pārstāvības tiesī</w:t>
      </w:r>
      <w:r w:rsidR="002419B6" w:rsidRPr="001923BC">
        <w:t>bām vai tā pilnvarotai personai</w:t>
      </w:r>
      <w:r w:rsidR="00C6401C">
        <w:t xml:space="preserve"> (turpmāk – Pieteikums)</w:t>
      </w:r>
      <w:r w:rsidRPr="001923BC">
        <w:t xml:space="preserve">. Pretendenta amatpersonas ar pārstāvības tiesībām izdota pilnvara (oriģināls vai apliecināta kopija) citai personai parakstīt piedāvājumu un līgumu, ja tā atšķiras no Latvijas Republikas (turpmāk – </w:t>
      </w:r>
      <w:r w:rsidR="00694F74" w:rsidRPr="001923BC">
        <w:t>LV</w:t>
      </w:r>
      <w:r w:rsidRPr="001923BC">
        <w:t>) Uzņēmumu reģistrā norādītās</w:t>
      </w:r>
      <w:r w:rsidR="00DD3232">
        <w:rPr>
          <w:rStyle w:val="FootnoteReference"/>
        </w:rPr>
        <w:footnoteReference w:id="1"/>
      </w:r>
      <w:r w:rsidRPr="001923BC">
        <w:t xml:space="preserve">. Ja pretendents ir piegādātāju apvienība un sabiedrības līgumā nav atrunātas pārstāvības tiesības, </w:t>
      </w:r>
      <w:r w:rsidR="00155CC7">
        <w:t>P</w:t>
      </w:r>
      <w:r w:rsidRPr="001923BC">
        <w:t>ieteikuma oriģināls jāparaksta katras personas, kas iekļauta piegādātāju apvienībā, pā</w:t>
      </w:r>
      <w:r w:rsidR="004C6A01" w:rsidRPr="001923BC">
        <w:t>rstāvim ar pārstāvības tiesībām.</w:t>
      </w:r>
    </w:p>
    <w:p w14:paraId="7B5075E1" w14:textId="77777777" w:rsidR="00926D89" w:rsidRPr="001923BC" w:rsidRDefault="00926D89" w:rsidP="00D9146D">
      <w:pPr>
        <w:pStyle w:val="Heading2"/>
      </w:pPr>
      <w:bookmarkStart w:id="116" w:name="_Toc448229241"/>
      <w:bookmarkStart w:id="117" w:name="_Toc453836473"/>
      <w:bookmarkStart w:id="118" w:name="_Ref454203132"/>
      <w:bookmarkStart w:id="119" w:name="_Toc455755713"/>
      <w:bookmarkStart w:id="120" w:name="_Toc458703537"/>
      <w:bookmarkStart w:id="121" w:name="_Toc467062504"/>
      <w:bookmarkStart w:id="122" w:name="_Toc515017629"/>
      <w:bookmarkStart w:id="123" w:name="_Ref454203120"/>
      <w:r w:rsidRPr="001923BC">
        <w:t>Uz Iepirkuma uzvarētāju neattiecas PIL 9.</w:t>
      </w:r>
      <w:r w:rsidRPr="001923BC">
        <w:rPr>
          <w:vertAlign w:val="superscript"/>
        </w:rPr>
        <w:t> </w:t>
      </w:r>
      <w:r w:rsidRPr="001923BC">
        <w:t>panta astotās daļas nosacījumi</w:t>
      </w:r>
      <w:bookmarkEnd w:id="116"/>
      <w:bookmarkEnd w:id="117"/>
      <w:bookmarkEnd w:id="118"/>
      <w:bookmarkEnd w:id="119"/>
      <w:bookmarkEnd w:id="120"/>
      <w:bookmarkEnd w:id="121"/>
      <w:bookmarkEnd w:id="122"/>
      <w:r w:rsidR="00FD6B9E">
        <w:rPr>
          <w:lang w:val="lv-LV"/>
        </w:rPr>
        <w:t xml:space="preserve"> un Starptautisko un Latvijas Republikas nacionālo sankciju likuma 11.</w:t>
      </w:r>
      <w:r w:rsidR="00FD6B9E" w:rsidRPr="003A7FCE">
        <w:rPr>
          <w:vertAlign w:val="superscript"/>
          <w:lang w:val="lv-LV"/>
        </w:rPr>
        <w:t>1</w:t>
      </w:r>
      <w:r w:rsidR="00FD6B9E">
        <w:rPr>
          <w:lang w:val="lv-LV"/>
        </w:rPr>
        <w:t xml:space="preserve"> panta </w:t>
      </w:r>
      <w:r w:rsidR="00FD6B9E" w:rsidRPr="002233EB">
        <w:t>nosacījumi</w:t>
      </w:r>
    </w:p>
    <w:p w14:paraId="58C74022" w14:textId="77777777" w:rsidR="004B7C55" w:rsidRPr="001923BC" w:rsidRDefault="00DD2F2C" w:rsidP="00D9146D">
      <w:pPr>
        <w:pStyle w:val="Heading2"/>
      </w:pPr>
      <w:bookmarkStart w:id="124" w:name="_Ref479090382"/>
      <w:bookmarkStart w:id="125" w:name="_Ref514142603"/>
      <w:bookmarkStart w:id="126" w:name="_Toc515017630"/>
      <w:r w:rsidRPr="001923BC">
        <w:t>Atlases p</w:t>
      </w:r>
      <w:r w:rsidR="004B7C55" w:rsidRPr="001923BC">
        <w:t>rasības un iesniedzamie dokumenti</w:t>
      </w:r>
      <w:bookmarkEnd w:id="115"/>
      <w:bookmarkEnd w:id="123"/>
      <w:bookmarkEnd w:id="124"/>
      <w:bookmarkEnd w:id="125"/>
      <w:bookmarkEnd w:id="126"/>
    </w:p>
    <w:p w14:paraId="6EF43AE1" w14:textId="77777777" w:rsidR="00C221AA" w:rsidRPr="001923BC" w:rsidRDefault="00C221AA" w:rsidP="00C221AA">
      <w:r w:rsidRPr="001923BC">
        <w:t>P</w:t>
      </w:r>
      <w:r w:rsidR="005678A5" w:rsidRPr="001923BC">
        <w:t>retendents</w:t>
      </w:r>
      <w:r w:rsidRPr="001923BC">
        <w:t xml:space="preserve"> var balstīties uz citu uzņēmēju iespējām, j</w:t>
      </w:r>
      <w:r w:rsidR="009A5319">
        <w:t>a tas ir nepieciešams konkrētā L</w:t>
      </w:r>
      <w:r w:rsidRPr="001923BC">
        <w:t>īguma izpildei, neatkarīgi no savstarpējo attiecību tiesiskā rakstura. Šādā gadījumā p</w:t>
      </w:r>
      <w:r w:rsidR="005678A5" w:rsidRPr="001923BC">
        <w:t>retendents</w:t>
      </w:r>
      <w:r w:rsidRPr="001923BC">
        <w:t xml:space="preserve"> pierāda </w:t>
      </w:r>
      <w:r w:rsidR="00E24F3C" w:rsidRPr="001923BC">
        <w:t>Iepirkuma komisija</w:t>
      </w:r>
      <w:r w:rsidR="00926D89" w:rsidRPr="001923BC">
        <w:t>i</w:t>
      </w:r>
      <w:r w:rsidRPr="001923BC">
        <w:t xml:space="preserve">, ka </w:t>
      </w:r>
      <w:r w:rsidR="00926D89" w:rsidRPr="001923BC">
        <w:t>tā</w:t>
      </w:r>
      <w:r w:rsidRPr="001923BC">
        <w:t xml:space="preserve"> rīcībā būs nepieciešamie r</w:t>
      </w:r>
      <w:r w:rsidR="00694F74" w:rsidRPr="001923BC">
        <w:t>esursi</w:t>
      </w:r>
      <w:r w:rsidR="002440A7">
        <w:t xml:space="preserve"> (piemēram, iesniedzot piesaistīto </w:t>
      </w:r>
      <w:r w:rsidR="002440A7" w:rsidRPr="00403A9C">
        <w:t xml:space="preserve">personu apliecinājumu vai vienošanos par sadarbību </w:t>
      </w:r>
      <w:r w:rsidR="002440A7">
        <w:t>L</w:t>
      </w:r>
      <w:r w:rsidR="002440A7" w:rsidRPr="00403A9C">
        <w:t>īguma izpildē</w:t>
      </w:r>
      <w:r w:rsidR="002440A7">
        <w:t>)</w:t>
      </w:r>
      <w:r w:rsidRPr="001923BC">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4"/>
        <w:gridCol w:w="5043"/>
      </w:tblGrid>
      <w:tr w:rsidR="00D62DB7" w:rsidRPr="001923BC" w14:paraId="712595D1" w14:textId="77777777" w:rsidTr="005606E3">
        <w:trPr>
          <w:tblHeader/>
        </w:trPr>
        <w:tc>
          <w:tcPr>
            <w:tcW w:w="4244" w:type="dxa"/>
            <w:shd w:val="clear" w:color="auto" w:fill="auto"/>
          </w:tcPr>
          <w:p w14:paraId="2A83C479" w14:textId="77777777" w:rsidR="00D62DB7" w:rsidRPr="001923BC" w:rsidRDefault="00D62DB7" w:rsidP="008344E7">
            <w:pPr>
              <w:jc w:val="center"/>
              <w:rPr>
                <w:b/>
              </w:rPr>
            </w:pPr>
            <w:r w:rsidRPr="001923BC">
              <w:rPr>
                <w:b/>
              </w:rPr>
              <w:t>Prasība</w:t>
            </w:r>
          </w:p>
        </w:tc>
        <w:tc>
          <w:tcPr>
            <w:tcW w:w="5043" w:type="dxa"/>
            <w:shd w:val="clear" w:color="auto" w:fill="auto"/>
          </w:tcPr>
          <w:p w14:paraId="1C151DD1" w14:textId="77777777" w:rsidR="00D62DB7" w:rsidRPr="001923BC" w:rsidRDefault="00D62DB7" w:rsidP="008344E7">
            <w:pPr>
              <w:jc w:val="center"/>
              <w:rPr>
                <w:b/>
              </w:rPr>
            </w:pPr>
            <w:r w:rsidRPr="001923BC">
              <w:rPr>
                <w:b/>
              </w:rPr>
              <w:t>Iesniedzamais dokuments</w:t>
            </w:r>
          </w:p>
        </w:tc>
      </w:tr>
      <w:tr w:rsidR="00E521A2" w:rsidRPr="001923BC" w14:paraId="6B5BC6F6" w14:textId="77777777" w:rsidTr="005606E3">
        <w:tc>
          <w:tcPr>
            <w:tcW w:w="4244" w:type="dxa"/>
            <w:shd w:val="clear" w:color="auto" w:fill="auto"/>
          </w:tcPr>
          <w:p w14:paraId="49F16A49" w14:textId="77777777" w:rsidR="00155853" w:rsidRPr="001923BC" w:rsidRDefault="00885F22" w:rsidP="002D67B9">
            <w:pPr>
              <w:pStyle w:val="111Tabulaiiiiii"/>
              <w:ind w:left="709" w:hanging="709"/>
            </w:pPr>
            <w:r w:rsidRPr="001923BC">
              <w:t xml:space="preserve">Pretendents normatīvajos aktos noteiktajā kārtībā ir reģistrēts Komercreģistrā vai </w:t>
            </w:r>
            <w:r w:rsidR="007530D9" w:rsidRPr="001923BC">
              <w:t>līdzvērtīgā reģistrā ārvalstīs.</w:t>
            </w:r>
            <w:r w:rsidR="0094706A" w:rsidRPr="001923BC">
              <w:t xml:space="preserve"> </w:t>
            </w:r>
            <w:r w:rsidRPr="001923BC">
              <w:t xml:space="preserve">Fiziskām personām jābūt reģistrētām </w:t>
            </w:r>
            <w:r w:rsidR="00694F74" w:rsidRPr="001923BC">
              <w:t>LV</w:t>
            </w:r>
            <w:r w:rsidRPr="001923BC">
              <w:t xml:space="preserve"> Valsts ieņēmumu dienestā, kā nodokļu maksātājiem, vai līdzvērtīgā reģistrā ārvalstīs.</w:t>
            </w:r>
          </w:p>
        </w:tc>
        <w:tc>
          <w:tcPr>
            <w:tcW w:w="5043" w:type="dxa"/>
            <w:shd w:val="clear" w:color="auto" w:fill="auto"/>
          </w:tcPr>
          <w:p w14:paraId="4D8759FF" w14:textId="77777777" w:rsidR="0094706A" w:rsidRPr="001923BC" w:rsidRDefault="001245EB" w:rsidP="00E24F3C">
            <w:pPr>
              <w:pStyle w:val="1111Tabulaiiiii"/>
            </w:pPr>
            <w:r w:rsidRPr="001923BC">
              <w:t xml:space="preserve">Informāciju par pretendentu, kurš ir reģistrēts </w:t>
            </w:r>
            <w:r w:rsidR="00694F74" w:rsidRPr="001923BC">
              <w:t>LV</w:t>
            </w:r>
            <w:r w:rsidRPr="001923BC">
              <w:t xml:space="preserve"> Komercreģistrā, </w:t>
            </w:r>
            <w:r w:rsidR="00E24F3C" w:rsidRPr="001923BC">
              <w:t>Iepirkuma komisija</w:t>
            </w:r>
            <w:r w:rsidRPr="001923BC">
              <w:t xml:space="preserve"> pārbauda Uzņēmumu reģistra mājaslapā (skat. </w:t>
            </w:r>
            <w:hyperlink r:id="rId14" w:tgtFrame="_blank" w:history="1">
              <w:r w:rsidRPr="001923BC">
                <w:rPr>
                  <w:rStyle w:val="Hyperlink"/>
                </w:rPr>
                <w:t>www.ur.gov.lv/?a=936&amp;z=631&amp;v=lv</w:t>
              </w:r>
            </w:hyperlink>
            <w:r w:rsidR="0094706A" w:rsidRPr="001923BC">
              <w:t>), ja pretendents nav iesniedzis komersanta reģistrācijas apliecības kopiju.</w:t>
            </w:r>
          </w:p>
          <w:p w14:paraId="5C945F8E" w14:textId="77777777" w:rsidR="001245EB" w:rsidRPr="001923BC" w:rsidRDefault="00FD6B9E" w:rsidP="00A21A0D">
            <w:pPr>
              <w:pStyle w:val="1111Tabulaiiiii"/>
            </w:pPr>
            <w:r w:rsidRPr="007B1A54">
              <w:t>Ja pretendents (personu grupa) uz piedāvājuma iesniegšanas brīdi nav izveidojis personālsabiedrību, tad personu grupa iesniedz visu personu grupas dalībnieku parakstītu</w:t>
            </w:r>
            <w:r>
              <w:t xml:space="preserve"> dokumenta (</w:t>
            </w:r>
            <w:r w:rsidRPr="007B1A54">
              <w:t>saistību</w:t>
            </w:r>
            <w:r>
              <w:t xml:space="preserve"> rakstu,</w:t>
            </w:r>
            <w:r w:rsidRPr="007B1A54">
              <w:t xml:space="preserve"> (protokolu, vienošanos vai citu dokumentu) kopiju, kas apliecina, ka </w:t>
            </w:r>
            <w:r>
              <w:t xml:space="preserve">piegādātāju apvienības dalībnieki, uz kuru saimnieciskajām un finansiālajām iespējām piegādātājs balstās un kuri būs </w:t>
            </w:r>
            <w:r>
              <w:lastRenderedPageBreak/>
              <w:t xml:space="preserve">finansiāli atbildīgi par līguma izpildi, būs </w:t>
            </w:r>
            <w:r w:rsidRPr="007B1A54">
              <w:t>solidār</w:t>
            </w:r>
            <w:r>
              <w:t>i</w:t>
            </w:r>
            <w:r w:rsidRPr="007B1A54">
              <w:t xml:space="preserve"> atbildī</w:t>
            </w:r>
            <w:r>
              <w:t>gi</w:t>
            </w:r>
            <w:r w:rsidRPr="007B1A54">
              <w:t xml:space="preserve"> Līguma izpildē</w:t>
            </w:r>
            <w:r w:rsidR="00A21A0D" w:rsidRPr="00A21A0D">
              <w:t>.</w:t>
            </w:r>
          </w:p>
          <w:p w14:paraId="4322B536" w14:textId="77777777" w:rsidR="001245EB" w:rsidRPr="001923BC" w:rsidRDefault="001245EB" w:rsidP="00E24F3C">
            <w:pPr>
              <w:pStyle w:val="1111Tabulaiiiii"/>
            </w:pPr>
            <w:r w:rsidRPr="001923BC">
              <w:t xml:space="preserve">Fiziskām personām </w:t>
            </w:r>
            <w:r w:rsidR="00694F74" w:rsidRPr="001923BC">
              <w:t>–</w:t>
            </w:r>
            <w:r w:rsidRPr="001923BC">
              <w:t xml:space="preserve"> </w:t>
            </w:r>
            <w:r w:rsidR="00694F74" w:rsidRPr="001923BC">
              <w:t xml:space="preserve">LV </w:t>
            </w:r>
            <w:r w:rsidRPr="001923BC">
              <w:t>Valsts ieņēmumu dienesta nodokļu maksātāja reģistrācijas apliecības</w:t>
            </w:r>
            <w:r w:rsidR="00F777E1" w:rsidRPr="001923BC">
              <w:t xml:space="preserve"> </w:t>
            </w:r>
            <w:r w:rsidRPr="001923BC">
              <w:t>apliecināta kopija.</w:t>
            </w:r>
          </w:p>
          <w:p w14:paraId="258E9E4D" w14:textId="77777777" w:rsidR="00504DF3" w:rsidRPr="001923BC" w:rsidRDefault="001245EB" w:rsidP="00E24F3C">
            <w:pPr>
              <w:pStyle w:val="1111Tabulaiiiii"/>
            </w:pPr>
            <w:r w:rsidRPr="001923BC">
              <w:t xml:space="preserve">Pretendents, kurš nav reģistrēts </w:t>
            </w:r>
            <w:r w:rsidR="00694F74" w:rsidRPr="001923BC">
              <w:t>LV</w:t>
            </w:r>
            <w:r w:rsidRPr="001923BC">
              <w:t xml:space="preserve"> Komercreģistrā iesniedz</w:t>
            </w:r>
            <w:r w:rsidR="00F777E1" w:rsidRPr="001923BC">
              <w:t xml:space="preserve"> </w:t>
            </w:r>
            <w:r w:rsidRPr="001923BC">
              <w:t>komercdarbību reģistrējošas iestādes ārvalstīs izdotu reģistrācijas apliecības kopiju.</w:t>
            </w:r>
          </w:p>
        </w:tc>
      </w:tr>
      <w:tr w:rsidR="00C842A6" w:rsidRPr="001923BC" w14:paraId="5A96C97D" w14:textId="77777777" w:rsidTr="005606E3">
        <w:tc>
          <w:tcPr>
            <w:tcW w:w="4244" w:type="dxa"/>
            <w:shd w:val="clear" w:color="auto" w:fill="auto"/>
          </w:tcPr>
          <w:p w14:paraId="3AECC726" w14:textId="77777777" w:rsidR="00C842A6" w:rsidRPr="001923BC" w:rsidRDefault="00C842A6" w:rsidP="00C842A6">
            <w:pPr>
              <w:pStyle w:val="111Tabulaiiiiii"/>
              <w:ind w:left="709" w:hanging="709"/>
            </w:pPr>
            <w:bookmarkStart w:id="127" w:name="_Ref356829130"/>
            <w:r w:rsidRPr="0015132F">
              <w:lastRenderedPageBreak/>
              <w:t>Pretendents</w:t>
            </w:r>
            <w:r w:rsidRPr="004C3814">
              <w:t xml:space="preserve"> uz </w:t>
            </w:r>
            <w:r>
              <w:t>Līguma</w:t>
            </w:r>
            <w:r w:rsidRPr="004C3814">
              <w:t xml:space="preserve"> slēgšanas brīdi ir reģistrēts Latvijas </w:t>
            </w:r>
            <w:r w:rsidRPr="00E24F3C">
              <w:t>Republikas</w:t>
            </w:r>
            <w:r w:rsidRPr="004C3814">
              <w:t xml:space="preserve"> Būvkomersantu reģistrā</w:t>
            </w:r>
            <w:bookmarkEnd w:id="127"/>
            <w:r w:rsidRPr="004C3814">
              <w:t>.</w:t>
            </w:r>
          </w:p>
        </w:tc>
        <w:tc>
          <w:tcPr>
            <w:tcW w:w="5043" w:type="dxa"/>
            <w:shd w:val="clear" w:color="auto" w:fill="auto"/>
          </w:tcPr>
          <w:p w14:paraId="28A0D958" w14:textId="77777777" w:rsidR="00C842A6" w:rsidRPr="004C3814" w:rsidRDefault="00C842A6" w:rsidP="00C842A6">
            <w:pPr>
              <w:pStyle w:val="1111Tabulaiiiii"/>
            </w:pPr>
            <w:r w:rsidRPr="004C3814">
              <w:t>Informāciju par pretendentu, personālsabiedrības un/vai personu grupas biedriem un apakšuzņēmējiem, kuri ir reģistrēti L</w:t>
            </w:r>
            <w:r>
              <w:t>V</w:t>
            </w:r>
            <w:r w:rsidRPr="004C3814">
              <w:t xml:space="preserve"> Būvkomersantu reģistrā, </w:t>
            </w:r>
            <w:r>
              <w:t>Iepirkuma komisija</w:t>
            </w:r>
            <w:r w:rsidRPr="004C3814">
              <w:t xml:space="preserve"> pārbauda L</w:t>
            </w:r>
            <w:r>
              <w:t>V</w:t>
            </w:r>
            <w:r w:rsidRPr="004C3814">
              <w:t xml:space="preserve"> Ekonomikas ministrijas būvniecības informācijas sistēmā</w:t>
            </w:r>
            <w:r>
              <w:t xml:space="preserve"> (turpmāk – BIS) </w:t>
            </w:r>
            <w:hyperlink r:id="rId15" w:history="1">
              <w:r w:rsidRPr="00F03375">
                <w:rPr>
                  <w:rStyle w:val="Hyperlink"/>
                </w:rPr>
                <w:t>https://bis.gov.lv/bisp/lv/construction_companies</w:t>
              </w:r>
            </w:hyperlink>
            <w:r w:rsidRPr="004C3814">
              <w:t>.</w:t>
            </w:r>
          </w:p>
          <w:p w14:paraId="3DBEC4F5" w14:textId="77777777" w:rsidR="00C842A6" w:rsidRPr="001923BC" w:rsidRDefault="00C842A6" w:rsidP="00C842A6">
            <w:pPr>
              <w:pStyle w:val="1111Tabulaiiiii"/>
            </w:pPr>
            <w:r w:rsidRPr="004C3814">
              <w:t>Pretendents, kurš nav reģistrēts L</w:t>
            </w:r>
            <w:r>
              <w:t>V</w:t>
            </w:r>
            <w:r w:rsidRPr="004C3814">
              <w:t xml:space="preserve"> </w:t>
            </w:r>
            <w:r w:rsidRPr="00D6020A">
              <w:t>Būvkomersantu</w:t>
            </w:r>
            <w:r w:rsidRPr="004C3814">
              <w:t xml:space="preserve"> reģistrā, iesniedz apliecinājumu, ka uz </w:t>
            </w:r>
            <w:r>
              <w:t xml:space="preserve">Iepirkuma </w:t>
            </w:r>
            <w:r w:rsidRPr="004C3814">
              <w:t>līguma noslēgšanas brīdi tas būs reģistrēts L</w:t>
            </w:r>
            <w:r>
              <w:t>V</w:t>
            </w:r>
            <w:r w:rsidRPr="004C3814">
              <w:t xml:space="preserve"> Būvkom</w:t>
            </w:r>
            <w:r>
              <w:t>ersantu reģistrā.</w:t>
            </w:r>
            <w:bookmarkStart w:id="128" w:name="_Ref472669565"/>
            <w:r>
              <w:rPr>
                <w:rStyle w:val="FootnoteReference"/>
              </w:rPr>
              <w:footnoteReference w:id="2"/>
            </w:r>
            <w:bookmarkEnd w:id="128"/>
          </w:p>
        </w:tc>
      </w:tr>
      <w:tr w:rsidR="00C842A6" w:rsidRPr="001923BC" w14:paraId="0F6B4065" w14:textId="77777777" w:rsidTr="005606E3">
        <w:tc>
          <w:tcPr>
            <w:tcW w:w="4244" w:type="dxa"/>
            <w:shd w:val="clear" w:color="auto" w:fill="auto"/>
          </w:tcPr>
          <w:p w14:paraId="65BC9C1F" w14:textId="6D498306" w:rsidR="00C842A6" w:rsidRPr="004C3814" w:rsidRDefault="00C842A6" w:rsidP="000025B2">
            <w:pPr>
              <w:pStyle w:val="111Tabulaiiiiii"/>
              <w:ind w:left="738" w:hanging="738"/>
            </w:pPr>
            <w:bookmarkStart w:id="129" w:name="_Ref390787144"/>
            <w:r w:rsidRPr="00682243">
              <w:t>Pretendentam</w:t>
            </w:r>
            <w:r>
              <w:t xml:space="preserve"> </w:t>
            </w:r>
            <w:r w:rsidRPr="00682243">
              <w:t xml:space="preserve">iepriekšējo </w:t>
            </w:r>
            <w:r>
              <w:t>5</w:t>
            </w:r>
            <w:r w:rsidRPr="00682243">
              <w:t> (</w:t>
            </w:r>
            <w:r>
              <w:t>piecu</w:t>
            </w:r>
            <w:r w:rsidRPr="00682243">
              <w:t>) gadu laikā</w:t>
            </w:r>
            <w:r>
              <w:t xml:space="preserve"> līdz piedāvājuma iesniegšanai Iepirkumā</w:t>
            </w:r>
            <w:r w:rsidRPr="00682243">
              <w:t xml:space="preserve"> ir pieredze</w:t>
            </w:r>
            <w:r w:rsidR="003B2144">
              <w:t xml:space="preserve"> </w:t>
            </w:r>
            <w:r>
              <w:t xml:space="preserve">ielu un/vai ceļu būvdarbu </w:t>
            </w:r>
            <w:r w:rsidRPr="00682243">
              <w:t>būvuzraudzībā</w:t>
            </w:r>
            <w:r w:rsidR="003B2144">
              <w:t xml:space="preserve"> </w:t>
            </w:r>
            <w:r>
              <w:t>Pret</w:t>
            </w:r>
            <w:r w:rsidR="003B2144">
              <w:t xml:space="preserve">endents ir veicis būvuzraudzību </w:t>
            </w:r>
            <w:r>
              <w:t>v</w:t>
            </w:r>
            <w:r w:rsidRPr="00682243">
              <w:t xml:space="preserve">ismaz 2 (divu) ielu un/vai ceļu braucamās daļas </w:t>
            </w:r>
            <w:r>
              <w:t>pārbūvei/izbūvei</w:t>
            </w:r>
            <w:r w:rsidRPr="00682243">
              <w:t xml:space="preserve"> </w:t>
            </w:r>
            <w:r w:rsidR="003B2144" w:rsidRPr="003F6BC9">
              <w:t>ar inženierkomunikācijām, kur</w:t>
            </w:r>
            <w:r w:rsidR="003B2144" w:rsidRPr="00100F77">
              <w:t xml:space="preserve"> </w:t>
            </w:r>
            <w:r w:rsidR="000025B2">
              <w:t>katra līguma</w:t>
            </w:r>
            <w:r w:rsidR="003B2144" w:rsidRPr="00100F77">
              <w:t xml:space="preserve"> vērtība naudas iztei</w:t>
            </w:r>
            <w:r w:rsidR="003B2144">
              <w:t xml:space="preserve">ksmē nav mazāka </w:t>
            </w:r>
            <w:r w:rsidR="003B2144" w:rsidRPr="003F6BC9">
              <w:t xml:space="preserve">par </w:t>
            </w:r>
            <w:r w:rsidR="003B33E0">
              <w:t>5</w:t>
            </w:r>
            <w:r w:rsidR="003B2144" w:rsidRPr="003F6BC9">
              <w:t>00 000,00 EUR</w:t>
            </w:r>
            <w:r w:rsidR="000025B2">
              <w:t xml:space="preserve"> bez PVN</w:t>
            </w:r>
            <w:r w:rsidRPr="00682243">
              <w:t>.</w:t>
            </w:r>
            <w:bookmarkEnd w:id="129"/>
          </w:p>
        </w:tc>
        <w:tc>
          <w:tcPr>
            <w:tcW w:w="5043" w:type="dxa"/>
            <w:shd w:val="clear" w:color="auto" w:fill="auto"/>
          </w:tcPr>
          <w:p w14:paraId="0FBE37B1" w14:textId="77777777" w:rsidR="00C842A6" w:rsidRPr="004C3814" w:rsidRDefault="00C842A6" w:rsidP="00F31963">
            <w:pPr>
              <w:pStyle w:val="1111Tabulaiiiii"/>
            </w:pPr>
            <w:bookmarkStart w:id="130" w:name="_Ref351463620"/>
            <w:r w:rsidRPr="004C3814">
              <w:t xml:space="preserve">Apliecinājums par pretendenta pieredzi </w:t>
            </w:r>
            <w:bookmarkEnd w:id="130"/>
            <w:r w:rsidRPr="001F3BDA">
              <w:t>(</w:t>
            </w:r>
            <w:r w:rsidR="00B00CFC">
              <w:fldChar w:fldCharType="begin"/>
            </w:r>
            <w:r w:rsidR="00B00CFC">
              <w:instrText xml:space="preserve"> REF _Ref515014074 \n \h </w:instrText>
            </w:r>
            <w:r w:rsidR="00B00CFC">
              <w:fldChar w:fldCharType="separate"/>
            </w:r>
            <w:r w:rsidR="001939A2">
              <w:t>4. pielikums</w:t>
            </w:r>
            <w:r w:rsidR="00B00CFC">
              <w:fldChar w:fldCharType="end"/>
            </w:r>
            <w:r w:rsidR="00F31963">
              <w:t>, 2. punk</w:t>
            </w:r>
            <w:r w:rsidR="00FD6B9E">
              <w:t>t</w:t>
            </w:r>
            <w:r w:rsidR="00F31963">
              <w:t>s</w:t>
            </w:r>
            <w:r w:rsidRPr="001F3BDA">
              <w:t>).</w:t>
            </w:r>
          </w:p>
        </w:tc>
      </w:tr>
      <w:tr w:rsidR="00C842A6" w:rsidRPr="001923BC" w14:paraId="4D20379F" w14:textId="77777777" w:rsidTr="005606E3">
        <w:tc>
          <w:tcPr>
            <w:tcW w:w="4244" w:type="dxa"/>
            <w:shd w:val="clear" w:color="auto" w:fill="auto"/>
          </w:tcPr>
          <w:p w14:paraId="209213EC" w14:textId="14660ACF" w:rsidR="00C842A6" w:rsidRDefault="00C842A6" w:rsidP="00C842A6">
            <w:pPr>
              <w:pStyle w:val="111Tabulaiiiiii"/>
              <w:ind w:left="737" w:hanging="737"/>
            </w:pPr>
            <w:r>
              <w:t xml:space="preserve">Pretendents </w:t>
            </w:r>
            <w:r w:rsidR="00DC7427">
              <w:t>L</w:t>
            </w:r>
            <w:r>
              <w:t xml:space="preserve">īguma izpildi nodrošina ar Iepirkuma noteikumu </w:t>
            </w:r>
            <w:r>
              <w:fldChar w:fldCharType="begin"/>
            </w:r>
            <w:r>
              <w:instrText xml:space="preserve"> REF _Ref454194017 \r \h </w:instrText>
            </w:r>
            <w:r>
              <w:fldChar w:fldCharType="separate"/>
            </w:r>
            <w:r w:rsidR="001939A2">
              <w:t>3.3.6</w:t>
            </w:r>
            <w:r>
              <w:fldChar w:fldCharType="end"/>
            </w:r>
            <w:r w:rsidR="004B1EAA">
              <w:t>. </w:t>
            </w:r>
            <w:r>
              <w:t>punktā noteikt</w:t>
            </w:r>
            <w:r w:rsidR="004B1EAA">
              <w:t>o</w:t>
            </w:r>
            <w:r>
              <w:t xml:space="preserve"> speciālist</w:t>
            </w:r>
            <w:r w:rsidR="004B1EAA">
              <w:t>u</w:t>
            </w:r>
            <w:r>
              <w:t>.</w:t>
            </w:r>
          </w:p>
          <w:p w14:paraId="1F13052D" w14:textId="370B817B" w:rsidR="002507AB" w:rsidRDefault="004B1EAA" w:rsidP="00560A1B">
            <w:pPr>
              <w:pStyle w:val="111Tabulaiiiiii"/>
              <w:numPr>
                <w:ilvl w:val="0"/>
                <w:numId w:val="0"/>
              </w:numPr>
              <w:ind w:left="737"/>
            </w:pPr>
            <w:r>
              <w:t>P</w:t>
            </w:r>
            <w:r w:rsidR="002507AB">
              <w:t>retendenta norādīt</w:t>
            </w:r>
            <w:r>
              <w:t>ais</w:t>
            </w:r>
            <w:r w:rsidR="002507AB">
              <w:t xml:space="preserve"> s</w:t>
            </w:r>
            <w:r w:rsidR="002507AB" w:rsidRPr="000E0A3E">
              <w:t>peciālist</w:t>
            </w:r>
            <w:r>
              <w:t>s</w:t>
            </w:r>
            <w:r w:rsidR="002507AB">
              <w:t xml:space="preserve"> </w:t>
            </w:r>
            <w:r w:rsidR="002507AB" w:rsidRPr="000E0A3E">
              <w:t>ir darba tiesiskās attiecībās ar pretendentu</w:t>
            </w:r>
            <w:r w:rsidR="002507AB">
              <w:t xml:space="preserve"> vai tā norādīto apakšuzņēmēju</w:t>
            </w:r>
            <w:r w:rsidR="002507AB" w:rsidRPr="000E0A3E">
              <w:t xml:space="preserve"> </w:t>
            </w:r>
            <w:r w:rsidR="002507AB" w:rsidRPr="00600771">
              <w:rPr>
                <w:b/>
              </w:rPr>
              <w:t>vai</w:t>
            </w:r>
            <w:r w:rsidR="002507AB" w:rsidRPr="000E0A3E">
              <w:t xml:space="preserve"> ir parakstī</w:t>
            </w:r>
            <w:r w:rsidR="002507AB">
              <w:t>ji</w:t>
            </w:r>
            <w:r>
              <w:t>s</w:t>
            </w:r>
            <w:r w:rsidR="002507AB" w:rsidRPr="000E0A3E">
              <w:t xml:space="preserve"> apliecinājumu par dalību </w:t>
            </w:r>
            <w:r w:rsidR="002507AB">
              <w:t>L</w:t>
            </w:r>
            <w:r w:rsidR="002507AB" w:rsidRPr="000E0A3E">
              <w:t>īguma izpildē.</w:t>
            </w:r>
          </w:p>
          <w:p w14:paraId="37BA4AEB" w14:textId="77777777" w:rsidR="002507AB" w:rsidRPr="00682243" w:rsidRDefault="002507AB" w:rsidP="003B2144">
            <w:r>
              <w:t>Viens speciālists var pildīt vairāku speciālistu pienākumus, ja tam ir attiecīga kvalifikācija</w:t>
            </w:r>
          </w:p>
        </w:tc>
        <w:tc>
          <w:tcPr>
            <w:tcW w:w="5043" w:type="dxa"/>
            <w:shd w:val="clear" w:color="auto" w:fill="auto"/>
          </w:tcPr>
          <w:p w14:paraId="00D8DC5C" w14:textId="77777777" w:rsidR="00C842A6" w:rsidRDefault="00C842A6" w:rsidP="00F3634D">
            <w:pPr>
              <w:pStyle w:val="1111Tabulaiiiii"/>
            </w:pPr>
            <w:r>
              <w:t xml:space="preserve">Piedāvāto speciālistu saraksts </w:t>
            </w:r>
            <w:r w:rsidRPr="00D27805">
              <w:t>(</w:t>
            </w:r>
            <w:r w:rsidR="00B00CFC">
              <w:fldChar w:fldCharType="begin"/>
            </w:r>
            <w:r w:rsidR="00B00CFC">
              <w:instrText xml:space="preserve"> REF _Ref515014074 \n \h </w:instrText>
            </w:r>
            <w:r w:rsidR="00B00CFC">
              <w:fldChar w:fldCharType="separate"/>
            </w:r>
            <w:r w:rsidR="001939A2">
              <w:t>4. pielikums</w:t>
            </w:r>
            <w:r w:rsidR="00B00CFC">
              <w:fldChar w:fldCharType="end"/>
            </w:r>
            <w:r w:rsidR="00B00CFC">
              <w:t xml:space="preserve">, </w:t>
            </w:r>
            <w:r>
              <w:t>1. punkts).</w:t>
            </w:r>
          </w:p>
          <w:p w14:paraId="1A8A77BC" w14:textId="77777777" w:rsidR="002507AB" w:rsidRPr="004C3814" w:rsidRDefault="002507AB" w:rsidP="00B00CFC">
            <w:pPr>
              <w:pStyle w:val="1111Tabulaiiiii"/>
            </w:pPr>
            <w:bookmarkStart w:id="131" w:name="_Ref454195659"/>
            <w:r>
              <w:t>Ja norādītais speciālists nav darba tiesiskajās attiecības ar pretendentu vai tā norādīto apakšuzņēmēju, apliecinājums</w:t>
            </w:r>
            <w:r w:rsidRPr="004C3814">
              <w:t xml:space="preserve"> par gatavību piedalīties</w:t>
            </w:r>
            <w:r>
              <w:t xml:space="preserve"> L</w:t>
            </w:r>
            <w:r w:rsidRPr="004C3814">
              <w:t xml:space="preserve">īguma </w:t>
            </w:r>
            <w:r w:rsidRPr="00D27805">
              <w:t>izpildē (</w:t>
            </w:r>
            <w:r w:rsidR="00B00CFC">
              <w:fldChar w:fldCharType="begin"/>
            </w:r>
            <w:r w:rsidR="00B00CFC">
              <w:instrText xml:space="preserve"> REF _Ref515014074 \n \h </w:instrText>
            </w:r>
            <w:r w:rsidR="00B00CFC">
              <w:fldChar w:fldCharType="separate"/>
            </w:r>
            <w:r w:rsidR="001939A2">
              <w:t>4. pielikums</w:t>
            </w:r>
            <w:r w:rsidR="00B00CFC">
              <w:fldChar w:fldCharType="end"/>
            </w:r>
            <w:r w:rsidR="00B00CFC">
              <w:t xml:space="preserve">, </w:t>
            </w:r>
            <w:r w:rsidR="00F31963">
              <w:t>4</w:t>
            </w:r>
            <w:r>
              <w:t>. punkts</w:t>
            </w:r>
            <w:r w:rsidRPr="00D27805">
              <w:t>).</w:t>
            </w:r>
            <w:bookmarkEnd w:id="131"/>
          </w:p>
        </w:tc>
      </w:tr>
      <w:tr w:rsidR="002507AB" w:rsidRPr="001923BC" w14:paraId="0309FA1A" w14:textId="77777777" w:rsidTr="005606E3">
        <w:tc>
          <w:tcPr>
            <w:tcW w:w="4244" w:type="dxa"/>
            <w:shd w:val="clear" w:color="auto" w:fill="auto"/>
          </w:tcPr>
          <w:p w14:paraId="6802A94F" w14:textId="77777777" w:rsidR="002507AB" w:rsidRDefault="002507AB" w:rsidP="002507AB">
            <w:pPr>
              <w:pStyle w:val="111Tabulaiiiiii"/>
              <w:ind w:left="737" w:hanging="737"/>
            </w:pPr>
            <w:r>
              <w:lastRenderedPageBreak/>
              <w:t>Pretendents, kurš Līguma izpildē piesaista ārvalstu speciālistus:</w:t>
            </w:r>
          </w:p>
          <w:p w14:paraId="49263C6D" w14:textId="77777777" w:rsidR="002507AB" w:rsidRDefault="002507AB" w:rsidP="009B100F">
            <w:pPr>
              <w:numPr>
                <w:ilvl w:val="0"/>
                <w:numId w:val="16"/>
              </w:numPr>
            </w:pPr>
            <w:r>
              <w:t xml:space="preserve">no </w:t>
            </w:r>
            <w:r>
              <w:rPr>
                <w:color w:val="000000"/>
              </w:rPr>
              <w:t xml:space="preserve">ES vai EEZ valstīm un Šveices </w:t>
            </w:r>
            <w:r w:rsidRPr="00931314">
              <w:rPr>
                <w:color w:val="000000"/>
              </w:rPr>
              <w:t>iesniedz apliecinājumu, ka tā piesaistītie speciālisti ir tiesīgi sniegt konkrētos pakalpojumus, kā arī gadījumā, ja pretendent</w:t>
            </w:r>
            <w:r>
              <w:rPr>
                <w:color w:val="000000"/>
              </w:rPr>
              <w:t>am</w:t>
            </w:r>
            <w:r w:rsidRPr="00931314">
              <w:rPr>
                <w:color w:val="000000"/>
              </w:rPr>
              <w:t xml:space="preserve"> tiks </w:t>
            </w:r>
            <w:r>
              <w:rPr>
                <w:color w:val="000000"/>
              </w:rPr>
              <w:t>piešķirtas Līguma slēgšanas tiesības</w:t>
            </w:r>
            <w:r w:rsidRPr="00931314">
              <w:rPr>
                <w:color w:val="000000"/>
              </w:rPr>
              <w:t xml:space="preserve">, tas ne vēlāk kā </w:t>
            </w:r>
            <w:r>
              <w:rPr>
                <w:color w:val="000000"/>
              </w:rPr>
              <w:t>desmit</w:t>
            </w:r>
            <w:r w:rsidRPr="00931314">
              <w:rPr>
                <w:color w:val="000000"/>
              </w:rPr>
              <w:t xml:space="preserve"> darbdienu laikā no </w:t>
            </w:r>
            <w:r>
              <w:rPr>
                <w:color w:val="000000"/>
              </w:rPr>
              <w:t>lēmuma</w:t>
            </w:r>
            <w:r>
              <w:t xml:space="preserve"> par Līguma slēgšanas tiesību piešķiršanu</w:t>
            </w:r>
            <w:r>
              <w:rPr>
                <w:color w:val="000000"/>
              </w:rPr>
              <w:t xml:space="preserve"> pieņemšanas</w:t>
            </w:r>
            <w:r w:rsidRPr="00931314">
              <w:rPr>
                <w:color w:val="000000"/>
              </w:rPr>
              <w:t xml:space="preserve"> normatīvajos aktos noteiktajā kārtībā iesniegs atzīšanas institūcijai deklarāciju par īslaicīgu profesionālo pakalpojumu sniegšanu </w:t>
            </w:r>
            <w:r>
              <w:rPr>
                <w:color w:val="000000"/>
              </w:rPr>
              <w:t>LV</w:t>
            </w:r>
            <w:r w:rsidRPr="00931314">
              <w:rPr>
                <w:color w:val="000000"/>
              </w:rPr>
              <w:t xml:space="preserve"> reglamentētā profesijā</w:t>
            </w:r>
            <w:r>
              <w:rPr>
                <w:color w:val="000000"/>
              </w:rPr>
              <w:t>;</w:t>
            </w:r>
          </w:p>
          <w:p w14:paraId="5AE8FDAF" w14:textId="77777777" w:rsidR="002507AB" w:rsidRDefault="002507AB" w:rsidP="009B100F">
            <w:pPr>
              <w:numPr>
                <w:ilvl w:val="0"/>
                <w:numId w:val="16"/>
              </w:numPr>
            </w:pPr>
            <w:r>
              <w:t xml:space="preserve">no trešajām valstīm, pirms Līguma slēgšanas iesniedz dokumentus, kas apliecina ārvalstu speciālista </w:t>
            </w:r>
            <w:r w:rsidRPr="00FA7D32">
              <w:t>profesionālās kvalifikācijas atbilstību L</w:t>
            </w:r>
            <w:r>
              <w:t>V noteiktajām prasībām.</w:t>
            </w:r>
          </w:p>
          <w:p w14:paraId="3759057B" w14:textId="77777777" w:rsidR="002507AB" w:rsidRDefault="002507AB" w:rsidP="00F3634D">
            <w:r>
              <w:t>Visi pretendenti, kuri piesaista ārvalstu speciālistus uz sava rēķina nodrošina atbildīgā būvdarbu vadītāja saziņu ar Pasūtītāju latviešu valodā.</w:t>
            </w:r>
          </w:p>
        </w:tc>
        <w:tc>
          <w:tcPr>
            <w:tcW w:w="5043" w:type="dxa"/>
            <w:shd w:val="clear" w:color="auto" w:fill="auto"/>
          </w:tcPr>
          <w:p w14:paraId="6D341087" w14:textId="77777777" w:rsidR="002507AB" w:rsidRPr="00931314" w:rsidRDefault="002507AB" w:rsidP="002507AB">
            <w:pPr>
              <w:pStyle w:val="1111Tabulaiiiii"/>
              <w:ind w:left="884"/>
            </w:pPr>
            <w:r>
              <w:t>Pretendenta apliecinājums</w:t>
            </w:r>
            <w:r w:rsidR="00B00CFC" w:rsidRPr="00B00CFC">
              <w:rPr>
                <w:vertAlign w:val="superscript"/>
              </w:rPr>
              <w:fldChar w:fldCharType="begin"/>
            </w:r>
            <w:r w:rsidR="00B00CFC" w:rsidRPr="00B00CFC">
              <w:rPr>
                <w:vertAlign w:val="superscript"/>
              </w:rPr>
              <w:instrText xml:space="preserve"> NOTEREF _Ref472669565 \h </w:instrText>
            </w:r>
            <w:r w:rsidR="00B00CFC">
              <w:rPr>
                <w:vertAlign w:val="superscript"/>
              </w:rPr>
              <w:instrText xml:space="preserve"> \* MERGEFORMAT </w:instrText>
            </w:r>
            <w:r w:rsidR="00B00CFC" w:rsidRPr="00B00CFC">
              <w:rPr>
                <w:vertAlign w:val="superscript"/>
              </w:rPr>
            </w:r>
            <w:r w:rsidR="00B00CFC" w:rsidRPr="00B00CFC">
              <w:rPr>
                <w:vertAlign w:val="superscript"/>
              </w:rPr>
              <w:fldChar w:fldCharType="separate"/>
            </w:r>
            <w:r w:rsidR="001939A2">
              <w:rPr>
                <w:vertAlign w:val="superscript"/>
              </w:rPr>
              <w:t>2</w:t>
            </w:r>
            <w:r w:rsidR="00B00CFC" w:rsidRPr="00B00CFC">
              <w:rPr>
                <w:vertAlign w:val="superscript"/>
              </w:rPr>
              <w:fldChar w:fldCharType="end"/>
            </w:r>
            <w:r>
              <w:t>, ka, ja pretendentam tiks piešķirtas Līguma slēgšanas tiesības, tas:</w:t>
            </w:r>
          </w:p>
          <w:p w14:paraId="016B0AE0" w14:textId="77777777" w:rsidR="002507AB" w:rsidRPr="00D55EB1" w:rsidRDefault="002507AB" w:rsidP="009B100F">
            <w:pPr>
              <w:numPr>
                <w:ilvl w:val="0"/>
                <w:numId w:val="19"/>
              </w:numPr>
            </w:pPr>
            <w:r w:rsidRPr="00931314">
              <w:rPr>
                <w:color w:val="000000"/>
              </w:rPr>
              <w:t xml:space="preserve">ne vēlāk kā </w:t>
            </w:r>
            <w:r>
              <w:rPr>
                <w:color w:val="000000"/>
              </w:rPr>
              <w:t>desmit</w:t>
            </w:r>
            <w:r w:rsidRPr="00931314">
              <w:rPr>
                <w:color w:val="000000"/>
              </w:rPr>
              <w:t xml:space="preserve"> darbdienu laikā no </w:t>
            </w:r>
            <w:r>
              <w:rPr>
                <w:color w:val="000000"/>
              </w:rPr>
              <w:t>lēmuma pieņemšanas</w:t>
            </w:r>
            <w:r w:rsidRPr="00931314">
              <w:rPr>
                <w:color w:val="000000"/>
              </w:rPr>
              <w:t xml:space="preserve"> </w:t>
            </w:r>
            <w:r>
              <w:t>par Līguma slēgšanas tiesību piešķiršanu</w:t>
            </w:r>
            <w:r>
              <w:rPr>
                <w:color w:val="000000"/>
              </w:rPr>
              <w:t xml:space="preserve"> </w:t>
            </w:r>
            <w:r w:rsidRPr="00931314">
              <w:rPr>
                <w:color w:val="000000"/>
              </w:rPr>
              <w:t xml:space="preserve">normatīvajos aktos noteiktajā kārtībā iesniegs atzīšanas institūcijai deklarāciju par īslaicīgu profesionālo pakalpojumu sniegšanu </w:t>
            </w:r>
            <w:r>
              <w:rPr>
                <w:color w:val="000000"/>
              </w:rPr>
              <w:t>LV</w:t>
            </w:r>
            <w:r w:rsidRPr="00931314">
              <w:rPr>
                <w:color w:val="000000"/>
              </w:rPr>
              <w:t xml:space="preserve"> reglamentētā profesijā</w:t>
            </w:r>
            <w:r>
              <w:rPr>
                <w:color w:val="000000"/>
              </w:rPr>
              <w:t xml:space="preserve">, </w:t>
            </w:r>
            <w:r w:rsidRPr="009025B1">
              <w:rPr>
                <w:color w:val="000000"/>
              </w:rPr>
              <w:t>kā arī iesniegs</w:t>
            </w:r>
            <w:r>
              <w:t xml:space="preserve"> pasūtītājam atzīšanas institūcijas izsniegto atļauju par īslaicīgo pakalpojumu sniegšanu (vai arī atteikumu izsniegt atļauju), tiklīdz speciālists to saņems. J</w:t>
            </w:r>
            <w:r>
              <w:rPr>
                <w:color w:val="000000"/>
              </w:rPr>
              <w:t xml:space="preserve">a </w:t>
            </w:r>
            <w:r>
              <w:t xml:space="preserve">pretendents 3 (trīs) mēnešu laikā no lēmuma par Līguma slēgšanas tiesību piešķiršanu neiesniedz </w:t>
            </w:r>
            <w:r w:rsidRPr="00931314">
              <w:rPr>
                <w:color w:val="000000"/>
              </w:rPr>
              <w:t>atzīšanas institūcijai</w:t>
            </w:r>
            <w:r>
              <w:t xml:space="preserve"> </w:t>
            </w:r>
            <w:r w:rsidRPr="00931314">
              <w:rPr>
                <w:color w:val="000000"/>
              </w:rPr>
              <w:t>deklarāciju par īslaicīgu profesionālo pakalpojumu sniegšanu</w:t>
            </w:r>
            <w:r>
              <w:t>, tas tiek uzskatīts par atteikumu slēgt Līgumu.</w:t>
            </w:r>
          </w:p>
          <w:p w14:paraId="028CE25C" w14:textId="77777777" w:rsidR="002507AB" w:rsidRPr="00D55EB1" w:rsidRDefault="002507AB" w:rsidP="009B100F">
            <w:pPr>
              <w:numPr>
                <w:ilvl w:val="0"/>
                <w:numId w:val="19"/>
              </w:numPr>
            </w:pPr>
            <w:r>
              <w:t>pirms Līguma slēgšanas iesniegs</w:t>
            </w:r>
            <w:r w:rsidRPr="00FA7D32">
              <w:t xml:space="preserve"> L</w:t>
            </w:r>
            <w:r>
              <w:t>V</w:t>
            </w:r>
            <w:r w:rsidRPr="00FA7D32">
              <w:t xml:space="preserve"> kompetentas institūcijas izdotu profesionālās kv</w:t>
            </w:r>
            <w:r>
              <w:t>alifikācijas atzīšanas apliecības</w:t>
            </w:r>
            <w:r w:rsidRPr="00FA7D32">
              <w:t xml:space="preserve"> vai sertifikāt</w:t>
            </w:r>
            <w:r>
              <w:t>a, vai arī cita dokumenta</w:t>
            </w:r>
            <w:r w:rsidRPr="00FA7D32">
              <w:t>, kas apliecina ārvalstīs iegūtās izglītības un profesionālās kvalifikācijas atbilstību L</w:t>
            </w:r>
            <w:r>
              <w:t>V noteiktajām prasībām, kopiju par s</w:t>
            </w:r>
            <w:r w:rsidRPr="00FA7D32">
              <w:t>peciālist</w:t>
            </w:r>
            <w:r>
              <w:t>u</w:t>
            </w:r>
            <w:r w:rsidRPr="00FA7D32">
              <w:t>, kuram profesionālā kvalifikācija ir iegūta ārpus L</w:t>
            </w:r>
            <w:r>
              <w:t>V</w:t>
            </w:r>
            <w:r w:rsidRPr="00FA7D32">
              <w:t>.</w:t>
            </w:r>
            <w:r w:rsidR="000D4565">
              <w:t xml:space="preserve"> </w:t>
            </w:r>
            <w:r>
              <w:t xml:space="preserve">Ja pretendents 3 (trīs) mēnešu laikā no lēmuma par Līguma slēgšanas tiesību piešķiršanu neiesniedz dokumentus, kas apliecina ārvalstu speciālista </w:t>
            </w:r>
            <w:r w:rsidRPr="00FA7D32">
              <w:t>profesionālās kvalifikācijas atbilstību L</w:t>
            </w:r>
            <w:r>
              <w:t>V noteiktajām prasībām, tas tiek uzskatīts par atteikumu slēgt Līgumu.</w:t>
            </w:r>
          </w:p>
          <w:p w14:paraId="71D492A0" w14:textId="77777777" w:rsidR="002507AB" w:rsidRPr="005409C0" w:rsidRDefault="002507AB" w:rsidP="000D4565">
            <w:pPr>
              <w:pStyle w:val="1111Tabulaiiiii"/>
              <w:ind w:left="884"/>
            </w:pPr>
            <w:r>
              <w:t>Pretendenta apliecinājums</w:t>
            </w:r>
            <w:bookmarkStart w:id="132" w:name="_Ref515013993"/>
            <w:r w:rsidR="000D4565">
              <w:rPr>
                <w:rStyle w:val="FootnoteReference"/>
              </w:rPr>
              <w:footnoteReference w:id="3"/>
            </w:r>
            <w:bookmarkEnd w:id="132"/>
            <w:r>
              <w:t>, ka pretendents Līguma izpildē uz sava rēķina nodrošina atbildīgā būvuzrauga saziņu ar Pasūtītāju latviešu valodā.</w:t>
            </w:r>
          </w:p>
        </w:tc>
      </w:tr>
      <w:tr w:rsidR="003B2144" w:rsidRPr="001923BC" w14:paraId="1FC6F73D" w14:textId="77777777" w:rsidTr="005606E3">
        <w:tc>
          <w:tcPr>
            <w:tcW w:w="4244" w:type="dxa"/>
            <w:shd w:val="clear" w:color="auto" w:fill="auto"/>
          </w:tcPr>
          <w:p w14:paraId="30CC66E0" w14:textId="77777777" w:rsidR="003B2144" w:rsidRPr="004C3814" w:rsidRDefault="003B2144" w:rsidP="003B2144">
            <w:pPr>
              <w:pStyle w:val="111Tabulaiiiiii"/>
              <w:ind w:left="737" w:hanging="737"/>
            </w:pPr>
            <w:bookmarkStart w:id="133" w:name="_Ref454194017"/>
            <w:r w:rsidRPr="004C3814">
              <w:t xml:space="preserve">Pretendents </w:t>
            </w:r>
            <w:r w:rsidR="00F62770">
              <w:t>L</w:t>
            </w:r>
            <w:r>
              <w:t xml:space="preserve">īguma izpildi nodrošina ar ceļu būvdarbu </w:t>
            </w:r>
            <w:r w:rsidRPr="004C3814">
              <w:t>būvuzraugu, kurš atbilst šādām prasībām:</w:t>
            </w:r>
            <w:bookmarkEnd w:id="133"/>
          </w:p>
          <w:p w14:paraId="2C937865" w14:textId="77777777" w:rsidR="003B2144" w:rsidRDefault="003B2144" w:rsidP="009B100F">
            <w:pPr>
              <w:numPr>
                <w:ilvl w:val="0"/>
                <w:numId w:val="18"/>
              </w:numPr>
            </w:pPr>
            <w:r w:rsidRPr="00397E76">
              <w:t xml:space="preserve">ir spēkā esošs būvprakses sertifikāts ceļu būvdarbu </w:t>
            </w:r>
            <w:r>
              <w:t>būv</w:t>
            </w:r>
            <w:r w:rsidRPr="00397E76">
              <w:t>uzraudzībā</w:t>
            </w:r>
            <w:r>
              <w:t>;</w:t>
            </w:r>
          </w:p>
          <w:p w14:paraId="307E7D14" w14:textId="38347032" w:rsidR="003B2144" w:rsidRDefault="003B2144" w:rsidP="009B100F">
            <w:pPr>
              <w:numPr>
                <w:ilvl w:val="0"/>
                <w:numId w:val="18"/>
              </w:numPr>
            </w:pPr>
            <w:r>
              <w:lastRenderedPageBreak/>
              <w:t xml:space="preserve">iepriekšējo 5 (piecu) gadu laikā </w:t>
            </w:r>
            <w:r w:rsidRPr="00397E76">
              <w:t>ir veicis vismaz 1</w:t>
            </w:r>
            <w:r>
              <w:t> </w:t>
            </w:r>
            <w:r w:rsidRPr="00397E76">
              <w:t>(vienas) ielas un/vai ceļa</w:t>
            </w:r>
            <w:r>
              <w:t xml:space="preserve"> braucamās daļas</w:t>
            </w:r>
            <w:r w:rsidRPr="00397E76">
              <w:t xml:space="preserve"> </w:t>
            </w:r>
            <w:r>
              <w:t xml:space="preserve">izbūves/pārbūves </w:t>
            </w:r>
            <w:r w:rsidRPr="00397E76">
              <w:t>būvuzraudzību</w:t>
            </w:r>
            <w:r>
              <w:t xml:space="preserve">, </w:t>
            </w:r>
            <w:r w:rsidRPr="00100F77">
              <w:t xml:space="preserve">kur būvobjekta vērtība naudas </w:t>
            </w:r>
            <w:r w:rsidR="000025B2">
              <w:t>nav mazāka par 500 000,00 </w:t>
            </w:r>
            <w:r w:rsidRPr="003F6BC9">
              <w:t> EUR</w:t>
            </w:r>
            <w:r w:rsidR="000025B2">
              <w:t xml:space="preserve"> bez PVN</w:t>
            </w:r>
            <w:r>
              <w:t>.</w:t>
            </w:r>
          </w:p>
          <w:p w14:paraId="7F913F8E" w14:textId="77777777" w:rsidR="003B2144" w:rsidRDefault="003B2144" w:rsidP="003B2144">
            <w:r>
              <w:t xml:space="preserve">Pretendents kā atbildīgo būvuzraugu nozīmē ceļu </w:t>
            </w:r>
            <w:r w:rsidR="00493E42">
              <w:t xml:space="preserve">būvdarbu </w:t>
            </w:r>
            <w:r>
              <w:t>būvuzraugu.</w:t>
            </w:r>
          </w:p>
        </w:tc>
        <w:tc>
          <w:tcPr>
            <w:tcW w:w="5043" w:type="dxa"/>
            <w:shd w:val="clear" w:color="auto" w:fill="auto"/>
          </w:tcPr>
          <w:p w14:paraId="02401BE2" w14:textId="77777777" w:rsidR="003B2144" w:rsidRPr="004C3814" w:rsidRDefault="003B2144" w:rsidP="003B2144">
            <w:pPr>
              <w:pStyle w:val="1111Tabulaiiiii"/>
            </w:pPr>
            <w:bookmarkStart w:id="134" w:name="_Ref454205352"/>
            <w:r>
              <w:lastRenderedPageBreak/>
              <w:t>Sertifikāta kopija, ja informācija nav pieejama BIS.</w:t>
            </w:r>
            <w:bookmarkEnd w:id="134"/>
          </w:p>
          <w:p w14:paraId="446608AA" w14:textId="046B4328" w:rsidR="003B2144" w:rsidRDefault="003B2144" w:rsidP="00B00CFC">
            <w:pPr>
              <w:pStyle w:val="1111Tabulaiiiii"/>
            </w:pPr>
            <w:bookmarkStart w:id="135" w:name="_Ref454194940"/>
            <w:r w:rsidRPr="00D27805">
              <w:t xml:space="preserve">Apliecinājums par pieredzi, atbilstoši Iepirkuma noteikumu norādītajai formai </w:t>
            </w:r>
            <w:r w:rsidR="002118F6">
              <w:t>(</w:t>
            </w:r>
            <w:r w:rsidR="00B00CFC">
              <w:fldChar w:fldCharType="begin"/>
            </w:r>
            <w:r w:rsidR="00B00CFC">
              <w:instrText xml:space="preserve"> REF _Ref515014074 \n \h </w:instrText>
            </w:r>
            <w:r w:rsidR="00B00CFC">
              <w:fldChar w:fldCharType="separate"/>
            </w:r>
            <w:r w:rsidR="001939A2">
              <w:t>4. pielikums</w:t>
            </w:r>
            <w:r w:rsidR="00B00CFC">
              <w:fldChar w:fldCharType="end"/>
            </w:r>
            <w:r w:rsidR="00B00CFC">
              <w:t>, 3</w:t>
            </w:r>
            <w:r>
              <w:t>. punkts</w:t>
            </w:r>
            <w:r w:rsidRPr="00D27805">
              <w:t>).</w:t>
            </w:r>
            <w:bookmarkEnd w:id="135"/>
          </w:p>
          <w:p w14:paraId="707A52CA" w14:textId="06521BCE" w:rsidR="002118F6" w:rsidRPr="004C3814" w:rsidRDefault="002118F6" w:rsidP="001939A2">
            <w:pPr>
              <w:pStyle w:val="1111Tabulaiiiii"/>
            </w:pPr>
            <w:r>
              <w:t xml:space="preserve">Apliecinājums, ka ceļu būvdarbu būvuzraugs līguma izpildē tiks nozīmēts </w:t>
            </w:r>
            <w:r>
              <w:lastRenderedPageBreak/>
              <w:t>kā atbildīgais būvuzraugs (</w:t>
            </w:r>
            <w:r>
              <w:fldChar w:fldCharType="begin"/>
            </w:r>
            <w:r>
              <w:instrText xml:space="preserve"> REF _Ref515014074 \n \h </w:instrText>
            </w:r>
            <w:r>
              <w:fldChar w:fldCharType="separate"/>
            </w:r>
            <w:r w:rsidR="001939A2">
              <w:t>4. pielikums</w:t>
            </w:r>
            <w:r>
              <w:fldChar w:fldCharType="end"/>
            </w:r>
            <w:r>
              <w:t>, 3. punkts</w:t>
            </w:r>
            <w:r w:rsidRPr="00D27805">
              <w:t>)</w:t>
            </w:r>
            <w:r>
              <w:t>.</w:t>
            </w:r>
          </w:p>
        </w:tc>
      </w:tr>
      <w:tr w:rsidR="00560A1B" w:rsidRPr="001923BC" w14:paraId="27404BEA" w14:textId="77777777" w:rsidTr="005606E3">
        <w:tc>
          <w:tcPr>
            <w:tcW w:w="4244" w:type="dxa"/>
            <w:shd w:val="clear" w:color="auto" w:fill="auto"/>
          </w:tcPr>
          <w:p w14:paraId="14F24118" w14:textId="02E8E4F2" w:rsidR="00560A1B" w:rsidRPr="004C3814" w:rsidRDefault="00560A1B" w:rsidP="00560A1B">
            <w:pPr>
              <w:pStyle w:val="111Tabulaiiiiii"/>
              <w:ind w:left="737" w:hanging="737"/>
            </w:pPr>
            <w:r w:rsidRPr="004C3814">
              <w:lastRenderedPageBreak/>
              <w:t xml:space="preserve">Pretendents </w:t>
            </w:r>
            <w:r>
              <w:t xml:space="preserve">Līguma izpildi nodrošina ar </w:t>
            </w:r>
            <w:r w:rsidRPr="00C075CE">
              <w:t>ūdensapgādes un kanalizācijas</w:t>
            </w:r>
            <w:r>
              <w:t xml:space="preserve"> sistēmu būvdarbu, ieskaitot ugunsdzēsības sistēmas būvuzraugu, kuram ir spēkā </w:t>
            </w:r>
            <w:r w:rsidRPr="00397E76">
              <w:t>esošs būvprakses sertifikāts</w:t>
            </w:r>
          </w:p>
        </w:tc>
        <w:tc>
          <w:tcPr>
            <w:tcW w:w="5043" w:type="dxa"/>
            <w:shd w:val="clear" w:color="auto" w:fill="auto"/>
          </w:tcPr>
          <w:p w14:paraId="2CB7EE5E" w14:textId="4A336842" w:rsidR="00560A1B" w:rsidRDefault="00560A1B" w:rsidP="003B2144">
            <w:pPr>
              <w:pStyle w:val="1111Tabulaiiiii"/>
            </w:pPr>
            <w:r>
              <w:t>Sertifikāta kopija, ja informācija nav pieejama BIS.</w:t>
            </w:r>
          </w:p>
        </w:tc>
      </w:tr>
      <w:tr w:rsidR="00560A1B" w:rsidRPr="001923BC" w14:paraId="672119B5" w14:textId="77777777" w:rsidTr="005606E3">
        <w:tc>
          <w:tcPr>
            <w:tcW w:w="4244" w:type="dxa"/>
            <w:shd w:val="clear" w:color="auto" w:fill="auto"/>
          </w:tcPr>
          <w:p w14:paraId="71B357F3" w14:textId="013A1D14" w:rsidR="00560A1B" w:rsidRPr="004C3814" w:rsidRDefault="00560A1B" w:rsidP="00560A1B">
            <w:pPr>
              <w:pStyle w:val="111Tabulaiiiiii"/>
              <w:ind w:left="737" w:hanging="737"/>
            </w:pPr>
            <w:r w:rsidRPr="004C3814">
              <w:t xml:space="preserve">Pretendents </w:t>
            </w:r>
            <w:r>
              <w:t xml:space="preserve">Līguma izpildi nodrošina ar elektroietaišu izbūves </w:t>
            </w:r>
            <w:r w:rsidRPr="00C075CE">
              <w:t>darbu</w:t>
            </w:r>
            <w:r>
              <w:t xml:space="preserve"> būvuzraugu, kuram ir spēkā </w:t>
            </w:r>
            <w:r w:rsidRPr="00397E76">
              <w:t>esošs būvprakses sertifikāts</w:t>
            </w:r>
          </w:p>
        </w:tc>
        <w:tc>
          <w:tcPr>
            <w:tcW w:w="5043" w:type="dxa"/>
            <w:shd w:val="clear" w:color="auto" w:fill="auto"/>
          </w:tcPr>
          <w:p w14:paraId="084200B0" w14:textId="31339853" w:rsidR="00560A1B" w:rsidRDefault="00560A1B" w:rsidP="003B2144">
            <w:pPr>
              <w:pStyle w:val="1111Tabulaiiiii"/>
            </w:pPr>
            <w:r>
              <w:t>Sertifikāta kopija, ja informācija nav pieejama BIS.</w:t>
            </w:r>
          </w:p>
        </w:tc>
      </w:tr>
    </w:tbl>
    <w:p w14:paraId="047C75B1" w14:textId="77777777" w:rsidR="00560583" w:rsidRPr="001923BC" w:rsidRDefault="00560583" w:rsidP="00D9146D">
      <w:pPr>
        <w:pStyle w:val="Heading2"/>
      </w:pPr>
      <w:bookmarkStart w:id="136" w:name="_Ref437529901"/>
      <w:bookmarkStart w:id="137" w:name="_Toc438203331"/>
      <w:bookmarkStart w:id="138" w:name="_Toc515017631"/>
      <w:r w:rsidRPr="001923BC">
        <w:t>Tehniskais piedāvājums</w:t>
      </w:r>
      <w:bookmarkEnd w:id="136"/>
      <w:bookmarkEnd w:id="137"/>
      <w:bookmarkEnd w:id="138"/>
    </w:p>
    <w:p w14:paraId="35BBB7EE" w14:textId="0277B2D7" w:rsidR="000D4565" w:rsidRPr="00824C02" w:rsidRDefault="000D4565" w:rsidP="00B00CFC">
      <w:bookmarkStart w:id="139" w:name="_Ref473882136"/>
      <w:r w:rsidRPr="00824C02">
        <w:t>Pretendent</w:t>
      </w:r>
      <w:bookmarkEnd w:id="139"/>
      <w:r w:rsidR="00B00CFC">
        <w:t>a apliecinājums, ka būvuzraudzība tiks veikta atbilstoši Darba uzdevumam.</w:t>
      </w:r>
      <w:r w:rsidR="00152FF6">
        <w:t xml:space="preserve"> Apliecinājums ir iekļauts Pieteikumā.</w:t>
      </w:r>
    </w:p>
    <w:p w14:paraId="7D8BFAE0" w14:textId="77777777" w:rsidR="00107A34" w:rsidRDefault="00107A34" w:rsidP="00D9146D">
      <w:pPr>
        <w:pStyle w:val="Heading2"/>
      </w:pPr>
      <w:bookmarkStart w:id="140" w:name="_Toc515017632"/>
      <w:r>
        <w:t>Finanšu piedāvājums</w:t>
      </w:r>
      <w:bookmarkEnd w:id="140"/>
    </w:p>
    <w:p w14:paraId="7E246645" w14:textId="3E7F716B" w:rsidR="00560583" w:rsidRPr="00D22BA6" w:rsidRDefault="00560583" w:rsidP="00493E42">
      <w:pPr>
        <w:pStyle w:val="Heading3"/>
      </w:pPr>
      <w:r w:rsidRPr="00C6600B">
        <w:t>Pretendents</w:t>
      </w:r>
      <w:r w:rsidR="00EC0B7F" w:rsidRPr="00C6600B">
        <w:t xml:space="preserve"> </w:t>
      </w:r>
      <w:r w:rsidR="009929CC" w:rsidRPr="00C6600B">
        <w:t xml:space="preserve">piedāvātās cenas </w:t>
      </w:r>
      <w:r w:rsidRPr="00C6600B">
        <w:t xml:space="preserve">norāda </w:t>
      </w:r>
      <w:r w:rsidR="007D3355" w:rsidRPr="00C6600B">
        <w:t>F</w:t>
      </w:r>
      <w:r w:rsidR="00771E99" w:rsidRPr="00C6600B">
        <w:t>inanšu</w:t>
      </w:r>
      <w:r w:rsidR="004874D3" w:rsidRPr="00C6600B">
        <w:t xml:space="preserve"> </w:t>
      </w:r>
      <w:r w:rsidR="00771E99" w:rsidRPr="00C6600B">
        <w:t>piedāvājum</w:t>
      </w:r>
      <w:r w:rsidR="009929CC" w:rsidRPr="00C6600B">
        <w:t>a veidlapā</w:t>
      </w:r>
      <w:r w:rsidRPr="00C6600B">
        <w:t xml:space="preserve"> </w:t>
      </w:r>
      <w:r w:rsidRPr="007B4F45">
        <w:t>(</w:t>
      </w:r>
      <w:r w:rsidR="00824C02">
        <w:fldChar w:fldCharType="begin"/>
      </w:r>
      <w:r w:rsidR="00824C02">
        <w:instrText xml:space="preserve"> REF _Ref515012298 \r \h </w:instrText>
      </w:r>
      <w:r w:rsidR="00824C02">
        <w:fldChar w:fldCharType="separate"/>
      </w:r>
      <w:r w:rsidR="001939A2">
        <w:t>3. pielikums</w:t>
      </w:r>
      <w:r w:rsidR="00824C02">
        <w:fldChar w:fldCharType="end"/>
      </w:r>
      <w:r w:rsidRPr="007B4F45">
        <w:t>)</w:t>
      </w:r>
      <w:r w:rsidR="009929CC" w:rsidRPr="007B4F45">
        <w:t>.</w:t>
      </w:r>
      <w:r w:rsidR="00693A14" w:rsidRPr="001923BC">
        <w:t xml:space="preserve"> </w:t>
      </w:r>
      <w:r w:rsidR="00B330D2">
        <w:t>Piedāvātajām</w:t>
      </w:r>
      <w:r w:rsidRPr="001923BC">
        <w:t xml:space="preserve"> cenām ir jābūt norādītām </w:t>
      </w:r>
      <w:r w:rsidRPr="00B44C33">
        <w:rPr>
          <w:i/>
        </w:rPr>
        <w:t>euro</w:t>
      </w:r>
      <w:r w:rsidRPr="001923BC">
        <w:t xml:space="preserve"> (EUR) ar precizitāti divi cipari aiz komata, un tajās jābūt ietvertiem visiem nodokļiem</w:t>
      </w:r>
      <w:r w:rsidR="00B330D2" w:rsidRPr="00B330D2">
        <w:t xml:space="preserve"> </w:t>
      </w:r>
      <w:r w:rsidR="00B330D2" w:rsidRPr="001923BC">
        <w:t>un nodevām</w:t>
      </w:r>
      <w:r w:rsidR="002F5C4B" w:rsidRPr="001923BC">
        <w:t>, izņemot pievienotās vērtības nodokli</w:t>
      </w:r>
      <w:r w:rsidRPr="001923BC">
        <w:t>. Cenās jābūt ietvertām arī visām administrācijas, dokumentu sagatavošanas, saskaņošanas</w:t>
      </w:r>
      <w:r w:rsidR="002F5C4B" w:rsidRPr="001923BC">
        <w:t xml:space="preserve">, </w:t>
      </w:r>
      <w:r w:rsidRPr="001923BC">
        <w:t>transporta izmaksām</w:t>
      </w:r>
      <w:r w:rsidR="002F5C4B" w:rsidRPr="001923BC">
        <w:t xml:space="preserve">, kas saistītas ar </w:t>
      </w:r>
      <w:r w:rsidR="007D3355">
        <w:t>Pakalpojuma sniegšanu</w:t>
      </w:r>
      <w:r w:rsidR="002F5C4B" w:rsidRPr="001923BC">
        <w:t xml:space="preserve">, kā arī </w:t>
      </w:r>
      <w:r w:rsidR="00340DF8" w:rsidRPr="001923BC">
        <w:t xml:space="preserve">pretendenta </w:t>
      </w:r>
      <w:r w:rsidR="002F5C4B" w:rsidRPr="001923BC">
        <w:t>peļņai</w:t>
      </w:r>
      <w:r w:rsidR="00B44C33" w:rsidRPr="00D22BA6">
        <w:t>.</w:t>
      </w:r>
    </w:p>
    <w:p w14:paraId="557471DB" w14:textId="77777777" w:rsidR="00C7322F" w:rsidRPr="001923BC" w:rsidRDefault="00056718" w:rsidP="00EF7BCA">
      <w:pPr>
        <w:pStyle w:val="Heading1"/>
        <w:rPr>
          <w:lang w:val="lv-LV"/>
        </w:rPr>
      </w:pPr>
      <w:bookmarkStart w:id="141" w:name="_Toc515017633"/>
      <w:r w:rsidRPr="001923BC">
        <w:rPr>
          <w:lang w:val="lv-LV"/>
        </w:rPr>
        <w:t>PIEDĀVĀJUMU VĒRTĒŠANA</w:t>
      </w:r>
      <w:bookmarkEnd w:id="141"/>
    </w:p>
    <w:p w14:paraId="6F40C415" w14:textId="77777777" w:rsidR="006E113A" w:rsidRPr="001923BC" w:rsidRDefault="006E113A" w:rsidP="00D9146D">
      <w:pPr>
        <w:pStyle w:val="Heading2"/>
      </w:pPr>
      <w:bookmarkStart w:id="142" w:name="_Toc360109532"/>
      <w:bookmarkStart w:id="143" w:name="_Toc442793080"/>
      <w:bookmarkStart w:id="144" w:name="_Ref514142705"/>
      <w:bookmarkStart w:id="145" w:name="_Toc515017634"/>
      <w:r w:rsidRPr="001923BC">
        <w:t>Piedāvājuma izvēles kritērijs</w:t>
      </w:r>
      <w:bookmarkEnd w:id="142"/>
      <w:bookmarkEnd w:id="143"/>
      <w:bookmarkEnd w:id="144"/>
      <w:bookmarkEnd w:id="145"/>
    </w:p>
    <w:p w14:paraId="22AF5E8E" w14:textId="64F26F92" w:rsidR="00945A96" w:rsidRPr="00FB7890" w:rsidRDefault="002D2FE4" w:rsidP="00945A96">
      <w:pPr>
        <w:rPr>
          <w:b/>
          <w:lang w:eastAsia="lv-LV"/>
        </w:rPr>
      </w:pPr>
      <w:bookmarkStart w:id="146" w:name="_Toc336440050"/>
      <w:r w:rsidRPr="005B6D0F">
        <w:t>Saskaņā ar PIL 51.</w:t>
      </w:r>
      <w:r>
        <w:t> </w:t>
      </w:r>
      <w:r w:rsidRPr="005B6D0F">
        <w:t>panta ceturto daļu</w:t>
      </w:r>
      <w:r w:rsidR="00C84B0E">
        <w:t>,</w:t>
      </w:r>
      <w:r w:rsidRPr="007B1A54">
        <w:t xml:space="preserve"> </w:t>
      </w:r>
      <w:r>
        <w:t>Iepirkuma noteikumiem</w:t>
      </w:r>
      <w:r w:rsidRPr="007B1A54">
        <w:t xml:space="preserve"> </w:t>
      </w:r>
      <w:r w:rsidRPr="007B1A54">
        <w:rPr>
          <w:lang w:eastAsia="lv-LV"/>
        </w:rPr>
        <w:t>atbilstošs piedāvājums ar</w:t>
      </w:r>
      <w:r w:rsidRPr="007B1A54">
        <w:rPr>
          <w:color w:val="FF0000"/>
          <w:lang w:eastAsia="lv-LV"/>
        </w:rPr>
        <w:t xml:space="preserve"> </w:t>
      </w:r>
      <w:r w:rsidRPr="007B1A54">
        <w:rPr>
          <w:lang w:eastAsia="lv-LV"/>
        </w:rPr>
        <w:t>viszemāko cenu EUR bez PVN</w:t>
      </w:r>
      <w:r>
        <w:rPr>
          <w:lang w:eastAsia="lv-LV"/>
        </w:rPr>
        <w:t>, jo t</w:t>
      </w:r>
      <w:r w:rsidRPr="001E652D">
        <w:rPr>
          <w:lang w:eastAsia="lv-LV"/>
        </w:rPr>
        <w:t>ehniskā specifikācija ir detalizēta un citiem kritērijiem nav būtiskas nozīmes piedāvājuma izvēlē</w:t>
      </w:r>
      <w:r w:rsidRPr="001923BC">
        <w:rPr>
          <w:lang w:eastAsia="lv-LV"/>
        </w:rPr>
        <w:t>.</w:t>
      </w:r>
    </w:p>
    <w:p w14:paraId="3CCB2A0E" w14:textId="77777777" w:rsidR="00945A96" w:rsidRPr="002D2FE4" w:rsidRDefault="00945A96" w:rsidP="00945A96">
      <w:pPr>
        <w:pStyle w:val="Heading2"/>
        <w:spacing w:after="120"/>
        <w:ind w:left="576" w:hanging="576"/>
      </w:pPr>
      <w:bookmarkStart w:id="147" w:name="_Toc322351082"/>
      <w:bookmarkStart w:id="148" w:name="_Toc322689708"/>
      <w:bookmarkStart w:id="149" w:name="_Toc325629860"/>
      <w:bookmarkStart w:id="150" w:name="_Toc325630714"/>
      <w:bookmarkStart w:id="151" w:name="_Toc336440049"/>
      <w:bookmarkStart w:id="152" w:name="_Toc360109533"/>
      <w:bookmarkStart w:id="153" w:name="_Toc491419179"/>
      <w:bookmarkStart w:id="154" w:name="_Toc515017635"/>
      <w:r w:rsidRPr="00FB7890">
        <w:t>Piedāvājumu vērtēšanas pamatnoteikumi</w:t>
      </w:r>
      <w:bookmarkEnd w:id="147"/>
      <w:bookmarkEnd w:id="148"/>
      <w:bookmarkEnd w:id="149"/>
      <w:bookmarkEnd w:id="150"/>
      <w:bookmarkEnd w:id="151"/>
      <w:bookmarkEnd w:id="152"/>
      <w:bookmarkEnd w:id="153"/>
      <w:bookmarkEnd w:id="154"/>
    </w:p>
    <w:p w14:paraId="591924F7" w14:textId="77777777" w:rsidR="00F31963" w:rsidRDefault="00F31963" w:rsidP="00493E42">
      <w:pPr>
        <w:pStyle w:val="Heading3"/>
      </w:pPr>
      <w:r w:rsidRPr="00FB7890">
        <w:t>Iepirkuma komisija pārbauda vai piedāvājumos nav aritmētikas kļūdas. Ja Iepirkuma komisija konstatē šādas kļūdas, tā tās izlabo.</w:t>
      </w:r>
      <w:r>
        <w:t xml:space="preserve"> </w:t>
      </w:r>
      <w:r w:rsidRPr="00FB7890">
        <w:t>Par kļūdu labojumu un laboto piedāvājuma summu Iepirkuma komisija paziņo pretendentam, kura pieļautās kļūdas labotas. Vērtējot piedāvājumu, Iepirkuma komisija ņem vērā labojumus.</w:t>
      </w:r>
    </w:p>
    <w:p w14:paraId="34ABF551" w14:textId="77777777" w:rsidR="00F31963" w:rsidRDefault="00F31963" w:rsidP="00493E42">
      <w:pPr>
        <w:pStyle w:val="Heading3"/>
      </w:pPr>
      <w:r w:rsidRPr="00FB7890">
        <w:t>Iepirkuma komisija</w:t>
      </w:r>
      <w:r w:rsidRPr="001923BC">
        <w:t xml:space="preserve"> izvēlas piedāvājumu saskaņā ar noteikto piedāvājuma izvēles kritēriju un pārbauda piedāvājuma atbilstību Iepirkuma noteikumos noteiktajām prasībām.</w:t>
      </w:r>
    </w:p>
    <w:p w14:paraId="43EEF93F" w14:textId="77777777" w:rsidR="00F31963" w:rsidRPr="001923BC" w:rsidRDefault="00F31963" w:rsidP="00493E42">
      <w:pPr>
        <w:pStyle w:val="Heading3"/>
      </w:pPr>
      <w:r w:rsidRPr="001923BC">
        <w:t xml:space="preserve">Ja </w:t>
      </w:r>
      <w:r w:rsidRPr="00FB7890">
        <w:t>Iepirkuma komisija</w:t>
      </w:r>
      <w:r w:rsidRPr="001923BC">
        <w:t xml:space="preserve"> konstatē, ka piedāvājumu novērtējums atbilstoši izraudzītajam </w:t>
      </w:r>
      <w:r w:rsidRPr="00EF464E">
        <w:t>piedāvājuma</w:t>
      </w:r>
      <w:r w:rsidRPr="001923BC">
        <w:t xml:space="preserve"> izvēles kritērijam ir vienāds, tad </w:t>
      </w:r>
      <w:r w:rsidRPr="00FB7890">
        <w:t>Iepirkuma komisija</w:t>
      </w:r>
      <w:r w:rsidRPr="001923BC">
        <w:t xml:space="preserve"> rīkojas saskaņā ar PIL 51. panta septīto daļu.</w:t>
      </w:r>
    </w:p>
    <w:p w14:paraId="41DCB10A" w14:textId="50F6512B" w:rsidR="00F31963" w:rsidRPr="00FB7890" w:rsidRDefault="00F31963" w:rsidP="00493E42">
      <w:pPr>
        <w:pStyle w:val="Heading3"/>
      </w:pPr>
      <w:r w:rsidRPr="00824C02">
        <w:t xml:space="preserve">Ja </w:t>
      </w:r>
      <w:r w:rsidRPr="00F31963">
        <w:t>piedāvājumu</w:t>
      </w:r>
      <w:r w:rsidRPr="00824C02">
        <w:t xml:space="preserve"> novērtējums atbilstoši izraudzītajam piedāvājuma izvēles kritērijam ir </w:t>
      </w:r>
      <w:r w:rsidRPr="00F31963">
        <w:t>vienāds</w:t>
      </w:r>
      <w:r w:rsidRPr="00824C02">
        <w:t xml:space="preserve"> u</w:t>
      </w:r>
      <w:r w:rsidR="00C84B0E">
        <w:t>n Pasūtītājs nekonstatē PIL 51. </w:t>
      </w:r>
      <w:r w:rsidRPr="00824C02">
        <w:t xml:space="preserve">panta septītajā daļā noteikto, Pasūtītājs izvēlēsies to pretendentu, kurš piedāvājis zemāko cenu Finanšu piedāvājuma </w:t>
      </w:r>
      <w:r w:rsidR="006E4C55">
        <w:t>1. pozīcijā “Jaunmārupes parka pārbūves būvuzraudzība</w:t>
      </w:r>
      <w:r w:rsidR="00F94F02">
        <w:t xml:space="preserve"> (C</w:t>
      </w:r>
      <w:r w:rsidR="00F94F02" w:rsidRPr="00F94F02">
        <w:rPr>
          <w:vertAlign w:val="subscript"/>
        </w:rPr>
        <w:t>1</w:t>
      </w:r>
      <w:r w:rsidR="00F94F02">
        <w:t>)</w:t>
      </w:r>
      <w:r w:rsidR="006E4C55">
        <w:t>”</w:t>
      </w:r>
      <w:r w:rsidRPr="00824C02">
        <w:t>.</w:t>
      </w:r>
    </w:p>
    <w:p w14:paraId="4A80AD97" w14:textId="77777777" w:rsidR="002D2FE4" w:rsidRPr="001923BC" w:rsidRDefault="002D2FE4" w:rsidP="00493E42">
      <w:pPr>
        <w:pStyle w:val="Heading3"/>
      </w:pPr>
      <w:r w:rsidRPr="001923BC">
        <w:lastRenderedPageBreak/>
        <w:t>Iepirkuma komisija piedāvājum</w:t>
      </w:r>
      <w:r>
        <w:t xml:space="preserve">u </w:t>
      </w:r>
      <w:r w:rsidRPr="006C51D9">
        <w:t>vērtēšanu</w:t>
      </w:r>
      <w:r w:rsidRPr="001923BC">
        <w:t xml:space="preserve"> veic slēgtās sēdēs šādos posmos:</w:t>
      </w:r>
    </w:p>
    <w:p w14:paraId="45905558" w14:textId="385D2233" w:rsidR="002D2FE4" w:rsidRPr="001923BC" w:rsidRDefault="002D2FE4" w:rsidP="00824C02">
      <w:pPr>
        <w:pStyle w:val="Heading4"/>
      </w:pPr>
      <w:r w:rsidRPr="001923BC">
        <w:t>piedāvājum</w:t>
      </w:r>
      <w:r w:rsidR="002B00C4">
        <w:t>a</w:t>
      </w:r>
      <w:r w:rsidRPr="001923BC">
        <w:t xml:space="preserve"> noformējuma pārbaude;</w:t>
      </w:r>
    </w:p>
    <w:p w14:paraId="4D26E27E" w14:textId="5C7D6B33" w:rsidR="002D2FE4" w:rsidRPr="001923BC" w:rsidRDefault="002D2FE4" w:rsidP="00824C02">
      <w:pPr>
        <w:pStyle w:val="Heading4"/>
      </w:pPr>
      <w:r w:rsidRPr="001923BC">
        <w:t>pretendent</w:t>
      </w:r>
      <w:r w:rsidR="002B00C4">
        <w:t>a</w:t>
      </w:r>
      <w:r w:rsidRPr="001923BC">
        <w:t xml:space="preserve"> atlase;</w:t>
      </w:r>
    </w:p>
    <w:p w14:paraId="67CBC739" w14:textId="0A425399" w:rsidR="002D2FE4" w:rsidRPr="001923BC" w:rsidRDefault="002D2FE4" w:rsidP="00824C02">
      <w:pPr>
        <w:pStyle w:val="Heading4"/>
      </w:pPr>
      <w:r w:rsidRPr="001923BC">
        <w:t>piedāvājum</w:t>
      </w:r>
      <w:r w:rsidR="002B00C4">
        <w:t>a</w:t>
      </w:r>
      <w:r w:rsidRPr="001923BC">
        <w:t xml:space="preserve"> atbilstības pārbaude;</w:t>
      </w:r>
    </w:p>
    <w:p w14:paraId="0FA6D28A" w14:textId="31974C43" w:rsidR="002D2FE4" w:rsidRDefault="002D2FE4" w:rsidP="00824C02">
      <w:pPr>
        <w:pStyle w:val="Heading4"/>
      </w:pPr>
      <w:r w:rsidRPr="009B100F">
        <w:t>piedāvājum</w:t>
      </w:r>
      <w:r w:rsidR="002B00C4">
        <w:t>a</w:t>
      </w:r>
      <w:r>
        <w:t xml:space="preserve"> vērtēšana;</w:t>
      </w:r>
    </w:p>
    <w:p w14:paraId="0DE7C324" w14:textId="77777777" w:rsidR="002D2FE4" w:rsidRDefault="002D2FE4" w:rsidP="00824C02">
      <w:pPr>
        <w:pStyle w:val="Heading4"/>
      </w:pPr>
      <w:r w:rsidRPr="009B100F">
        <w:t>Informācijas pārbaude par PIL 9.</w:t>
      </w:r>
      <w:r w:rsidR="009E367B">
        <w:t> </w:t>
      </w:r>
      <w:r w:rsidRPr="009B100F">
        <w:t>panta astot</w:t>
      </w:r>
      <w:r w:rsidR="00493E42">
        <w:t>ajā</w:t>
      </w:r>
      <w:r w:rsidRPr="009B100F">
        <w:t xml:space="preserve"> daļ</w:t>
      </w:r>
      <w:r w:rsidR="00493E42">
        <w:t>ā</w:t>
      </w:r>
      <w:r w:rsidRPr="009B100F">
        <w:t xml:space="preserve"> noteikto attiecībā uz iespējamo Iepirkuma uzvarētāju</w:t>
      </w:r>
      <w:r>
        <w:t>.</w:t>
      </w:r>
    </w:p>
    <w:p w14:paraId="0F35E8BD" w14:textId="77777777" w:rsidR="00F31963" w:rsidRPr="00F31963" w:rsidRDefault="00F31963" w:rsidP="00493E42">
      <w:pPr>
        <w:pStyle w:val="Heading3"/>
      </w:pPr>
      <w:r w:rsidRPr="00F31963">
        <w:t>Pretendentu un tā piedāvājumu vērtē, ja tas nav noraidīts iepriekšējā vērtēšanas posmā. Ja pretendenta piedāvājums tiek noraidīts, Iepirkuma komisija vērtē nākamo piedāvājumu</w:t>
      </w:r>
      <w:r>
        <w:t xml:space="preserve"> ar viszemāko cenu</w:t>
      </w:r>
      <w:r w:rsidRPr="00F31963">
        <w:t>.</w:t>
      </w:r>
    </w:p>
    <w:p w14:paraId="222E5807" w14:textId="77777777" w:rsidR="002D2FE4" w:rsidRPr="001923BC" w:rsidRDefault="002D2FE4" w:rsidP="002D2FE4">
      <w:pPr>
        <w:pStyle w:val="Heading2"/>
        <w:numPr>
          <w:ilvl w:val="1"/>
          <w:numId w:val="27"/>
        </w:numPr>
        <w:ind w:left="709" w:hanging="709"/>
      </w:pPr>
      <w:bookmarkStart w:id="155" w:name="_Toc360109534"/>
      <w:bookmarkStart w:id="156" w:name="_Toc415041821"/>
      <w:bookmarkStart w:id="157" w:name="_Toc442793082"/>
      <w:bookmarkStart w:id="158" w:name="_Toc514142968"/>
      <w:bookmarkStart w:id="159" w:name="_Toc515017636"/>
      <w:r w:rsidRPr="001923BC">
        <w:t>Piedāvājum</w:t>
      </w:r>
      <w:r>
        <w:t>a</w:t>
      </w:r>
      <w:r w:rsidRPr="001923BC">
        <w:t xml:space="preserve"> noformējuma pārbaude</w:t>
      </w:r>
      <w:bookmarkEnd w:id="155"/>
      <w:bookmarkEnd w:id="156"/>
      <w:bookmarkEnd w:id="157"/>
      <w:bookmarkEnd w:id="158"/>
      <w:bookmarkEnd w:id="159"/>
    </w:p>
    <w:p w14:paraId="66F3D550" w14:textId="77777777" w:rsidR="002D2FE4" w:rsidRPr="001923BC" w:rsidRDefault="002D2FE4" w:rsidP="00493E42">
      <w:pPr>
        <w:pStyle w:val="Heading3"/>
      </w:pPr>
      <w:r w:rsidRPr="001923BC">
        <w:t xml:space="preserve">Iepirkuma komisija novērtē katra piedāvājuma atbilstību Iepirkuma noteikumu </w:t>
      </w:r>
      <w:r w:rsidRPr="001923BC">
        <w:fldChar w:fldCharType="begin"/>
      </w:r>
      <w:r w:rsidRPr="001923BC">
        <w:instrText xml:space="preserve"> REF _Ref344393147 \r \h  \* MERGEFORMAT </w:instrText>
      </w:r>
      <w:r w:rsidRPr="001923BC">
        <w:fldChar w:fldCharType="separate"/>
      </w:r>
      <w:r w:rsidR="001939A2">
        <w:t>1.8</w:t>
      </w:r>
      <w:r w:rsidRPr="001923BC">
        <w:fldChar w:fldCharType="end"/>
      </w:r>
      <w:r w:rsidRPr="001923BC">
        <w:t xml:space="preserve">. punktā noteiktajām prasībām un to vai iesniegti Iepirkuma noteikumu </w:t>
      </w:r>
      <w:r>
        <w:fldChar w:fldCharType="begin"/>
      </w:r>
      <w:r>
        <w:instrText xml:space="preserve"> REF _Ref479090320 \r \h </w:instrText>
      </w:r>
      <w:r>
        <w:fldChar w:fldCharType="separate"/>
      </w:r>
      <w:r w:rsidR="001939A2">
        <w:t>3</w:t>
      </w:r>
      <w:r>
        <w:fldChar w:fldCharType="end"/>
      </w:r>
      <w:r w:rsidRPr="001923BC">
        <w:t>. nodaļā noteiktie dokumenti.</w:t>
      </w:r>
    </w:p>
    <w:p w14:paraId="334B56EC" w14:textId="77777777" w:rsidR="002D2FE4" w:rsidRPr="001923BC" w:rsidRDefault="002D2FE4" w:rsidP="00493E42">
      <w:pPr>
        <w:pStyle w:val="Heading3"/>
      </w:pPr>
      <w:r w:rsidRPr="001923BC">
        <w:t>Ja piedāvājums neatbilst kādai no piedāvājumu noformējuma prasībām, Iepirkuma komisija var lemt par attiecīgā piedāvājuma tālāku izskatīšanu.</w:t>
      </w:r>
    </w:p>
    <w:p w14:paraId="6C52750C" w14:textId="77777777" w:rsidR="002D2FE4" w:rsidRPr="001923BC" w:rsidRDefault="002D2FE4" w:rsidP="002D2FE4">
      <w:pPr>
        <w:pStyle w:val="Heading2"/>
        <w:numPr>
          <w:ilvl w:val="1"/>
          <w:numId w:val="27"/>
        </w:numPr>
        <w:ind w:left="709" w:hanging="709"/>
      </w:pPr>
      <w:bookmarkStart w:id="160" w:name="_Toc360109535"/>
      <w:bookmarkStart w:id="161" w:name="_Toc415041822"/>
      <w:bookmarkStart w:id="162" w:name="_Toc442793083"/>
      <w:bookmarkStart w:id="163" w:name="_Toc514142969"/>
      <w:bookmarkStart w:id="164" w:name="_Toc515017637"/>
      <w:r w:rsidRPr="001923BC">
        <w:t>Pretendent</w:t>
      </w:r>
      <w:r>
        <w:t>a</w:t>
      </w:r>
      <w:r w:rsidRPr="001923BC">
        <w:t xml:space="preserve"> atlase</w:t>
      </w:r>
      <w:bookmarkEnd w:id="160"/>
      <w:bookmarkEnd w:id="161"/>
      <w:bookmarkEnd w:id="162"/>
      <w:bookmarkEnd w:id="163"/>
      <w:bookmarkEnd w:id="164"/>
    </w:p>
    <w:p w14:paraId="32613AFB" w14:textId="77777777" w:rsidR="002D2FE4" w:rsidRPr="001923BC" w:rsidRDefault="002D2FE4" w:rsidP="00493E42">
      <w:pPr>
        <w:pStyle w:val="Heading3"/>
      </w:pPr>
      <w:r w:rsidRPr="001923BC">
        <w:t>Iepirkuma komisija novērtē piedāvājumu noformējuma pārbaudi izturējušā pretendenta atbilstību Iepirkuma noteikumu</w:t>
      </w:r>
      <w:r>
        <w:t xml:space="preserve"> </w:t>
      </w:r>
      <w:r>
        <w:fldChar w:fldCharType="begin"/>
      </w:r>
      <w:r>
        <w:instrText xml:space="preserve"> REF _Ref514142603 \r \h </w:instrText>
      </w:r>
      <w:r>
        <w:fldChar w:fldCharType="separate"/>
      </w:r>
      <w:r w:rsidR="001939A2">
        <w:t>3.3</w:t>
      </w:r>
      <w:r>
        <w:fldChar w:fldCharType="end"/>
      </w:r>
      <w:r w:rsidRPr="001923BC">
        <w:t>. punktā noteiktajām pretendentu atlases prasībām.</w:t>
      </w:r>
    </w:p>
    <w:p w14:paraId="57207F22" w14:textId="77777777" w:rsidR="002D2FE4" w:rsidRPr="001923BC" w:rsidRDefault="002D2FE4" w:rsidP="00493E42">
      <w:pPr>
        <w:pStyle w:val="Heading3"/>
      </w:pPr>
      <w:r w:rsidRPr="001923BC">
        <w:t>Ja pretendents neatbilst kādai no Iepirkuma noteikumu pretendentu atlases prasībām, pretendents tiek izslēgts no turpmākās dalības Iepirkumā un tā piedāvājumu tālāk nevērtē.</w:t>
      </w:r>
    </w:p>
    <w:p w14:paraId="14BA0DED" w14:textId="77777777" w:rsidR="002D2FE4" w:rsidRPr="001923BC" w:rsidRDefault="002D2FE4" w:rsidP="002D2FE4">
      <w:pPr>
        <w:pStyle w:val="Heading2"/>
        <w:numPr>
          <w:ilvl w:val="1"/>
          <w:numId w:val="27"/>
        </w:numPr>
        <w:ind w:left="709" w:hanging="709"/>
      </w:pPr>
      <w:bookmarkStart w:id="165" w:name="_Toc360109536"/>
      <w:bookmarkStart w:id="166" w:name="_Toc415041823"/>
      <w:bookmarkStart w:id="167" w:name="_Toc442793084"/>
      <w:bookmarkStart w:id="168" w:name="_Toc514142970"/>
      <w:bookmarkStart w:id="169" w:name="_Toc515017638"/>
      <w:r w:rsidRPr="001923BC">
        <w:t>Piedāvājum</w:t>
      </w:r>
      <w:r>
        <w:t>a</w:t>
      </w:r>
      <w:r w:rsidRPr="001923BC">
        <w:t xml:space="preserve"> atbilstības pārbaude</w:t>
      </w:r>
      <w:bookmarkEnd w:id="165"/>
      <w:bookmarkEnd w:id="166"/>
      <w:bookmarkEnd w:id="167"/>
      <w:bookmarkEnd w:id="168"/>
      <w:bookmarkEnd w:id="169"/>
      <w:r w:rsidRPr="001923BC">
        <w:t xml:space="preserve"> </w:t>
      </w:r>
    </w:p>
    <w:p w14:paraId="40B4F704" w14:textId="77777777" w:rsidR="002D2FE4" w:rsidRPr="001923BC" w:rsidRDefault="002D2FE4" w:rsidP="00493E42">
      <w:pPr>
        <w:pStyle w:val="Heading3"/>
      </w:pPr>
      <w:r w:rsidRPr="001923BC">
        <w:t xml:space="preserve">Iepirkuma komisija pārbauda vai </w:t>
      </w:r>
      <w:r w:rsidR="00F31963">
        <w:t xml:space="preserve">pretendents ir </w:t>
      </w:r>
      <w:r w:rsidR="00B00CFC">
        <w:t xml:space="preserve">iesniedzis apliecinājumu, ka </w:t>
      </w:r>
      <w:r w:rsidR="00F31963">
        <w:t>veiks</w:t>
      </w:r>
      <w:r w:rsidR="00B00CFC">
        <w:t xml:space="preserve"> būvuzraudzību atbilstoši Darba uzdevumā norādītajam</w:t>
      </w:r>
      <w:r w:rsidRPr="001923BC">
        <w:t>.</w:t>
      </w:r>
    </w:p>
    <w:p w14:paraId="79753DF3" w14:textId="77777777" w:rsidR="002D2FE4" w:rsidRPr="001923BC" w:rsidRDefault="002D2FE4" w:rsidP="00493E42">
      <w:pPr>
        <w:pStyle w:val="Heading3"/>
      </w:pPr>
      <w:r w:rsidRPr="001923BC">
        <w:t xml:space="preserve">Ja </w:t>
      </w:r>
      <w:r w:rsidR="00B00CFC">
        <w:t xml:space="preserve">pretendents nav </w:t>
      </w:r>
      <w:r w:rsidR="00493E42">
        <w:t>ie</w:t>
      </w:r>
      <w:r w:rsidR="00B00CFC">
        <w:t>sniedzi</w:t>
      </w:r>
      <w:r w:rsidR="00F31963">
        <w:t>s</w:t>
      </w:r>
      <w:r w:rsidR="00B00CFC">
        <w:t xml:space="preserve"> </w:t>
      </w:r>
      <w:r w:rsidR="00F31963">
        <w:t>apliecinājumu</w:t>
      </w:r>
      <w:r w:rsidRPr="001923BC">
        <w:t xml:space="preserve">, </w:t>
      </w:r>
      <w:r>
        <w:t>pretendents tiek noraidīts</w:t>
      </w:r>
      <w:r w:rsidRPr="001923BC">
        <w:t xml:space="preserve"> un tā piedāvājumu tālāk nevērtē.</w:t>
      </w:r>
    </w:p>
    <w:p w14:paraId="21D689E4" w14:textId="77777777" w:rsidR="002D2FE4" w:rsidRPr="001923BC" w:rsidRDefault="002D2FE4" w:rsidP="002D2FE4">
      <w:pPr>
        <w:pStyle w:val="Heading2"/>
        <w:numPr>
          <w:ilvl w:val="1"/>
          <w:numId w:val="27"/>
        </w:numPr>
        <w:ind w:left="709" w:hanging="709"/>
      </w:pPr>
      <w:bookmarkStart w:id="170" w:name="_Toc360109537"/>
      <w:bookmarkStart w:id="171" w:name="_Toc415041824"/>
      <w:bookmarkStart w:id="172" w:name="_Toc470614335"/>
      <w:bookmarkStart w:id="173" w:name="_Toc514142971"/>
      <w:bookmarkStart w:id="174" w:name="_Toc515017639"/>
      <w:r w:rsidRPr="001923BC">
        <w:t>Piedāvājuma vērtēšana</w:t>
      </w:r>
      <w:bookmarkEnd w:id="170"/>
      <w:bookmarkEnd w:id="171"/>
      <w:bookmarkEnd w:id="172"/>
      <w:bookmarkEnd w:id="173"/>
      <w:bookmarkEnd w:id="174"/>
    </w:p>
    <w:p w14:paraId="3E74B7FC" w14:textId="77777777" w:rsidR="00F31963" w:rsidRPr="001923BC" w:rsidRDefault="00F31963" w:rsidP="00493E42">
      <w:pPr>
        <w:pStyle w:val="Heading3"/>
      </w:pPr>
      <w:r w:rsidRPr="001923BC">
        <w:t>Ja Iepirkuma komisijai rodas šaubas par piedāvājuma nepamatotu lētumu, tā rīkojas saskaņā ar PIL 53. panta noteikumiem. Ja Iepirkuma komisija konstatē, ka ir iesniegts nepamatoti lēts piedāvājums, tas tiek noraidīts.</w:t>
      </w:r>
    </w:p>
    <w:p w14:paraId="1EC31551" w14:textId="77777777" w:rsidR="002F7732" w:rsidRPr="001923BC" w:rsidRDefault="002F7732" w:rsidP="00D9146D">
      <w:pPr>
        <w:pStyle w:val="Heading2"/>
      </w:pPr>
      <w:bookmarkStart w:id="175" w:name="_Toc453836483"/>
      <w:bookmarkStart w:id="176" w:name="_Toc455755723"/>
      <w:bookmarkStart w:id="177" w:name="_Toc458703547"/>
      <w:bookmarkStart w:id="178" w:name="_Toc467062514"/>
      <w:bookmarkStart w:id="179" w:name="_Toc515017640"/>
      <w:bookmarkStart w:id="180" w:name="_Toc336440053"/>
      <w:bookmarkStart w:id="181" w:name="_Toc360109538"/>
      <w:bookmarkStart w:id="182" w:name="_Toc453836484"/>
      <w:bookmarkEnd w:id="146"/>
      <w:r w:rsidRPr="001923BC">
        <w:t xml:space="preserve">Informācijas pārbaude par PIL </w:t>
      </w:r>
      <w:bookmarkEnd w:id="175"/>
      <w:bookmarkEnd w:id="176"/>
      <w:bookmarkEnd w:id="177"/>
      <w:bookmarkEnd w:id="178"/>
      <w:bookmarkEnd w:id="179"/>
      <w:r w:rsidR="00493E42" w:rsidRPr="002233EB">
        <w:t>9.</w:t>
      </w:r>
      <w:r w:rsidR="00493E42" w:rsidRPr="002233EB">
        <w:rPr>
          <w:vertAlign w:val="superscript"/>
        </w:rPr>
        <w:t> </w:t>
      </w:r>
      <w:r w:rsidR="00493E42">
        <w:t xml:space="preserve">panta astotās daļas </w:t>
      </w:r>
      <w:r w:rsidR="00493E42">
        <w:rPr>
          <w:lang w:val="lv-LV"/>
        </w:rPr>
        <w:t>un Starptautisko un Latvijas Republikas nacionālo sankciju likuma 11.</w:t>
      </w:r>
      <w:r w:rsidR="00493E42" w:rsidRPr="003A7FCE">
        <w:rPr>
          <w:vertAlign w:val="superscript"/>
          <w:lang w:val="lv-LV"/>
        </w:rPr>
        <w:t>1</w:t>
      </w:r>
      <w:r w:rsidR="00493E42">
        <w:rPr>
          <w:lang w:val="lv-LV"/>
        </w:rPr>
        <w:t xml:space="preserve"> panta noteikumiem</w:t>
      </w:r>
      <w:r w:rsidR="00493E42" w:rsidRPr="002233EB">
        <w:t xml:space="preserve"> attiecībā uz iespējamo Iepirkuma uzvarētāju</w:t>
      </w:r>
    </w:p>
    <w:p w14:paraId="3D1584F1" w14:textId="77777777" w:rsidR="00493E42" w:rsidRDefault="00493E42" w:rsidP="00493E42">
      <w:pPr>
        <w:pStyle w:val="Heading3"/>
      </w:pPr>
      <w:r w:rsidRPr="002233EB">
        <w:t>Iepirkuma komisija pārbauda, vai uz iespējamo Iepirkuma uzvarētāju</w:t>
      </w:r>
      <w:r>
        <w:t xml:space="preserve"> ir attiecināmi </w:t>
      </w:r>
      <w:r w:rsidRPr="002233EB">
        <w:t>PIL 9. panta astot</w:t>
      </w:r>
      <w:r>
        <w:t>ajā</w:t>
      </w:r>
      <w:r w:rsidRPr="002233EB">
        <w:t xml:space="preserve"> daļas minētie nosacījumi</w:t>
      </w:r>
      <w:r>
        <w:t>.</w:t>
      </w:r>
      <w:r w:rsidRPr="00261B91">
        <w:t xml:space="preserve"> </w:t>
      </w:r>
      <w:r w:rsidRPr="002233EB">
        <w:t xml:space="preserve">PIL 9. panta astotās daļas 2. punktā minētie nosacījumi </w:t>
      </w:r>
      <w:r>
        <w:t xml:space="preserve">Iepirkuma komisija pārbaudīs </w:t>
      </w:r>
      <w:r w:rsidRPr="002233EB">
        <w:t xml:space="preserve">piedāvājumu iesniegšanas termiņa pēdējā dienā un dienā, kad pieņemts lēmums par iespējamu </w:t>
      </w:r>
      <w:r>
        <w:t>L</w:t>
      </w:r>
      <w:r w:rsidRPr="002233EB">
        <w:t>īguma slēgšanas tiesību piešķiršanu</w:t>
      </w:r>
      <w:r>
        <w:t>.</w:t>
      </w:r>
    </w:p>
    <w:p w14:paraId="7D99D415" w14:textId="77777777" w:rsidR="00493E42" w:rsidRPr="002233EB" w:rsidRDefault="00493E42" w:rsidP="00493E42">
      <w:pPr>
        <w:pStyle w:val="Heading3"/>
      </w:pPr>
      <w:r w:rsidRPr="002233EB">
        <w:t>Iepirkuma komisija pārbauda, vai uz</w:t>
      </w:r>
      <w:r>
        <w:t xml:space="preserve"> </w:t>
      </w:r>
      <w:r w:rsidRPr="002233EB">
        <w:t>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r>
        <w:t xml:space="preserve"> </w:t>
      </w:r>
      <w:r w:rsidRPr="002233EB">
        <w:t>PIL 9. panta astotās daļas 1.</w:t>
      </w:r>
      <w:r>
        <w:t>, 2. un 3. </w:t>
      </w:r>
      <w:r w:rsidRPr="002233EB">
        <w:t>punktā minētie nosacījumi</w:t>
      </w:r>
      <w:r>
        <w:t xml:space="preserve">. </w:t>
      </w:r>
    </w:p>
    <w:p w14:paraId="116A3539" w14:textId="77777777" w:rsidR="00493E42" w:rsidRPr="004D5AB3" w:rsidRDefault="00493E42" w:rsidP="00493E42">
      <w:pPr>
        <w:pStyle w:val="Heading3"/>
      </w:pPr>
      <w:r w:rsidRPr="002233EB">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 9.</w:t>
      </w:r>
      <w:r w:rsidRPr="002233EB">
        <w:rPr>
          <w:vertAlign w:val="superscript"/>
        </w:rPr>
        <w:t> </w:t>
      </w:r>
      <w:r w:rsidRPr="002233EB">
        <w:t xml:space="preserve">panta astotās daļas 2. punktā minētie apstākļi </w:t>
      </w:r>
      <w:r w:rsidRPr="005752DF">
        <w:t xml:space="preserve">piedāvājumu iesniegšanas termiņa pēdējā dienā un dienā, kad pieņemts lēmums par </w:t>
      </w:r>
      <w:r w:rsidRPr="004D5AB3">
        <w:t>iespējamu Iepirkuma līguma slēgšanas tiesību piešķiršanu, tā rīkojas atbilstoši PIL 9. panta desmitās daļas 1. un 2. punktam.</w:t>
      </w:r>
    </w:p>
    <w:p w14:paraId="32888E78" w14:textId="77777777" w:rsidR="00493E42" w:rsidRPr="004D5AB3" w:rsidRDefault="00493E42" w:rsidP="00493E42">
      <w:pPr>
        <w:pStyle w:val="Heading3"/>
      </w:pPr>
      <w:r w:rsidRPr="004D5AB3">
        <w:lastRenderedPageBreak/>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3BCE655D" w14:textId="77777777" w:rsidR="002F7732" w:rsidRPr="001923BC" w:rsidRDefault="00493E42" w:rsidP="00493E42">
      <w:pPr>
        <w:pStyle w:val="Heading3"/>
      </w:pPr>
      <w:r>
        <w:t>Informāciju par to, vai uz iespējamo Iepirkuma uzvarētāju attiecas Starptautisko un Latvijas Republikas nacionālo sankciju likuma 11.</w:t>
      </w:r>
      <w:r w:rsidRPr="003A7FCE">
        <w:rPr>
          <w:vertAlign w:val="superscript"/>
        </w:rPr>
        <w:t>1</w:t>
      </w:r>
      <w:r>
        <w:t xml:space="preserve"> panta noteikumi, iepirkuma komisija pārbauda datubāzēs: </w:t>
      </w:r>
      <w:hyperlink r:id="rId16" w:history="1">
        <w:r w:rsidRPr="000E54CB">
          <w:rPr>
            <w:rStyle w:val="Hyperlink"/>
          </w:rPr>
          <w:t>http://sankcijas.kd.gov.lv</w:t>
        </w:r>
      </w:hyperlink>
      <w:r>
        <w:t xml:space="preserve">, </w:t>
      </w:r>
      <w:hyperlink r:id="rId17" w:anchor="/main" w:history="1">
        <w:r w:rsidRPr="000E54CB">
          <w:rPr>
            <w:rStyle w:val="Hyperlink"/>
          </w:rPr>
          <w:t>https://www.sanctionsmap.eu/#/main</w:t>
        </w:r>
      </w:hyperlink>
      <w:r>
        <w:t xml:space="preserve">, </w:t>
      </w:r>
      <w:hyperlink r:id="rId18" w:history="1">
        <w:r w:rsidRPr="000E54CB">
          <w:rPr>
            <w:rStyle w:val="Hyperlink"/>
          </w:rPr>
          <w:t>https://www.sanctionssearch.ofac.treas.gov</w:t>
        </w:r>
      </w:hyperlink>
      <w:r>
        <w:t>/. Ja uz iespējamo Iepirkuma uzvarētāju attiecas Starptautisko un Latvijas Republikas nacionālo sankciju likuma 11.</w:t>
      </w:r>
      <w:r w:rsidRPr="003A7FCE">
        <w:rPr>
          <w:vertAlign w:val="superscript"/>
        </w:rPr>
        <w:t>1</w:t>
      </w:r>
      <w:r>
        <w:t xml:space="preserve"> panta noteikumi, pretendentu izslēdz no dalības Iepirkumā</w:t>
      </w:r>
      <w:r w:rsidR="002F7732" w:rsidRPr="001923BC">
        <w:t>.</w:t>
      </w:r>
    </w:p>
    <w:p w14:paraId="78137D78" w14:textId="77777777" w:rsidR="000F312C" w:rsidRPr="001923BC" w:rsidRDefault="000F312C" w:rsidP="009B100F">
      <w:pPr>
        <w:pStyle w:val="Heading1"/>
        <w:numPr>
          <w:ilvl w:val="0"/>
          <w:numId w:val="9"/>
        </w:numPr>
        <w:spacing w:before="240" w:after="0"/>
        <w:rPr>
          <w:lang w:val="lv-LV"/>
        </w:rPr>
      </w:pPr>
      <w:bookmarkStart w:id="183" w:name="_Toc515017641"/>
      <w:r w:rsidRPr="001923BC">
        <w:rPr>
          <w:lang w:val="lv-LV"/>
        </w:rPr>
        <w:t>IEPIRKUMA UZVARĒTĀJA NOTEIKŠANA UN LĪGUMA SLĒGŠANA</w:t>
      </w:r>
      <w:bookmarkEnd w:id="180"/>
      <w:bookmarkEnd w:id="181"/>
      <w:bookmarkEnd w:id="182"/>
      <w:bookmarkEnd w:id="183"/>
    </w:p>
    <w:p w14:paraId="1EC158E3" w14:textId="77777777" w:rsidR="000F312C" w:rsidRPr="001923BC" w:rsidRDefault="000F312C" w:rsidP="00D9146D">
      <w:pPr>
        <w:pStyle w:val="Heading2"/>
      </w:pPr>
      <w:bookmarkStart w:id="184" w:name="_Toc322689714"/>
      <w:bookmarkStart w:id="185" w:name="_Toc325629865"/>
      <w:bookmarkStart w:id="186" w:name="_Toc325630607"/>
      <w:bookmarkStart w:id="187" w:name="_Toc325630719"/>
      <w:bookmarkStart w:id="188" w:name="_Toc336440056"/>
      <w:bookmarkStart w:id="189" w:name="_Toc377373754"/>
      <w:bookmarkStart w:id="190" w:name="_Toc383160946"/>
      <w:bookmarkStart w:id="191" w:name="_Toc415041827"/>
      <w:bookmarkStart w:id="192" w:name="_Toc453836485"/>
      <w:bookmarkStart w:id="193" w:name="_Toc515017642"/>
      <w:r w:rsidRPr="001923BC">
        <w:t>Lēmuma, ar kuru tiek noteikts uzvarētājs Iepirkumā, pieņemšana un paziņošana</w:t>
      </w:r>
      <w:bookmarkEnd w:id="184"/>
      <w:bookmarkEnd w:id="185"/>
      <w:bookmarkEnd w:id="186"/>
      <w:bookmarkEnd w:id="187"/>
      <w:bookmarkEnd w:id="188"/>
      <w:bookmarkEnd w:id="189"/>
      <w:bookmarkEnd w:id="190"/>
      <w:bookmarkEnd w:id="191"/>
      <w:bookmarkEnd w:id="192"/>
      <w:bookmarkEnd w:id="193"/>
    </w:p>
    <w:p w14:paraId="7A7BAC57" w14:textId="77777777" w:rsidR="00AF2D0A" w:rsidRPr="001923BC" w:rsidRDefault="000F312C" w:rsidP="00493E42">
      <w:pPr>
        <w:pStyle w:val="Heading3"/>
      </w:pPr>
      <w:bookmarkStart w:id="194" w:name="_Toc336440057"/>
      <w:r w:rsidRPr="001923BC">
        <w:t>Par uzvarētāju Iepirkumā tiks atzīts pretendents, kurš būs iesniedzis Iepirkuma noteikumu prasībām atbilstošu piedāvājumu</w:t>
      </w:r>
      <w:bookmarkEnd w:id="194"/>
      <w:r w:rsidR="00493E42">
        <w:t xml:space="preserve"> ar zemāko cenu</w:t>
      </w:r>
      <w:r w:rsidRPr="001923BC">
        <w:t xml:space="preserve"> </w:t>
      </w:r>
      <w:r w:rsidR="00AF2D0A" w:rsidRPr="001923BC">
        <w:t>un kura kvalifikācija ir atbilstoša Iepirkuma noteikumiem.</w:t>
      </w:r>
    </w:p>
    <w:p w14:paraId="758F886D" w14:textId="77777777" w:rsidR="000F312C" w:rsidRPr="001923BC" w:rsidRDefault="000F312C" w:rsidP="00493E42">
      <w:pPr>
        <w:pStyle w:val="Heading3"/>
      </w:pPr>
      <w:bookmarkStart w:id="195" w:name="_Toc336440058"/>
      <w:r w:rsidRPr="001923BC">
        <w:t>Iepirkuma komisija ir tiesīga pārtraukt Iepirkumu, ja tam ir objektīvs pamatojums.</w:t>
      </w:r>
    </w:p>
    <w:p w14:paraId="1E71C37F" w14:textId="77777777" w:rsidR="000F312C" w:rsidRPr="001923BC" w:rsidRDefault="000F312C" w:rsidP="00493E42">
      <w:pPr>
        <w:pStyle w:val="Heading3"/>
      </w:pPr>
      <w:r w:rsidRPr="001923BC">
        <w:t>Visi pretendenti tiek rakstveidā informēti par Iepirkuma rezultātiem 3 (trīs) darbdienu laikā no lēmuma, ar kuru tiek noteikts uzvarētājs Iepirkumā, pieņemšanas dienas.</w:t>
      </w:r>
      <w:bookmarkEnd w:id="195"/>
    </w:p>
    <w:p w14:paraId="0D65A965" w14:textId="77777777" w:rsidR="000F312C" w:rsidRPr="001923BC" w:rsidRDefault="009A5319" w:rsidP="00D9146D">
      <w:pPr>
        <w:pStyle w:val="Heading2"/>
      </w:pPr>
      <w:bookmarkStart w:id="196" w:name="_Toc453836486"/>
      <w:bookmarkStart w:id="197" w:name="_Toc515017643"/>
      <w:r>
        <w:rPr>
          <w:lang w:val="lv-LV"/>
        </w:rPr>
        <w:t>L</w:t>
      </w:r>
      <w:r w:rsidR="000F312C" w:rsidRPr="001923BC">
        <w:t>īguma slēgšana</w:t>
      </w:r>
      <w:bookmarkEnd w:id="196"/>
      <w:bookmarkEnd w:id="197"/>
    </w:p>
    <w:p w14:paraId="10203B65" w14:textId="77777777" w:rsidR="000F312C" w:rsidRPr="001923BC" w:rsidRDefault="000F312C" w:rsidP="00493E42">
      <w:pPr>
        <w:pStyle w:val="Heading3"/>
      </w:pPr>
      <w:bookmarkStart w:id="198" w:name="_Toc336440059"/>
      <w:r w:rsidRPr="001923BC">
        <w:t xml:space="preserve">Pretendentam, kurš tiek atzīts par uzvarētāju Iepirkumā, tiek piešķirtas </w:t>
      </w:r>
      <w:r w:rsidR="009A5319">
        <w:t>L</w:t>
      </w:r>
      <w:r w:rsidRPr="001923BC">
        <w:t>īguma slēgšanas tiesības</w:t>
      </w:r>
      <w:r w:rsidR="009A5319">
        <w:t xml:space="preserve"> L</w:t>
      </w:r>
      <w:r w:rsidRPr="001923BC">
        <w:t xml:space="preserve">īgums jāparaksta 5 (piecu) darbdienu laikā no Pasūtītāja nosūtītā (arī uz elektroniskā pasta adresi) uzaicinājuma parakstīt </w:t>
      </w:r>
      <w:r w:rsidR="009A5319">
        <w:t>L</w:t>
      </w:r>
      <w:r w:rsidRPr="001923BC">
        <w:t xml:space="preserve">īgumu izsūtīšanas dienas. Ja norādītajā termiņā pretendents neparaksta </w:t>
      </w:r>
      <w:r w:rsidR="009A5319">
        <w:t>L</w:t>
      </w:r>
      <w:r w:rsidRPr="001923BC">
        <w:t xml:space="preserve">īgumu, tas tiek uzskatīts par atteikumu slēgt </w:t>
      </w:r>
      <w:r w:rsidR="009A5319">
        <w:t>L</w:t>
      </w:r>
      <w:r w:rsidRPr="001923BC">
        <w:t>īgumu.</w:t>
      </w:r>
      <w:bookmarkEnd w:id="198"/>
    </w:p>
    <w:p w14:paraId="3F9351E8" w14:textId="77777777" w:rsidR="000F312C" w:rsidRPr="001923BC" w:rsidRDefault="000F312C" w:rsidP="00493E42">
      <w:pPr>
        <w:pStyle w:val="Heading3"/>
      </w:pPr>
      <w:r w:rsidRPr="001923BC">
        <w:t xml:space="preserve">Ja uzvarētājs Iepirkumā atsakās slēgt </w:t>
      </w:r>
      <w:r w:rsidR="009A5319">
        <w:t>L</w:t>
      </w:r>
      <w:r w:rsidRPr="001923BC">
        <w:t xml:space="preserve">īgumu ar Pasūtītāju, Pasūtītājs var pieņemt lēmumu slēgt </w:t>
      </w:r>
      <w:r w:rsidR="009A5319">
        <w:t>L</w:t>
      </w:r>
      <w:r w:rsidRPr="001923BC">
        <w:t xml:space="preserve">īgumu ar nākamo pretendentu, </w:t>
      </w:r>
      <w:r w:rsidR="009B100F">
        <w:t xml:space="preserve">kura kvalifikācijas ir atbilstoša Iepirkumu noteikumiem, </w:t>
      </w:r>
      <w:r w:rsidRPr="001923BC">
        <w:t xml:space="preserve">kura piedāvājums atbilst Iepirkuma noteikumu prasībām un ir </w:t>
      </w:r>
      <w:r w:rsidRPr="006C51D9">
        <w:t>nākamais piedāvājums</w:t>
      </w:r>
      <w:r w:rsidR="00493E42">
        <w:t xml:space="preserve"> ar zemāko cenu</w:t>
      </w:r>
      <w:r w:rsidRPr="001923BC">
        <w:rPr>
          <w:lang w:eastAsia="lv-LV"/>
        </w:rPr>
        <w:t>.</w:t>
      </w:r>
    </w:p>
    <w:p w14:paraId="11B9FE50" w14:textId="77777777" w:rsidR="000F312C" w:rsidRPr="001923BC" w:rsidRDefault="000F312C" w:rsidP="00493E42">
      <w:pPr>
        <w:pStyle w:val="Heading3"/>
      </w:pPr>
      <w:r w:rsidRPr="001923BC">
        <w:t xml:space="preserve">Atbilstoši PIL </w:t>
      </w:r>
      <w:r w:rsidR="00AE346F" w:rsidRPr="001923BC">
        <w:t>9.</w:t>
      </w:r>
      <w:r w:rsidRPr="001923BC">
        <w:t xml:space="preserve"> panta </w:t>
      </w:r>
      <w:r w:rsidR="00AE346F" w:rsidRPr="001923BC">
        <w:t>astoņ</w:t>
      </w:r>
      <w:r w:rsidRPr="001923BC">
        <w:t xml:space="preserve">padsmitajai daļai Iepirkuma rezultātā noslēgtā līguma, t.sk. tā grozījumu (ja tādi būs), teksts tiks publicēts </w:t>
      </w:r>
      <w:r w:rsidR="00155CC7">
        <w:t>pircēja profilā</w:t>
      </w:r>
      <w:r w:rsidRPr="001923BC">
        <w:t xml:space="preserve">. </w:t>
      </w:r>
      <w:r w:rsidRPr="001923BC">
        <w:rPr>
          <w:i/>
          <w:u w:val="single"/>
        </w:rPr>
        <w:t>Ja pretendenta ieskatā kāda no piedāvājuma sastāvdaļām ir uzskatāma par komercnoslēpumu, pretendents to norāda savā piedāvājumā.</w:t>
      </w:r>
      <w:r w:rsidRPr="001923BC">
        <w:t xml:space="preserve"> Par komercnoslēpumu nevar tikt atzīta informācija, kas saskaņā ar normatīvajiem aktiem ir vispārpieejama, t.sk. Iepirkuma noteikumos.</w:t>
      </w:r>
    </w:p>
    <w:p w14:paraId="275DEC0D" w14:textId="77777777" w:rsidR="005F43B4" w:rsidRPr="001923BC" w:rsidRDefault="005F43B4" w:rsidP="00EF7BCA">
      <w:pPr>
        <w:pStyle w:val="Heading1"/>
        <w:rPr>
          <w:lang w:val="lv-LV"/>
        </w:rPr>
      </w:pPr>
      <w:bookmarkStart w:id="199" w:name="_Toc336440060"/>
      <w:bookmarkStart w:id="200" w:name="_Toc360109541"/>
      <w:bookmarkStart w:id="201" w:name="_Toc515017644"/>
      <w:bookmarkStart w:id="202" w:name="_Ref355787543"/>
      <w:r w:rsidRPr="001923BC">
        <w:rPr>
          <w:lang w:val="lv-LV"/>
        </w:rPr>
        <w:t>NOTEIKUMU PIELIKUMU SARAKSTS</w:t>
      </w:r>
      <w:bookmarkEnd w:id="199"/>
      <w:bookmarkEnd w:id="200"/>
      <w:bookmarkEnd w:id="201"/>
    </w:p>
    <w:p w14:paraId="59356FE9" w14:textId="77777777" w:rsidR="005F43B4" w:rsidRPr="001923BC" w:rsidRDefault="005F43B4" w:rsidP="005F43B4">
      <w:pPr>
        <w:ind w:left="1701" w:hanging="1701"/>
      </w:pPr>
      <w:r w:rsidRPr="001923BC">
        <w:t>1</w:t>
      </w:r>
      <w:r w:rsidR="00E24F3C" w:rsidRPr="001923BC">
        <w:t>. pielikums</w:t>
      </w:r>
      <w:r w:rsidRPr="001923BC">
        <w:t xml:space="preserve"> – Pieteikums </w:t>
      </w:r>
      <w:r w:rsidRPr="001923BC">
        <w:rPr>
          <w:i/>
        </w:rPr>
        <w:t>(veidlapa).</w:t>
      </w:r>
    </w:p>
    <w:p w14:paraId="72131888" w14:textId="77777777" w:rsidR="005F43B4" w:rsidRPr="001923BC" w:rsidRDefault="005F43B4" w:rsidP="005F43B4">
      <w:pPr>
        <w:ind w:left="1701" w:hanging="1701"/>
      </w:pPr>
      <w:r w:rsidRPr="001923BC">
        <w:t>2</w:t>
      </w:r>
      <w:r w:rsidR="00E24F3C" w:rsidRPr="001923BC">
        <w:t>. pielikums</w:t>
      </w:r>
      <w:r w:rsidRPr="001923BC">
        <w:t xml:space="preserve"> – </w:t>
      </w:r>
      <w:r w:rsidR="00D2797D">
        <w:t>Darba uzdevums</w:t>
      </w:r>
      <w:r w:rsidRPr="001923BC">
        <w:t>.</w:t>
      </w:r>
    </w:p>
    <w:p w14:paraId="61A0FFE8" w14:textId="77777777" w:rsidR="00FA63EF" w:rsidRDefault="005F43B4" w:rsidP="005F43B4">
      <w:pPr>
        <w:ind w:left="1701" w:hanging="1701"/>
      </w:pPr>
      <w:r w:rsidRPr="001923BC">
        <w:t>3</w:t>
      </w:r>
      <w:r w:rsidR="00E24F3C" w:rsidRPr="001923BC">
        <w:t>. pielikums</w:t>
      </w:r>
      <w:r w:rsidRPr="001923BC">
        <w:t xml:space="preserve"> –</w:t>
      </w:r>
      <w:r w:rsidR="0087468C" w:rsidRPr="001923BC">
        <w:t xml:space="preserve"> </w:t>
      </w:r>
      <w:r w:rsidR="00FA63EF">
        <w:t>Finanšu piedāvājums.</w:t>
      </w:r>
    </w:p>
    <w:p w14:paraId="788653B3" w14:textId="77777777" w:rsidR="005F43B4" w:rsidRPr="001923BC" w:rsidRDefault="00F31963" w:rsidP="005F43B4">
      <w:pPr>
        <w:ind w:left="1701" w:hanging="1701"/>
      </w:pPr>
      <w:r>
        <w:t>4</w:t>
      </w:r>
      <w:r w:rsidR="00FA63EF" w:rsidRPr="001923BC">
        <w:t xml:space="preserve">. pielikums – </w:t>
      </w:r>
      <w:r w:rsidR="00155CC7">
        <w:t>Apliecinājumi</w:t>
      </w:r>
      <w:r w:rsidR="006F4028" w:rsidRPr="001923BC">
        <w:t xml:space="preserve"> </w:t>
      </w:r>
      <w:r w:rsidR="006F4028" w:rsidRPr="001923BC">
        <w:rPr>
          <w:i/>
        </w:rPr>
        <w:t>(veidlapa)</w:t>
      </w:r>
      <w:r w:rsidR="005F43B4" w:rsidRPr="001923BC">
        <w:t>.</w:t>
      </w:r>
    </w:p>
    <w:p w14:paraId="5445F3DC" w14:textId="77777777" w:rsidR="003B5AF2" w:rsidRDefault="00F31963" w:rsidP="005F43B4">
      <w:pPr>
        <w:ind w:left="1701" w:hanging="1701"/>
      </w:pPr>
      <w:r>
        <w:t>5</w:t>
      </w:r>
      <w:r w:rsidR="00E24F3C" w:rsidRPr="001923BC">
        <w:t>. pielikums</w:t>
      </w:r>
      <w:r w:rsidR="005F43B4" w:rsidRPr="001923BC">
        <w:t xml:space="preserve"> – </w:t>
      </w:r>
      <w:r w:rsidR="009B100F" w:rsidRPr="001923BC">
        <w:t>Līguma projekts</w:t>
      </w:r>
    </w:p>
    <w:p w14:paraId="1AA92640" w14:textId="77777777" w:rsidR="005F43B4" w:rsidRPr="00BD183A" w:rsidRDefault="005F43B4" w:rsidP="009B100F">
      <w:pPr>
        <w:tabs>
          <w:tab w:val="left" w:pos="7230"/>
        </w:tabs>
        <w:spacing w:before="480"/>
        <w:ind w:left="1701" w:hanging="1701"/>
      </w:pPr>
      <w:r w:rsidRPr="001923BC">
        <w:t>Komisijas priekšsēdētāj</w:t>
      </w:r>
      <w:r w:rsidR="00E81CF6" w:rsidRPr="001923BC">
        <w:t>s</w:t>
      </w:r>
      <w:r w:rsidRPr="001923BC">
        <w:tab/>
      </w:r>
      <w:r w:rsidR="00BD183A" w:rsidRPr="00C84B0E">
        <w:t>K. Ločs</w:t>
      </w:r>
    </w:p>
    <w:p w14:paraId="662D2B3B" w14:textId="77777777" w:rsidR="00FF37E2" w:rsidRDefault="00FF37E2" w:rsidP="003F57FD">
      <w:bookmarkStart w:id="203" w:name="_Ref361300722"/>
      <w:r w:rsidRPr="001923BC">
        <w:br w:type="page"/>
      </w:r>
      <w:bookmarkEnd w:id="202"/>
      <w:bookmarkEnd w:id="203"/>
    </w:p>
    <w:p w14:paraId="6DE0694C" w14:textId="77777777" w:rsidR="003F57FD" w:rsidRPr="001923BC" w:rsidRDefault="003F57FD" w:rsidP="002419B6">
      <w:pPr>
        <w:pStyle w:val="1pielikums"/>
        <w:rPr>
          <w:lang w:val="lv-LV"/>
        </w:rPr>
      </w:pPr>
      <w:bookmarkStart w:id="204" w:name="_Ref515014478"/>
    </w:p>
    <w:bookmarkEnd w:id="204"/>
    <w:p w14:paraId="553473E8" w14:textId="77777777" w:rsidR="00FF37E2" w:rsidRPr="001923BC" w:rsidRDefault="00FF37E2" w:rsidP="00FF37E2">
      <w:pPr>
        <w:pStyle w:val="Default"/>
        <w:jc w:val="right"/>
        <w:rPr>
          <w:sz w:val="20"/>
          <w:szCs w:val="20"/>
        </w:rPr>
      </w:pPr>
      <w:r w:rsidRPr="001923BC">
        <w:rPr>
          <w:sz w:val="20"/>
          <w:szCs w:val="20"/>
        </w:rPr>
        <w:t>Iepirkuma, identifikācijas</w:t>
      </w:r>
    </w:p>
    <w:p w14:paraId="584F6951" w14:textId="77777777" w:rsidR="00FF37E2" w:rsidRPr="001923BC" w:rsidRDefault="00FF37E2" w:rsidP="00FF37E2">
      <w:pPr>
        <w:pStyle w:val="Default"/>
        <w:jc w:val="right"/>
        <w:rPr>
          <w:sz w:val="20"/>
          <w:szCs w:val="20"/>
        </w:rPr>
      </w:pPr>
      <w:r w:rsidRPr="001923BC">
        <w:rPr>
          <w:sz w:val="20"/>
          <w:szCs w:val="20"/>
        </w:rPr>
        <w:t>Nr. </w:t>
      </w:r>
      <w:r w:rsidR="00A54D9C" w:rsidRPr="001923BC">
        <w:rPr>
          <w:sz w:val="20"/>
          <w:szCs w:val="20"/>
        </w:rPr>
        <w:t>MND </w:t>
      </w:r>
      <w:r w:rsidR="004E6298">
        <w:rPr>
          <w:sz w:val="20"/>
          <w:szCs w:val="20"/>
        </w:rPr>
        <w:t>2018/66</w:t>
      </w:r>
      <w:r w:rsidRPr="001923BC">
        <w:rPr>
          <w:sz w:val="20"/>
          <w:szCs w:val="20"/>
        </w:rPr>
        <w:t>, noteikumiem</w:t>
      </w:r>
    </w:p>
    <w:p w14:paraId="798820B0" w14:textId="77777777" w:rsidR="00FF37E2" w:rsidRPr="001923BC" w:rsidRDefault="00FF37E2" w:rsidP="005E09A3">
      <w:pPr>
        <w:pStyle w:val="Title"/>
      </w:pPr>
      <w:bookmarkStart w:id="205" w:name="_Toc336440061"/>
      <w:bookmarkStart w:id="206" w:name="_Toc337131578"/>
      <w:bookmarkStart w:id="207" w:name="_Toc515017645"/>
      <w:r w:rsidRPr="001923BC">
        <w:t>PIETEIKUMS*</w:t>
      </w:r>
      <w:bookmarkEnd w:id="205"/>
      <w:bookmarkEnd w:id="206"/>
      <w:bookmarkEnd w:id="207"/>
    </w:p>
    <w:p w14:paraId="765AFF16" w14:textId="77777777" w:rsidR="00FF37E2" w:rsidRPr="001923BC" w:rsidRDefault="00FF37E2" w:rsidP="005651D8">
      <w:pPr>
        <w:pStyle w:val="Default"/>
        <w:jc w:val="both"/>
      </w:pPr>
      <w:r w:rsidRPr="001923BC">
        <w:rPr>
          <w:b/>
        </w:rPr>
        <w:t>Iepirkums:</w:t>
      </w:r>
      <w:r w:rsidRPr="001923BC">
        <w:t xml:space="preserve"> </w:t>
      </w:r>
      <w:r w:rsidR="00BF6C65" w:rsidRPr="001923BC">
        <w:t>“</w:t>
      </w:r>
      <w:r w:rsidR="004E6298">
        <w:t>Jaunmārupes parka pārbūves būvuzraudzība</w:t>
      </w:r>
      <w:r w:rsidR="00321C23" w:rsidRPr="001923BC">
        <w:t>”</w:t>
      </w:r>
      <w:r w:rsidR="00C96670" w:rsidRPr="001923BC">
        <w:t xml:space="preserve">, </w:t>
      </w:r>
      <w:r w:rsidR="00321C23" w:rsidRPr="001923BC">
        <w:t>identifikācijas Nr. </w:t>
      </w:r>
      <w:r w:rsidR="00A54D9C" w:rsidRPr="001923BC">
        <w:t>MND </w:t>
      </w:r>
      <w:r w:rsidR="004E6298">
        <w:t>2018/66</w:t>
      </w:r>
      <w:r w:rsidR="00C96670" w:rsidRPr="001923BC">
        <w:t>, (turpmāk – Iepirkums)</w:t>
      </w:r>
      <w:r w:rsidR="00ED22D2" w:rsidRPr="001923BC">
        <w:t>.</w:t>
      </w:r>
    </w:p>
    <w:tbl>
      <w:tblPr>
        <w:tblW w:w="5000" w:type="pct"/>
        <w:tblInd w:w="10" w:type="dxa"/>
        <w:tblLayout w:type="fixed"/>
        <w:tblCellMar>
          <w:left w:w="10" w:type="dxa"/>
          <w:right w:w="10" w:type="dxa"/>
        </w:tblCellMar>
        <w:tblLook w:val="00A0" w:firstRow="1" w:lastRow="0" w:firstColumn="1" w:lastColumn="0" w:noHBand="0" w:noVBand="0"/>
      </w:tblPr>
      <w:tblGrid>
        <w:gridCol w:w="675"/>
        <w:gridCol w:w="3585"/>
        <w:gridCol w:w="890"/>
        <w:gridCol w:w="3921"/>
      </w:tblGrid>
      <w:tr w:rsidR="00FF37E2" w:rsidRPr="001923BC" w14:paraId="0E9635D3" w14:textId="77777777" w:rsidTr="005F43B4">
        <w:tc>
          <w:tcPr>
            <w:tcW w:w="684" w:type="dxa"/>
          </w:tcPr>
          <w:p w14:paraId="1BF8F8A3" w14:textId="77777777" w:rsidR="00FF37E2" w:rsidRPr="001923BC" w:rsidRDefault="00FF37E2" w:rsidP="003207E5">
            <w:pPr>
              <w:suppressAutoHyphens/>
              <w:autoSpaceDN w:val="0"/>
              <w:ind w:left="720" w:hanging="720"/>
              <w:textAlignment w:val="baseline"/>
            </w:pPr>
            <w:r w:rsidRPr="001923BC">
              <w:t>Kam:</w:t>
            </w:r>
          </w:p>
        </w:tc>
        <w:tc>
          <w:tcPr>
            <w:tcW w:w="3631" w:type="dxa"/>
            <w:tcMar>
              <w:top w:w="0" w:type="dxa"/>
              <w:left w:w="108" w:type="dxa"/>
              <w:bottom w:w="0" w:type="dxa"/>
              <w:right w:w="108" w:type="dxa"/>
            </w:tcMar>
          </w:tcPr>
          <w:p w14:paraId="3967529E" w14:textId="77777777" w:rsidR="00FF37E2" w:rsidRPr="001923BC" w:rsidRDefault="000845D3" w:rsidP="003207E5">
            <w:pPr>
              <w:suppressAutoHyphens/>
              <w:autoSpaceDN w:val="0"/>
              <w:ind w:left="720" w:hanging="720"/>
              <w:textAlignment w:val="baseline"/>
            </w:pPr>
            <w:r w:rsidRPr="001923BC">
              <w:t>Mārupes novada Domei</w:t>
            </w:r>
          </w:p>
          <w:p w14:paraId="4BD9433A" w14:textId="77777777" w:rsidR="00FF37E2" w:rsidRPr="001923BC" w:rsidRDefault="000845D3" w:rsidP="003207E5">
            <w:pPr>
              <w:suppressAutoHyphens/>
              <w:autoSpaceDN w:val="0"/>
              <w:textAlignment w:val="baseline"/>
            </w:pPr>
            <w:r w:rsidRPr="001923BC">
              <w:t xml:space="preserve">Daugavas iela 29, </w:t>
            </w:r>
          </w:p>
          <w:p w14:paraId="68F4DB04" w14:textId="77777777" w:rsidR="00FF37E2" w:rsidRPr="001923BC" w:rsidRDefault="000845D3" w:rsidP="003207E5">
            <w:pPr>
              <w:suppressAutoHyphens/>
              <w:autoSpaceDN w:val="0"/>
              <w:textAlignment w:val="baseline"/>
            </w:pPr>
            <w:r w:rsidRPr="001923BC">
              <w:t>Mārupes novads</w:t>
            </w:r>
            <w:r w:rsidR="00FF37E2" w:rsidRPr="001923BC">
              <w:t>, LV</w:t>
            </w:r>
            <w:r w:rsidR="001A7324" w:rsidRPr="001923BC">
              <w:t xml:space="preserve"> – </w:t>
            </w:r>
            <w:r w:rsidRPr="001923BC">
              <w:t>2167</w:t>
            </w:r>
          </w:p>
          <w:p w14:paraId="14830538" w14:textId="77777777" w:rsidR="00FF37E2" w:rsidRPr="001923BC" w:rsidRDefault="00FF37E2" w:rsidP="003207E5">
            <w:pPr>
              <w:suppressAutoHyphens/>
              <w:autoSpaceDN w:val="0"/>
              <w:textAlignment w:val="baseline"/>
            </w:pPr>
            <w:r w:rsidRPr="001923BC">
              <w:t>Latvija</w:t>
            </w:r>
          </w:p>
        </w:tc>
        <w:tc>
          <w:tcPr>
            <w:tcW w:w="902" w:type="dxa"/>
          </w:tcPr>
          <w:p w14:paraId="016BE3E1" w14:textId="77777777" w:rsidR="00FF37E2" w:rsidRPr="001923BC" w:rsidRDefault="00FF37E2" w:rsidP="003207E5">
            <w:pPr>
              <w:tabs>
                <w:tab w:val="left" w:pos="1005"/>
              </w:tabs>
              <w:suppressAutoHyphens/>
              <w:autoSpaceDN w:val="0"/>
              <w:ind w:left="720" w:hanging="720"/>
              <w:textAlignment w:val="baseline"/>
            </w:pPr>
            <w:r w:rsidRPr="001923BC">
              <w:t>No:</w:t>
            </w:r>
          </w:p>
        </w:tc>
        <w:tc>
          <w:tcPr>
            <w:tcW w:w="3972" w:type="dxa"/>
            <w:tcMar>
              <w:top w:w="0" w:type="dxa"/>
              <w:left w:w="108" w:type="dxa"/>
              <w:bottom w:w="0" w:type="dxa"/>
              <w:right w:w="108" w:type="dxa"/>
            </w:tcMar>
          </w:tcPr>
          <w:p w14:paraId="2311DA80" w14:textId="77777777" w:rsidR="00FF37E2" w:rsidRPr="001923BC" w:rsidRDefault="00FF37E2" w:rsidP="003207E5">
            <w:pPr>
              <w:tabs>
                <w:tab w:val="left" w:pos="1005"/>
              </w:tabs>
              <w:suppressAutoHyphens/>
              <w:autoSpaceDN w:val="0"/>
              <w:ind w:left="720" w:hanging="720"/>
              <w:textAlignment w:val="baseline"/>
              <w:rPr>
                <w:sz w:val="20"/>
                <w:szCs w:val="20"/>
              </w:rPr>
            </w:pPr>
            <w:r w:rsidRPr="001923BC">
              <w:rPr>
                <w:i/>
                <w:sz w:val="20"/>
                <w:szCs w:val="20"/>
              </w:rPr>
              <w:t>(pretendenta nosaukums un adrese)</w:t>
            </w:r>
          </w:p>
          <w:p w14:paraId="7EF816F8" w14:textId="77777777" w:rsidR="00FF37E2" w:rsidRPr="001923BC" w:rsidRDefault="00FF37E2" w:rsidP="003207E5">
            <w:pPr>
              <w:suppressAutoHyphens/>
              <w:autoSpaceDN w:val="0"/>
              <w:ind w:left="720" w:firstLine="720"/>
              <w:textAlignment w:val="baseline"/>
            </w:pPr>
          </w:p>
        </w:tc>
      </w:tr>
    </w:tbl>
    <w:p w14:paraId="339B95FA" w14:textId="77777777" w:rsidR="00960C84" w:rsidRPr="001923BC" w:rsidRDefault="00960C84" w:rsidP="009B100F">
      <w:pPr>
        <w:numPr>
          <w:ilvl w:val="0"/>
          <w:numId w:val="2"/>
        </w:numPr>
        <w:ind w:right="29"/>
      </w:pPr>
      <w:bookmarkStart w:id="208" w:name="_Ref355786621"/>
      <w:r w:rsidRPr="001923BC">
        <w:rPr>
          <w:lang w:eastAsia="lv-LV"/>
        </w:rPr>
        <w:t xml:space="preserve">Saskaņā ar </w:t>
      </w:r>
      <w:r w:rsidR="00AF2D0A" w:rsidRPr="001923BC">
        <w:rPr>
          <w:lang w:eastAsia="lv-LV"/>
        </w:rPr>
        <w:t>I</w:t>
      </w:r>
      <w:r w:rsidRPr="001923BC">
        <w:rPr>
          <w:lang w:eastAsia="lv-LV"/>
        </w:rPr>
        <w:t xml:space="preserve">epirkuma noteikumiem, mēs, apakšā parakstījušies, apstiprinām, ka piekrītam </w:t>
      </w:r>
      <w:r w:rsidR="00AF2D0A" w:rsidRPr="001923BC">
        <w:rPr>
          <w:lang w:eastAsia="lv-LV"/>
        </w:rPr>
        <w:t>I</w:t>
      </w:r>
      <w:r w:rsidRPr="001923BC">
        <w:rPr>
          <w:lang w:eastAsia="lv-LV"/>
        </w:rPr>
        <w:t xml:space="preserve">epirkuma noteikumu prasībām un piedāvājam veikt </w:t>
      </w:r>
      <w:r w:rsidR="00493E42">
        <w:t xml:space="preserve">Jaunmārupes parka pārbūves </w:t>
      </w:r>
      <w:r w:rsidR="00F62770">
        <w:rPr>
          <w:lang w:eastAsia="lv-LV"/>
        </w:rPr>
        <w:t xml:space="preserve">būvuzraudzību </w:t>
      </w:r>
      <w:r w:rsidR="00107A34">
        <w:t>(turpmāk – Pakalpojums)</w:t>
      </w:r>
      <w:r w:rsidR="00D73AF2" w:rsidRPr="001923BC">
        <w:t>.</w:t>
      </w:r>
    </w:p>
    <w:p w14:paraId="72D565BE" w14:textId="173075BE" w:rsidR="00F62770" w:rsidRDefault="00F62770" w:rsidP="009B100F">
      <w:pPr>
        <w:numPr>
          <w:ilvl w:val="0"/>
          <w:numId w:val="2"/>
        </w:numPr>
        <w:suppressAutoHyphens/>
        <w:autoSpaceDN w:val="0"/>
        <w:textAlignment w:val="baseline"/>
      </w:pPr>
      <w:r>
        <w:t xml:space="preserve">Pretendenta </w:t>
      </w:r>
      <w:r w:rsidRPr="00F91A68">
        <w:t xml:space="preserve">vai </w:t>
      </w:r>
      <w:r>
        <w:t>P</w:t>
      </w:r>
      <w:r w:rsidR="0044446F">
        <w:t>ublisko iepirkumu likuma (turpmāk – PIL)</w:t>
      </w:r>
      <w:r>
        <w:t xml:space="preserve"> 42. </w:t>
      </w:r>
      <w:r w:rsidRPr="00F91A68">
        <w:t>panta pirmās daļas 9., 10. un 11.</w:t>
      </w:r>
      <w:r>
        <w:t> </w:t>
      </w:r>
      <w:r w:rsidRPr="00F91A68">
        <w:t>punktā minēt</w:t>
      </w:r>
      <w:r>
        <w:t>ās</w:t>
      </w:r>
      <w:r w:rsidRPr="00F91A68">
        <w:t xml:space="preserve"> person</w:t>
      </w:r>
      <w:r>
        <w:t xml:space="preserve">as uzņēmums atbilst </w:t>
      </w:r>
      <w:r w:rsidRPr="004350FC">
        <w:t>statusam</w:t>
      </w:r>
      <w:r>
        <w:t xml:space="preserve"> – mazais uzņēmums vai</w:t>
      </w:r>
      <w:r w:rsidRPr="004350FC">
        <w:t xml:space="preserve"> vidējais uzņēmums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2634"/>
        <w:gridCol w:w="2734"/>
      </w:tblGrid>
      <w:tr w:rsidR="00F62770" w14:paraId="73549EC2" w14:textId="77777777" w:rsidTr="002D2FE4">
        <w:trPr>
          <w:cantSplit/>
          <w:trHeight w:val="719"/>
        </w:trPr>
        <w:tc>
          <w:tcPr>
            <w:tcW w:w="3794" w:type="dxa"/>
            <w:shd w:val="clear" w:color="auto" w:fill="auto"/>
          </w:tcPr>
          <w:p w14:paraId="7FAD26A0" w14:textId="77777777" w:rsidR="00F62770" w:rsidRDefault="00F62770" w:rsidP="002D2FE4">
            <w:pPr>
              <w:suppressAutoHyphens/>
              <w:autoSpaceDN w:val="0"/>
              <w:textAlignment w:val="baseline"/>
            </w:pPr>
          </w:p>
        </w:tc>
        <w:tc>
          <w:tcPr>
            <w:tcW w:w="2693" w:type="dxa"/>
            <w:shd w:val="clear" w:color="auto" w:fill="auto"/>
          </w:tcPr>
          <w:p w14:paraId="30AFCB07" w14:textId="77777777" w:rsidR="00F62770" w:rsidRDefault="00F62770" w:rsidP="002D2FE4">
            <w:pPr>
              <w:suppressAutoHyphens/>
              <w:autoSpaceDN w:val="0"/>
              <w:textAlignment w:val="baseline"/>
            </w:pPr>
            <w:r>
              <w:t>Pretendenta nosaukums</w:t>
            </w:r>
          </w:p>
        </w:tc>
        <w:tc>
          <w:tcPr>
            <w:tcW w:w="2800" w:type="dxa"/>
            <w:shd w:val="clear" w:color="auto" w:fill="auto"/>
          </w:tcPr>
          <w:p w14:paraId="630C8B9B" w14:textId="77777777" w:rsidR="00F62770" w:rsidRDefault="00F62770" w:rsidP="002D2FE4">
            <w:pPr>
              <w:suppressAutoHyphens/>
              <w:autoSpaceDN w:val="0"/>
              <w:textAlignment w:val="baseline"/>
            </w:pPr>
            <w:r>
              <w:t>PIL 42. </w:t>
            </w:r>
            <w:r w:rsidRPr="00F91A68">
              <w:t>panta pirmās daļas 9., 10.</w:t>
            </w:r>
            <w:r>
              <w:t> </w:t>
            </w:r>
            <w:r w:rsidRPr="00F91A68">
              <w:t>un 11.</w:t>
            </w:r>
            <w:r>
              <w:t> </w:t>
            </w:r>
            <w:r w:rsidRPr="00F91A68">
              <w:t>punktā minēt</w:t>
            </w:r>
            <w:r>
              <w:t>ās</w:t>
            </w:r>
            <w:r w:rsidRPr="00F91A68">
              <w:t xml:space="preserve"> person</w:t>
            </w:r>
            <w:r>
              <w:t>as nosaukums</w:t>
            </w:r>
          </w:p>
        </w:tc>
      </w:tr>
      <w:tr w:rsidR="00F62770" w14:paraId="48FD8ACE" w14:textId="77777777" w:rsidTr="002D2FE4">
        <w:tc>
          <w:tcPr>
            <w:tcW w:w="3794" w:type="dxa"/>
            <w:shd w:val="clear" w:color="auto" w:fill="auto"/>
          </w:tcPr>
          <w:p w14:paraId="105B766F" w14:textId="77777777" w:rsidR="00F62770" w:rsidRDefault="00F62770" w:rsidP="002D2FE4">
            <w:pPr>
              <w:suppressAutoHyphens/>
              <w:autoSpaceDN w:val="0"/>
              <w:textAlignment w:val="baseline"/>
            </w:pPr>
            <w:r w:rsidRPr="00440AAB">
              <w:rPr>
                <w:b/>
              </w:rPr>
              <w:t>Mazais uz</w:t>
            </w:r>
            <w:r w:rsidRPr="00440AAB">
              <w:rPr>
                <w:rFonts w:hint="eastAsia"/>
                <w:b/>
              </w:rPr>
              <w:t>ņē</w:t>
            </w:r>
            <w:r w:rsidRPr="00440AAB">
              <w:rPr>
                <w:b/>
              </w:rPr>
              <w:t>mums</w:t>
            </w:r>
            <w:r w:rsidRPr="00012214">
              <w:t xml:space="preserve"> – uz</w:t>
            </w:r>
            <w:r w:rsidRPr="00012214">
              <w:rPr>
                <w:rFonts w:hint="eastAsia"/>
              </w:rPr>
              <w:t>ņē</w:t>
            </w:r>
            <w:r w:rsidRPr="00012214">
              <w:t>mums, kur</w:t>
            </w:r>
            <w:r w:rsidRPr="00012214">
              <w:rPr>
                <w:rFonts w:hint="eastAsia"/>
              </w:rPr>
              <w:t>ā</w:t>
            </w:r>
            <w:r w:rsidRPr="00012214">
              <w:t xml:space="preserve"> nodarbin</w:t>
            </w:r>
            <w:r w:rsidRPr="00012214">
              <w:rPr>
                <w:rFonts w:hint="eastAsia"/>
              </w:rPr>
              <w:t>ā</w:t>
            </w:r>
            <w:r w:rsidRPr="00012214">
              <w:t>tas maz</w:t>
            </w:r>
            <w:r w:rsidRPr="00012214">
              <w:rPr>
                <w:rFonts w:hint="eastAsia"/>
              </w:rPr>
              <w:t>ā</w:t>
            </w:r>
            <w:r w:rsidRPr="00012214">
              <w:t>k nek</w:t>
            </w:r>
            <w:r w:rsidRPr="00012214">
              <w:rPr>
                <w:rFonts w:hint="eastAsia"/>
              </w:rPr>
              <w:t>ā</w:t>
            </w:r>
            <w:r w:rsidRPr="00012214">
              <w:t xml:space="preserve"> 50</w:t>
            </w:r>
            <w:r>
              <w:t> </w:t>
            </w:r>
            <w:r w:rsidRPr="00012214">
              <w:t>personas un kura gada apgroz</w:t>
            </w:r>
            <w:r w:rsidRPr="00012214">
              <w:rPr>
                <w:rFonts w:hint="eastAsia"/>
              </w:rPr>
              <w:t>ī</w:t>
            </w:r>
            <w:r w:rsidRPr="00012214">
              <w:t>jums un/vai gada bilance kop</w:t>
            </w:r>
            <w:r w:rsidRPr="00012214">
              <w:rPr>
                <w:rFonts w:hint="eastAsia"/>
              </w:rPr>
              <w:t>ā</w:t>
            </w:r>
            <w:r w:rsidRPr="00012214">
              <w:t xml:space="preserve"> nep</w:t>
            </w:r>
            <w:r w:rsidRPr="00012214">
              <w:rPr>
                <w:rFonts w:hint="eastAsia"/>
              </w:rPr>
              <w:t>ā</w:t>
            </w:r>
            <w:r w:rsidRPr="00012214">
              <w:t>rsniedz 10</w:t>
            </w:r>
            <w:r>
              <w:t> </w:t>
            </w:r>
            <w:r w:rsidRPr="00012214">
              <w:t>miljonus euro</w:t>
            </w:r>
          </w:p>
        </w:tc>
        <w:tc>
          <w:tcPr>
            <w:tcW w:w="2693" w:type="dxa"/>
            <w:shd w:val="clear" w:color="auto" w:fill="auto"/>
          </w:tcPr>
          <w:p w14:paraId="1FDB40D7" w14:textId="77777777" w:rsidR="00F62770" w:rsidRDefault="00F62770" w:rsidP="002D2FE4">
            <w:pPr>
              <w:suppressAutoHyphens/>
              <w:autoSpaceDN w:val="0"/>
              <w:textAlignment w:val="baseline"/>
            </w:pPr>
          </w:p>
        </w:tc>
        <w:tc>
          <w:tcPr>
            <w:tcW w:w="2800" w:type="dxa"/>
            <w:shd w:val="clear" w:color="auto" w:fill="auto"/>
          </w:tcPr>
          <w:p w14:paraId="39533AA4" w14:textId="77777777" w:rsidR="00F62770" w:rsidRDefault="00F62770" w:rsidP="002D2FE4">
            <w:pPr>
              <w:suppressAutoHyphens/>
              <w:autoSpaceDN w:val="0"/>
              <w:textAlignment w:val="baseline"/>
            </w:pPr>
          </w:p>
        </w:tc>
      </w:tr>
      <w:tr w:rsidR="00F62770" w14:paraId="4FED4224" w14:textId="77777777" w:rsidTr="002D2FE4">
        <w:tc>
          <w:tcPr>
            <w:tcW w:w="3794" w:type="dxa"/>
            <w:shd w:val="clear" w:color="auto" w:fill="auto"/>
          </w:tcPr>
          <w:p w14:paraId="41C2E9E3" w14:textId="77777777" w:rsidR="00F62770" w:rsidRDefault="00F62770" w:rsidP="002D2FE4">
            <w:pPr>
              <w:suppressAutoHyphens/>
              <w:autoSpaceDN w:val="0"/>
              <w:textAlignment w:val="baseline"/>
            </w:pPr>
            <w:r w:rsidRPr="00440AAB">
              <w:rPr>
                <w:b/>
              </w:rPr>
              <w:t>Vidējais uzņēmums</w:t>
            </w:r>
            <w:r w:rsidRPr="00012214">
              <w:t xml:space="preserve"> – uzņēmums, kas nav mazais uzņēmums, un kurā nodarbinātas mazāk nekā 250</w:t>
            </w:r>
            <w:r>
              <w:t> </w:t>
            </w:r>
            <w:r w:rsidRPr="00012214">
              <w:t>personas un kura gada apgrozījums nepārsniedz 50</w:t>
            </w:r>
            <w:r>
              <w:t> </w:t>
            </w:r>
            <w:r w:rsidRPr="00012214">
              <w:t xml:space="preserve">miljonus </w:t>
            </w:r>
            <w:r w:rsidRPr="00440AAB">
              <w:rPr>
                <w:i/>
              </w:rPr>
              <w:t>euro</w:t>
            </w:r>
            <w:r w:rsidRPr="00012214">
              <w:t>, un/vai, kura gada bilance kopā nepārsniedz 43</w:t>
            </w:r>
            <w:r>
              <w:t> </w:t>
            </w:r>
            <w:r w:rsidRPr="00012214">
              <w:t xml:space="preserve">miljonus </w:t>
            </w:r>
            <w:r w:rsidRPr="00440AAB">
              <w:rPr>
                <w:i/>
              </w:rPr>
              <w:t>euro</w:t>
            </w:r>
            <w:r w:rsidRPr="00012214">
              <w:t>.</w:t>
            </w:r>
          </w:p>
        </w:tc>
        <w:tc>
          <w:tcPr>
            <w:tcW w:w="2693" w:type="dxa"/>
            <w:shd w:val="clear" w:color="auto" w:fill="auto"/>
          </w:tcPr>
          <w:p w14:paraId="6D937644" w14:textId="77777777" w:rsidR="00F62770" w:rsidRDefault="00F62770" w:rsidP="002D2FE4">
            <w:pPr>
              <w:suppressAutoHyphens/>
              <w:autoSpaceDN w:val="0"/>
              <w:textAlignment w:val="baseline"/>
            </w:pPr>
          </w:p>
        </w:tc>
        <w:tc>
          <w:tcPr>
            <w:tcW w:w="2800" w:type="dxa"/>
            <w:shd w:val="clear" w:color="auto" w:fill="auto"/>
          </w:tcPr>
          <w:p w14:paraId="4D2CEF83" w14:textId="77777777" w:rsidR="00F62770" w:rsidRDefault="00F62770" w:rsidP="002D2FE4">
            <w:pPr>
              <w:suppressAutoHyphens/>
              <w:autoSpaceDN w:val="0"/>
              <w:textAlignment w:val="baseline"/>
            </w:pPr>
          </w:p>
        </w:tc>
      </w:tr>
    </w:tbl>
    <w:p w14:paraId="5C0F38D7" w14:textId="77777777" w:rsidR="007D6841" w:rsidRPr="001923BC" w:rsidRDefault="007D6841" w:rsidP="009B100F">
      <w:pPr>
        <w:numPr>
          <w:ilvl w:val="0"/>
          <w:numId w:val="2"/>
        </w:numPr>
        <w:spacing w:before="120"/>
      </w:pPr>
      <w:r w:rsidRPr="001923BC">
        <w:rPr>
          <w:lang w:eastAsia="x-none"/>
        </w:rPr>
        <w:t>Ja</w:t>
      </w:r>
      <w:r w:rsidRPr="001923BC">
        <w:t xml:space="preserve"> pretendents ir piegādātāju apvienība:</w:t>
      </w:r>
    </w:p>
    <w:p w14:paraId="4F04812C" w14:textId="77777777" w:rsidR="007D6841" w:rsidRPr="001923BC" w:rsidRDefault="007D6841" w:rsidP="009B100F">
      <w:pPr>
        <w:numPr>
          <w:ilvl w:val="1"/>
          <w:numId w:val="2"/>
        </w:numPr>
        <w:tabs>
          <w:tab w:val="left" w:pos="709"/>
        </w:tabs>
        <w:rPr>
          <w:u w:val="single"/>
        </w:rPr>
      </w:pPr>
      <w:r w:rsidRPr="001923BC">
        <w:t>personas, kuras veido piegādātāju apvienību (nosaukums, reģ. Nr., juridiskā adrese): ___________________;</w:t>
      </w:r>
    </w:p>
    <w:p w14:paraId="7ADC527E" w14:textId="77777777" w:rsidR="007D6841" w:rsidRPr="001923BC" w:rsidRDefault="007D6841" w:rsidP="009B100F">
      <w:pPr>
        <w:numPr>
          <w:ilvl w:val="1"/>
          <w:numId w:val="2"/>
        </w:numPr>
        <w:tabs>
          <w:tab w:val="left" w:pos="709"/>
        </w:tabs>
        <w:rPr>
          <w:u w:val="single"/>
        </w:rPr>
      </w:pPr>
      <w:r w:rsidRPr="001923BC">
        <w:t>katras personas atbildības apjoms %:_________________________.</w:t>
      </w:r>
    </w:p>
    <w:p w14:paraId="71559FFC" w14:textId="77777777" w:rsidR="007D6841" w:rsidRPr="001923BC" w:rsidRDefault="007D6841" w:rsidP="009B100F">
      <w:pPr>
        <w:numPr>
          <w:ilvl w:val="0"/>
          <w:numId w:val="2"/>
        </w:numPr>
        <w:suppressAutoHyphens/>
        <w:autoSpaceDN w:val="0"/>
        <w:textAlignment w:val="baseline"/>
      </w:pPr>
      <w:r w:rsidRPr="001923BC">
        <w:t>Ja pretendents piesaista apakšuzņēmējus, kuru veicam</w:t>
      </w:r>
      <w:r w:rsidR="00690A2D" w:rsidRPr="001923BC">
        <w:t>ā</w:t>
      </w:r>
      <w:r w:rsidRPr="001923BC">
        <w:t xml:space="preserve"> </w:t>
      </w:r>
      <w:r w:rsidR="00690A2D" w:rsidRPr="001923BC">
        <w:t>piegādes</w:t>
      </w:r>
      <w:r w:rsidRPr="001923BC">
        <w:t xml:space="preserve"> vērtība ir </w:t>
      </w:r>
      <w:r w:rsidR="00690A2D" w:rsidRPr="001923BC">
        <w:t>10 (desmit)</w:t>
      </w:r>
      <w:r w:rsidR="003F1670">
        <w:t xml:space="preserve"> procenti no kopējās I</w:t>
      </w:r>
      <w:r w:rsidRPr="001923BC">
        <w:t>epirkuma līguma vērtības vai lielāka:</w:t>
      </w:r>
    </w:p>
    <w:p w14:paraId="7CE77C41" w14:textId="77777777" w:rsidR="007D6841" w:rsidRPr="001923BC" w:rsidRDefault="007D6841" w:rsidP="009B100F">
      <w:pPr>
        <w:numPr>
          <w:ilvl w:val="1"/>
          <w:numId w:val="2"/>
        </w:numPr>
        <w:suppressAutoHyphens/>
        <w:autoSpaceDN w:val="0"/>
        <w:textAlignment w:val="baseline"/>
      </w:pPr>
      <w:r w:rsidRPr="001923BC">
        <w:t>apakšuzņēmējs (nosaukums, reģ. Nr. juridiskā adrese): ______________________________________________________;</w:t>
      </w:r>
    </w:p>
    <w:p w14:paraId="5796D79A" w14:textId="77777777" w:rsidR="007D6841" w:rsidRPr="001923BC" w:rsidRDefault="007D6841" w:rsidP="009B100F">
      <w:pPr>
        <w:numPr>
          <w:ilvl w:val="1"/>
          <w:numId w:val="2"/>
        </w:numPr>
        <w:suppressAutoHyphens/>
        <w:autoSpaceDN w:val="0"/>
        <w:textAlignment w:val="baseline"/>
      </w:pPr>
      <w:r w:rsidRPr="001923BC">
        <w:t>apakšuzņēmēja atbildības līmenis %__________________________________.</w:t>
      </w:r>
    </w:p>
    <w:p w14:paraId="50DA10E0" w14:textId="77777777" w:rsidR="007D6841" w:rsidRPr="001923BC" w:rsidRDefault="007D6841" w:rsidP="009B100F">
      <w:pPr>
        <w:numPr>
          <w:ilvl w:val="0"/>
          <w:numId w:val="2"/>
        </w:numPr>
        <w:suppressAutoHyphens/>
        <w:autoSpaceDN w:val="0"/>
        <w:textAlignment w:val="baseline"/>
      </w:pPr>
      <w:r w:rsidRPr="001923BC">
        <w:t>Ja pretendents balstās uz citu personu/uzņēmuma kvalifikāciju:</w:t>
      </w:r>
    </w:p>
    <w:p w14:paraId="58C64AB9" w14:textId="77777777" w:rsidR="007D6841" w:rsidRPr="001923BC" w:rsidRDefault="007D6841" w:rsidP="009B100F">
      <w:pPr>
        <w:numPr>
          <w:ilvl w:val="1"/>
          <w:numId w:val="2"/>
        </w:numPr>
        <w:suppressAutoHyphens/>
        <w:autoSpaceDN w:val="0"/>
        <w:textAlignment w:val="baseline"/>
      </w:pPr>
      <w:r w:rsidRPr="001923BC">
        <w:t>persona, uz kuras iespējām pretendents balstās, lai izpildītu kvalifikācijas prasības (</w:t>
      </w:r>
      <w:r w:rsidRPr="001923BC">
        <w:rPr>
          <w:i/>
        </w:rPr>
        <w:t>vārds uzvārds, personas kods</w:t>
      </w:r>
      <w:r w:rsidRPr="001923BC">
        <w:t>) _____________.</w:t>
      </w:r>
    </w:p>
    <w:p w14:paraId="4A2D83E2" w14:textId="77777777" w:rsidR="007D6841" w:rsidRPr="001923BC" w:rsidRDefault="007D6841" w:rsidP="009B100F">
      <w:pPr>
        <w:numPr>
          <w:ilvl w:val="1"/>
          <w:numId w:val="2"/>
        </w:numPr>
        <w:suppressAutoHyphens/>
        <w:autoSpaceDN w:val="0"/>
        <w:textAlignment w:val="baseline"/>
      </w:pPr>
      <w:r w:rsidRPr="001923BC">
        <w:t>uzņēmums, uz kura iespējām pretendents balstās, lai izpildītu kvalifikācijas prasības (</w:t>
      </w:r>
      <w:r w:rsidRPr="001923BC">
        <w:rPr>
          <w:i/>
        </w:rPr>
        <w:t>nosaukums, reģ. Nr., juridiskā adrese</w:t>
      </w:r>
      <w:r w:rsidRPr="001923BC">
        <w:t>) ______________________________.</w:t>
      </w:r>
    </w:p>
    <w:p w14:paraId="4F29456D" w14:textId="77777777" w:rsidR="00204FCF" w:rsidRDefault="007D6841" w:rsidP="009B100F">
      <w:pPr>
        <w:numPr>
          <w:ilvl w:val="1"/>
          <w:numId w:val="2"/>
        </w:numPr>
        <w:spacing w:before="120"/>
      </w:pPr>
      <w:r w:rsidRPr="001923BC">
        <w:t>vienošanās ar uzņēmumu, uz kura iespējām pretendents balstās, lai izpildītu kvalifikācijas prasības, atrodas piedāvājuma ___. lpp.</w:t>
      </w:r>
    </w:p>
    <w:p w14:paraId="7D5935A5" w14:textId="77777777" w:rsidR="00125C7D" w:rsidRPr="00681EC6" w:rsidRDefault="00125C7D" w:rsidP="00125C7D">
      <w:pPr>
        <w:numPr>
          <w:ilvl w:val="1"/>
          <w:numId w:val="2"/>
        </w:numPr>
        <w:ind w:right="29"/>
        <w:rPr>
          <w:lang w:eastAsia="lv-LV"/>
        </w:rPr>
      </w:pPr>
      <w:r w:rsidRPr="00931314">
        <w:rPr>
          <w:color w:val="000000"/>
        </w:rPr>
        <w:lastRenderedPageBreak/>
        <w:t>piesaistītie ārvalstu speciālisti ir tiesīgi sniegt konkrētos pakalpojumus</w:t>
      </w:r>
      <w:r>
        <w:rPr>
          <w:color w:val="000000"/>
        </w:rPr>
        <w:t xml:space="preserve"> un </w:t>
      </w:r>
      <w:r w:rsidRPr="006421B0">
        <w:rPr>
          <w:i/>
          <w:color w:val="000000"/>
        </w:rPr>
        <w:t>(izvēlēties atbilstošo)</w:t>
      </w:r>
      <w:r>
        <w:rPr>
          <w:color w:val="000000"/>
        </w:rPr>
        <w:t>:</w:t>
      </w:r>
    </w:p>
    <w:p w14:paraId="626BECFB" w14:textId="77777777" w:rsidR="00125C7D" w:rsidRDefault="00125C7D" w:rsidP="00125C7D">
      <w:pPr>
        <w:numPr>
          <w:ilvl w:val="2"/>
          <w:numId w:val="2"/>
        </w:numPr>
        <w:suppressAutoHyphens/>
        <w:autoSpaceDN w:val="0"/>
        <w:textAlignment w:val="baseline"/>
        <w:rPr>
          <w:bCs/>
        </w:rPr>
      </w:pPr>
      <w:r>
        <w:rPr>
          <w:bCs/>
        </w:rPr>
        <w:t xml:space="preserve">ja mums (pretendentiem </w:t>
      </w:r>
      <w:r>
        <w:t xml:space="preserve">no </w:t>
      </w:r>
      <w:r>
        <w:rPr>
          <w:color w:val="000000"/>
        </w:rPr>
        <w:t xml:space="preserve">ES vai EEZ valstīm un Šveices) </w:t>
      </w:r>
      <w:r w:rsidRPr="000C1794">
        <w:rPr>
          <w:bCs/>
        </w:rPr>
        <w:t xml:space="preserve">tiks piešķirtas </w:t>
      </w:r>
      <w:r>
        <w:rPr>
          <w:bCs/>
        </w:rPr>
        <w:t>L</w:t>
      </w:r>
      <w:r w:rsidRPr="000C1794">
        <w:rPr>
          <w:bCs/>
        </w:rPr>
        <w:t>īguma slēgšanas tiesības</w:t>
      </w:r>
      <w:r>
        <w:rPr>
          <w:bCs/>
        </w:rPr>
        <w:t xml:space="preserve">, </w:t>
      </w:r>
      <w:r w:rsidRPr="00931314">
        <w:rPr>
          <w:color w:val="000000"/>
        </w:rPr>
        <w:t xml:space="preserve">ne vēlāk kā piecu darbdienu laikā no </w:t>
      </w:r>
      <w:r>
        <w:rPr>
          <w:color w:val="000000"/>
        </w:rPr>
        <w:t>lēmuma pieņemšanas</w:t>
      </w:r>
      <w:r w:rsidRPr="00931314">
        <w:rPr>
          <w:color w:val="000000"/>
        </w:rPr>
        <w:t xml:space="preserve"> normatīvajos ak</w:t>
      </w:r>
      <w:r>
        <w:rPr>
          <w:color w:val="000000"/>
        </w:rPr>
        <w:t xml:space="preserve">tos noteiktajā kārtībā iesniegsim </w:t>
      </w:r>
      <w:r w:rsidRPr="00931314">
        <w:rPr>
          <w:color w:val="000000"/>
        </w:rPr>
        <w:t xml:space="preserve">atzīšanas institūcijai deklarāciju par īslaicīgu profesionālo pakalpojumu sniegšanu </w:t>
      </w:r>
      <w:r>
        <w:rPr>
          <w:color w:val="000000"/>
        </w:rPr>
        <w:t>LV</w:t>
      </w:r>
      <w:r w:rsidRPr="00931314">
        <w:rPr>
          <w:color w:val="000000"/>
        </w:rPr>
        <w:t xml:space="preserve"> reglamentētā profesijā</w:t>
      </w:r>
      <w:r>
        <w:rPr>
          <w:color w:val="000000"/>
        </w:rPr>
        <w:t>;</w:t>
      </w:r>
    </w:p>
    <w:p w14:paraId="616F44B4" w14:textId="77777777" w:rsidR="00125C7D" w:rsidRDefault="00125C7D" w:rsidP="00125C7D">
      <w:pPr>
        <w:numPr>
          <w:ilvl w:val="2"/>
          <w:numId w:val="2"/>
        </w:numPr>
        <w:suppressAutoHyphens/>
        <w:autoSpaceDN w:val="0"/>
        <w:textAlignment w:val="baseline"/>
        <w:rPr>
          <w:bCs/>
        </w:rPr>
      </w:pPr>
      <w:r>
        <w:rPr>
          <w:bCs/>
        </w:rPr>
        <w:t>ja mums (pretendentiem no</w:t>
      </w:r>
      <w:r w:rsidRPr="00E834D1">
        <w:rPr>
          <w:bCs/>
        </w:rPr>
        <w:t xml:space="preserve"> trešajām valstīm</w:t>
      </w:r>
      <w:r>
        <w:rPr>
          <w:bCs/>
        </w:rPr>
        <w:t xml:space="preserve">) </w:t>
      </w:r>
      <w:r w:rsidRPr="000C1794">
        <w:rPr>
          <w:bCs/>
        </w:rPr>
        <w:t xml:space="preserve">tiks piešķirtas </w:t>
      </w:r>
      <w:r>
        <w:rPr>
          <w:bCs/>
        </w:rPr>
        <w:t>L</w:t>
      </w:r>
      <w:r w:rsidRPr="000C1794">
        <w:rPr>
          <w:bCs/>
        </w:rPr>
        <w:t xml:space="preserve">īguma slēgšanas tiesības, pirms </w:t>
      </w:r>
      <w:r>
        <w:rPr>
          <w:bCs/>
        </w:rPr>
        <w:t>L</w:t>
      </w:r>
      <w:r w:rsidRPr="000C1794">
        <w:rPr>
          <w:bCs/>
        </w:rPr>
        <w:t>īguma slēgšanas iesniegs</w:t>
      </w:r>
      <w:r>
        <w:rPr>
          <w:bCs/>
        </w:rPr>
        <w:t>im</w:t>
      </w:r>
      <w:r w:rsidRPr="000C1794">
        <w:rPr>
          <w:bCs/>
        </w:rPr>
        <w:t xml:space="preserve">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w:t>
      </w:r>
      <w:r>
        <w:rPr>
          <w:bCs/>
        </w:rPr>
        <w:t>valifikācija ir iegūta ārpus LV;</w:t>
      </w:r>
    </w:p>
    <w:p w14:paraId="04ABA056" w14:textId="5E7C7CFA" w:rsidR="00125C7D" w:rsidRDefault="00125C7D" w:rsidP="00125C7D">
      <w:pPr>
        <w:numPr>
          <w:ilvl w:val="1"/>
          <w:numId w:val="2"/>
        </w:numPr>
        <w:ind w:right="29"/>
      </w:pPr>
      <w:r w:rsidRPr="006421B0">
        <w:rPr>
          <w:lang w:eastAsia="lv-LV"/>
        </w:rPr>
        <w:t>Līguma</w:t>
      </w:r>
      <w:r w:rsidRPr="006421B0">
        <w:t xml:space="preserve"> izpildē uz sava rēķina nodrošināsim </w:t>
      </w:r>
      <w:r>
        <w:t>būvuzraugu</w:t>
      </w:r>
      <w:r w:rsidRPr="006421B0">
        <w:t xml:space="preserve"> saziņ</w:t>
      </w:r>
      <w:r w:rsidR="0044446F">
        <w:t>u ar Pasūtītāju latviešu valodā.</w:t>
      </w:r>
    </w:p>
    <w:p w14:paraId="4732A8C8" w14:textId="77777777" w:rsidR="009B4ED0" w:rsidRPr="001923BC" w:rsidRDefault="009B4ED0" w:rsidP="009B100F">
      <w:pPr>
        <w:numPr>
          <w:ilvl w:val="0"/>
          <w:numId w:val="2"/>
        </w:numPr>
        <w:spacing w:before="120"/>
        <w:ind w:left="426" w:right="29" w:hanging="426"/>
      </w:pPr>
      <w:r w:rsidRPr="001923BC">
        <w:t>Mēs apliecinām, ka:</w:t>
      </w:r>
    </w:p>
    <w:p w14:paraId="7D81DA91" w14:textId="573891DA" w:rsidR="00FD6B9E" w:rsidRDefault="00FD6B9E" w:rsidP="009B100F">
      <w:pPr>
        <w:numPr>
          <w:ilvl w:val="1"/>
          <w:numId w:val="2"/>
        </w:numPr>
        <w:suppressAutoHyphens/>
        <w:autoSpaceDN w:val="0"/>
        <w:textAlignment w:val="baseline"/>
        <w:rPr>
          <w:lang w:eastAsia="lv-LV"/>
        </w:rPr>
      </w:pPr>
      <w:r>
        <w:rPr>
          <w:lang w:eastAsia="lv-LV"/>
        </w:rPr>
        <w:t>Uz Līguma noslēgšanas dienu būsim reģistrēti Latvijas Republikas Būvkomersantu reģistrā</w:t>
      </w:r>
      <w:r w:rsidR="0044446F">
        <w:rPr>
          <w:lang w:eastAsia="lv-LV"/>
        </w:rPr>
        <w:t xml:space="preserve"> (</w:t>
      </w:r>
      <w:r w:rsidR="0044446F" w:rsidRPr="0044446F">
        <w:rPr>
          <w:i/>
          <w:iCs/>
          <w:sz w:val="22"/>
          <w:szCs w:val="22"/>
          <w:lang w:eastAsia="lv-LV"/>
        </w:rPr>
        <w:t>apliecina, ja pretendents nav reģistrēts Latvijas Republikas Būvkomersantu reģistrā</w:t>
      </w:r>
      <w:r w:rsidR="0044446F">
        <w:rPr>
          <w:lang w:eastAsia="lv-LV"/>
        </w:rPr>
        <w:t>)</w:t>
      </w:r>
      <w:r>
        <w:rPr>
          <w:lang w:eastAsia="lv-LV"/>
        </w:rPr>
        <w:t>;</w:t>
      </w:r>
    </w:p>
    <w:p w14:paraId="79AAEBAD" w14:textId="77777777" w:rsidR="007657E0" w:rsidRDefault="00B00CFC" w:rsidP="009B100F">
      <w:pPr>
        <w:numPr>
          <w:ilvl w:val="1"/>
          <w:numId w:val="2"/>
        </w:numPr>
        <w:suppressAutoHyphens/>
        <w:autoSpaceDN w:val="0"/>
        <w:textAlignment w:val="baseline"/>
        <w:rPr>
          <w:lang w:eastAsia="lv-LV"/>
        </w:rPr>
      </w:pPr>
      <w:r>
        <w:rPr>
          <w:lang w:eastAsia="lv-LV"/>
        </w:rPr>
        <w:t xml:space="preserve">Veiksim būvuzraudzību atbilstoši </w:t>
      </w:r>
      <w:r w:rsidR="007657E0">
        <w:rPr>
          <w:lang w:eastAsia="lv-LV"/>
        </w:rPr>
        <w:t>Iep</w:t>
      </w:r>
      <w:r>
        <w:rPr>
          <w:lang w:eastAsia="lv-LV"/>
        </w:rPr>
        <w:t>irkuma noteikumu Darba uzdevumā norādītaj</w:t>
      </w:r>
      <w:r w:rsidR="00711279">
        <w:rPr>
          <w:lang w:eastAsia="lv-LV"/>
        </w:rPr>
        <w:t>a</w:t>
      </w:r>
      <w:r>
        <w:rPr>
          <w:lang w:eastAsia="lv-LV"/>
        </w:rPr>
        <w:t>m;</w:t>
      </w:r>
    </w:p>
    <w:p w14:paraId="2D20478E" w14:textId="77777777" w:rsidR="009B4ED0" w:rsidRPr="001923BC" w:rsidRDefault="009B4ED0" w:rsidP="009B100F">
      <w:pPr>
        <w:numPr>
          <w:ilvl w:val="1"/>
          <w:numId w:val="2"/>
        </w:numPr>
        <w:suppressAutoHyphens/>
        <w:autoSpaceDN w:val="0"/>
        <w:textAlignment w:val="baseline"/>
        <w:rPr>
          <w:lang w:eastAsia="lv-LV"/>
        </w:rPr>
      </w:pPr>
      <w:r w:rsidRPr="001923BC">
        <w:rPr>
          <w:lang w:eastAsia="lv-LV"/>
        </w:rPr>
        <w:t>nekādā veidā neesam ieinteresēti nevienā citā piedāvājumā, kas iesniegti Iepirkumā;</w:t>
      </w:r>
    </w:p>
    <w:p w14:paraId="4A65E83B" w14:textId="77777777" w:rsidR="009B4ED0" w:rsidRPr="001923BC" w:rsidRDefault="009B4ED0" w:rsidP="009B100F">
      <w:pPr>
        <w:numPr>
          <w:ilvl w:val="1"/>
          <w:numId w:val="2"/>
        </w:numPr>
        <w:suppressAutoHyphens/>
        <w:autoSpaceDN w:val="0"/>
        <w:textAlignment w:val="baseline"/>
        <w:rPr>
          <w:lang w:eastAsia="lv-LV"/>
        </w:rPr>
      </w:pPr>
      <w:r w:rsidRPr="001923BC">
        <w:rPr>
          <w:lang w:eastAsia="lv-LV"/>
        </w:rPr>
        <w:t xml:space="preserve">nav tādu apstākļu, kuri liegtu piedalīties Iepirkumā un pildīt Iepirkuma noteikumos un </w:t>
      </w:r>
      <w:r w:rsidR="00711279">
        <w:rPr>
          <w:lang w:eastAsia="lv-LV"/>
        </w:rPr>
        <w:t>Darba uzdevumā</w:t>
      </w:r>
      <w:r w:rsidRPr="001923BC">
        <w:rPr>
          <w:lang w:eastAsia="lv-LV"/>
        </w:rPr>
        <w:t xml:space="preserve"> norādītās prasības.</w:t>
      </w:r>
    </w:p>
    <w:p w14:paraId="428AEA83" w14:textId="77777777" w:rsidR="009B4ED0" w:rsidRPr="001923BC" w:rsidRDefault="009B4ED0" w:rsidP="009B100F">
      <w:pPr>
        <w:numPr>
          <w:ilvl w:val="0"/>
          <w:numId w:val="2"/>
        </w:numPr>
        <w:ind w:right="29"/>
        <w:rPr>
          <w:lang w:eastAsia="lv-LV"/>
        </w:rPr>
      </w:pPr>
      <w:r w:rsidRPr="001923BC">
        <w:rPr>
          <w:lang w:eastAsia="lv-LV"/>
        </w:rPr>
        <w:t>Mēs apņemamies:</w:t>
      </w:r>
    </w:p>
    <w:p w14:paraId="66537D94" w14:textId="77777777" w:rsidR="009B4ED0" w:rsidRPr="001923BC" w:rsidRDefault="009B4ED0" w:rsidP="009B100F">
      <w:pPr>
        <w:numPr>
          <w:ilvl w:val="1"/>
          <w:numId w:val="2"/>
        </w:numPr>
        <w:ind w:left="709" w:right="29" w:hanging="425"/>
        <w:rPr>
          <w:lang w:eastAsia="lv-LV"/>
        </w:rPr>
      </w:pPr>
      <w:r w:rsidRPr="001923BC">
        <w:rPr>
          <w:lang w:eastAsia="lv-LV"/>
        </w:rPr>
        <w:t>ievērot Iepirkuma noteikumus;</w:t>
      </w:r>
    </w:p>
    <w:p w14:paraId="2C057660" w14:textId="77777777" w:rsidR="009B4ED0" w:rsidRPr="001923BC" w:rsidRDefault="009B4ED0" w:rsidP="009B100F">
      <w:pPr>
        <w:numPr>
          <w:ilvl w:val="1"/>
          <w:numId w:val="2"/>
        </w:numPr>
        <w:ind w:left="709" w:right="29" w:hanging="425"/>
        <w:rPr>
          <w:lang w:eastAsia="lv-LV"/>
        </w:rPr>
      </w:pPr>
      <w:r w:rsidRPr="001923BC">
        <w:rPr>
          <w:lang w:eastAsia="lv-LV"/>
        </w:rPr>
        <w:t xml:space="preserve">atzīt sava piedāvājuma spēkā esamību līdz Iepirkuma komisijas lēmuma pieņemšanai par </w:t>
      </w:r>
      <w:r w:rsidR="00711279">
        <w:rPr>
          <w:lang w:eastAsia="lv-LV"/>
        </w:rPr>
        <w:t>L</w:t>
      </w:r>
      <w:r w:rsidRPr="001923BC">
        <w:rPr>
          <w:lang w:eastAsia="lv-LV"/>
        </w:rPr>
        <w:t xml:space="preserve">īguma slēgšanas tiesību piešķiršanu, bet gadījumā, ja tiksim atzīti par uzvarētāju – līdz </w:t>
      </w:r>
      <w:r w:rsidR="00711279">
        <w:rPr>
          <w:lang w:eastAsia="lv-LV"/>
        </w:rPr>
        <w:t>L</w:t>
      </w:r>
      <w:r w:rsidRPr="001923BC">
        <w:rPr>
          <w:lang w:eastAsia="lv-LV"/>
        </w:rPr>
        <w:t>īguma noslēgšanai;</w:t>
      </w:r>
    </w:p>
    <w:p w14:paraId="689B1205" w14:textId="77777777" w:rsidR="009B4ED0" w:rsidRPr="001923BC" w:rsidRDefault="009B4ED0" w:rsidP="009B100F">
      <w:pPr>
        <w:numPr>
          <w:ilvl w:val="1"/>
          <w:numId w:val="2"/>
        </w:numPr>
        <w:ind w:left="709" w:right="29" w:hanging="425"/>
        <w:rPr>
          <w:lang w:eastAsia="lv-LV"/>
        </w:rPr>
      </w:pPr>
      <w:r w:rsidRPr="001923BC">
        <w:rPr>
          <w:lang w:eastAsia="lv-LV"/>
        </w:rPr>
        <w:t xml:space="preserve">slēgt </w:t>
      </w:r>
      <w:r w:rsidR="00711279">
        <w:rPr>
          <w:lang w:eastAsia="lv-LV"/>
        </w:rPr>
        <w:t>L</w:t>
      </w:r>
      <w:r w:rsidRPr="001923BC">
        <w:rPr>
          <w:lang w:eastAsia="lv-LV"/>
        </w:rPr>
        <w:t xml:space="preserve">īgumu un izpildīt visus līguma pamatnosacījumus, saskaņā ar Iepirkuma noteikumu </w:t>
      </w:r>
      <w:r w:rsidR="00711279">
        <w:rPr>
          <w:lang w:eastAsia="lv-LV"/>
        </w:rPr>
        <w:t>5</w:t>
      </w:r>
      <w:r w:rsidRPr="001923BC">
        <w:rPr>
          <w:lang w:eastAsia="lv-LV"/>
        </w:rPr>
        <w:t>. pielikumu, ja Pasūt</w:t>
      </w:r>
      <w:r w:rsidR="006C41E4">
        <w:rPr>
          <w:lang w:eastAsia="lv-LV"/>
        </w:rPr>
        <w:t>ītājs izvēlējies šo piedāvājumu.</w:t>
      </w:r>
    </w:p>
    <w:p w14:paraId="200F3F28" w14:textId="77777777" w:rsidR="005F43B4" w:rsidRPr="001923BC" w:rsidRDefault="005F43B4" w:rsidP="00711279">
      <w:pPr>
        <w:pStyle w:val="Default"/>
        <w:jc w:val="both"/>
      </w:pPr>
      <w:r w:rsidRPr="001923BC">
        <w:t xml:space="preserve">Informācija par pretendentu vai personu, kura pārstāv piegādātāju </w:t>
      </w:r>
      <w:r w:rsidR="00C96670" w:rsidRPr="001923BC">
        <w:t>I</w:t>
      </w:r>
      <w:r w:rsidRPr="001923BC">
        <w:t>epirkumā:</w:t>
      </w:r>
    </w:p>
    <w:tbl>
      <w:tblPr>
        <w:tblW w:w="0" w:type="auto"/>
        <w:tblInd w:w="360" w:type="dxa"/>
        <w:tblLook w:val="00A0" w:firstRow="1" w:lastRow="0" w:firstColumn="1" w:lastColumn="0" w:noHBand="0" w:noVBand="0"/>
      </w:tblPr>
      <w:tblGrid>
        <w:gridCol w:w="4143"/>
        <w:gridCol w:w="3969"/>
      </w:tblGrid>
      <w:tr w:rsidR="005F43B4" w:rsidRPr="001923BC" w14:paraId="4833284C" w14:textId="77777777" w:rsidTr="008D65AF">
        <w:tc>
          <w:tcPr>
            <w:tcW w:w="4143" w:type="dxa"/>
          </w:tcPr>
          <w:p w14:paraId="03F6A63F" w14:textId="77777777" w:rsidR="005F43B4" w:rsidRPr="001923BC" w:rsidRDefault="005F43B4" w:rsidP="00D00AF6">
            <w:r w:rsidRPr="001923BC">
              <w:t>Pretendenta nosaukums:</w:t>
            </w:r>
          </w:p>
        </w:tc>
        <w:tc>
          <w:tcPr>
            <w:tcW w:w="3969" w:type="dxa"/>
            <w:tcBorders>
              <w:bottom w:val="single" w:sz="4" w:space="0" w:color="auto"/>
            </w:tcBorders>
          </w:tcPr>
          <w:p w14:paraId="285461A8" w14:textId="77777777" w:rsidR="005F43B4" w:rsidRPr="001923BC" w:rsidRDefault="005F43B4" w:rsidP="00D00AF6"/>
        </w:tc>
      </w:tr>
      <w:tr w:rsidR="005F43B4" w:rsidRPr="001923BC" w14:paraId="734D7C69" w14:textId="77777777" w:rsidTr="008D65AF">
        <w:tc>
          <w:tcPr>
            <w:tcW w:w="4143" w:type="dxa"/>
          </w:tcPr>
          <w:p w14:paraId="6D9DC346" w14:textId="77777777" w:rsidR="005F43B4" w:rsidRPr="001923BC" w:rsidRDefault="005F43B4" w:rsidP="00D00AF6">
            <w:r w:rsidRPr="001923BC">
              <w:t>Reģistrēts Komercreģistrā:</w:t>
            </w:r>
          </w:p>
        </w:tc>
        <w:tc>
          <w:tcPr>
            <w:tcW w:w="3969" w:type="dxa"/>
            <w:tcBorders>
              <w:top w:val="single" w:sz="4" w:space="0" w:color="auto"/>
              <w:bottom w:val="single" w:sz="4" w:space="0" w:color="auto"/>
            </w:tcBorders>
          </w:tcPr>
          <w:p w14:paraId="58594233" w14:textId="77777777" w:rsidR="005F43B4" w:rsidRPr="001923BC" w:rsidRDefault="005F43B4" w:rsidP="00D00AF6"/>
        </w:tc>
      </w:tr>
      <w:tr w:rsidR="005F43B4" w:rsidRPr="001923BC" w14:paraId="6C4CF075" w14:textId="77777777" w:rsidTr="008D65AF">
        <w:tc>
          <w:tcPr>
            <w:tcW w:w="4143" w:type="dxa"/>
          </w:tcPr>
          <w:p w14:paraId="7EAAB8D5" w14:textId="77777777" w:rsidR="005F43B4" w:rsidRPr="001923BC" w:rsidRDefault="005F43B4" w:rsidP="00D00AF6">
            <w:r w:rsidRPr="001923BC">
              <w:t>ar Nr.</w:t>
            </w:r>
          </w:p>
        </w:tc>
        <w:tc>
          <w:tcPr>
            <w:tcW w:w="3969" w:type="dxa"/>
            <w:tcBorders>
              <w:top w:val="single" w:sz="4" w:space="0" w:color="auto"/>
              <w:bottom w:val="single" w:sz="4" w:space="0" w:color="auto"/>
            </w:tcBorders>
          </w:tcPr>
          <w:p w14:paraId="7681CAC5" w14:textId="77777777" w:rsidR="005F43B4" w:rsidRPr="001923BC" w:rsidRDefault="005F43B4" w:rsidP="00D00AF6"/>
        </w:tc>
      </w:tr>
      <w:tr w:rsidR="005F43B4" w:rsidRPr="001923BC" w14:paraId="38FC4BBB" w14:textId="77777777" w:rsidTr="008D65AF">
        <w:tc>
          <w:tcPr>
            <w:tcW w:w="4143" w:type="dxa"/>
          </w:tcPr>
          <w:p w14:paraId="5EB1B34F" w14:textId="77777777" w:rsidR="005F43B4" w:rsidRPr="001923BC" w:rsidRDefault="005F43B4" w:rsidP="00D00AF6">
            <w:r w:rsidRPr="001923BC">
              <w:t xml:space="preserve">Juridiskā adrese: </w:t>
            </w:r>
          </w:p>
        </w:tc>
        <w:tc>
          <w:tcPr>
            <w:tcW w:w="3969" w:type="dxa"/>
            <w:tcBorders>
              <w:top w:val="single" w:sz="4" w:space="0" w:color="auto"/>
              <w:bottom w:val="single" w:sz="4" w:space="0" w:color="auto"/>
            </w:tcBorders>
          </w:tcPr>
          <w:p w14:paraId="6238D2CF" w14:textId="77777777" w:rsidR="005F43B4" w:rsidRPr="001923BC" w:rsidRDefault="005F43B4" w:rsidP="00D00AF6"/>
        </w:tc>
      </w:tr>
      <w:tr w:rsidR="005F43B4" w:rsidRPr="001923BC" w14:paraId="356CE6AD" w14:textId="77777777" w:rsidTr="008D65AF">
        <w:tc>
          <w:tcPr>
            <w:tcW w:w="4143" w:type="dxa"/>
          </w:tcPr>
          <w:p w14:paraId="41F21A6D" w14:textId="77777777" w:rsidR="005F43B4" w:rsidRPr="001923BC" w:rsidRDefault="005F43B4" w:rsidP="00D00AF6">
            <w:r w:rsidRPr="001923BC">
              <w:t>Korespondences adrese:</w:t>
            </w:r>
          </w:p>
        </w:tc>
        <w:tc>
          <w:tcPr>
            <w:tcW w:w="3969" w:type="dxa"/>
            <w:tcBorders>
              <w:top w:val="single" w:sz="4" w:space="0" w:color="auto"/>
              <w:bottom w:val="single" w:sz="4" w:space="0" w:color="auto"/>
            </w:tcBorders>
          </w:tcPr>
          <w:p w14:paraId="7FECAB19" w14:textId="77777777" w:rsidR="005F43B4" w:rsidRPr="001923BC" w:rsidRDefault="005F43B4" w:rsidP="00D00AF6"/>
        </w:tc>
      </w:tr>
      <w:tr w:rsidR="005F43B4" w:rsidRPr="001923BC" w14:paraId="70CB1BA0" w14:textId="77777777" w:rsidTr="008D65AF">
        <w:tc>
          <w:tcPr>
            <w:tcW w:w="4143" w:type="dxa"/>
          </w:tcPr>
          <w:p w14:paraId="2DDA59C9" w14:textId="77777777" w:rsidR="005F43B4" w:rsidRPr="001923BC" w:rsidRDefault="005F43B4" w:rsidP="00D00AF6">
            <w:r w:rsidRPr="001923BC">
              <w:t>Kontaktpersona:</w:t>
            </w:r>
          </w:p>
        </w:tc>
        <w:tc>
          <w:tcPr>
            <w:tcW w:w="3969" w:type="dxa"/>
            <w:tcBorders>
              <w:top w:val="single" w:sz="4" w:space="0" w:color="auto"/>
              <w:bottom w:val="single" w:sz="4" w:space="0" w:color="auto"/>
            </w:tcBorders>
          </w:tcPr>
          <w:p w14:paraId="2CB32CD1" w14:textId="77777777" w:rsidR="005F43B4" w:rsidRPr="001923BC" w:rsidRDefault="005F43B4" w:rsidP="00D00AF6"/>
        </w:tc>
      </w:tr>
      <w:tr w:rsidR="005F43B4" w:rsidRPr="001923BC" w14:paraId="21776195" w14:textId="77777777" w:rsidTr="008D65AF">
        <w:tc>
          <w:tcPr>
            <w:tcW w:w="4143" w:type="dxa"/>
          </w:tcPr>
          <w:p w14:paraId="3AEFB0D4" w14:textId="77777777" w:rsidR="005F43B4" w:rsidRPr="001923BC" w:rsidRDefault="005F43B4" w:rsidP="00D00AF6">
            <w:r w:rsidRPr="001923BC">
              <w:t>Telefons, fakss:</w:t>
            </w:r>
          </w:p>
        </w:tc>
        <w:tc>
          <w:tcPr>
            <w:tcW w:w="3969" w:type="dxa"/>
            <w:tcBorders>
              <w:bottom w:val="single" w:sz="4" w:space="0" w:color="auto"/>
            </w:tcBorders>
          </w:tcPr>
          <w:p w14:paraId="185F777B" w14:textId="77777777" w:rsidR="005F43B4" w:rsidRPr="001923BC" w:rsidRDefault="005F43B4" w:rsidP="00D00AF6"/>
        </w:tc>
      </w:tr>
      <w:tr w:rsidR="005F43B4" w:rsidRPr="001923BC" w14:paraId="35AB915D" w14:textId="77777777" w:rsidTr="008D65AF">
        <w:tc>
          <w:tcPr>
            <w:tcW w:w="4143" w:type="dxa"/>
          </w:tcPr>
          <w:p w14:paraId="7BE757EF" w14:textId="77777777" w:rsidR="005F43B4" w:rsidRPr="001923BC" w:rsidRDefault="005F43B4" w:rsidP="00D00AF6">
            <w:r w:rsidRPr="001923BC">
              <w:t>E-pasta adrese:</w:t>
            </w:r>
          </w:p>
        </w:tc>
        <w:tc>
          <w:tcPr>
            <w:tcW w:w="3969" w:type="dxa"/>
            <w:tcBorders>
              <w:top w:val="single" w:sz="4" w:space="0" w:color="auto"/>
              <w:bottom w:val="single" w:sz="4" w:space="0" w:color="auto"/>
            </w:tcBorders>
          </w:tcPr>
          <w:p w14:paraId="75255E9D" w14:textId="77777777" w:rsidR="005F43B4" w:rsidRPr="001923BC" w:rsidRDefault="005F43B4" w:rsidP="00D00AF6"/>
        </w:tc>
      </w:tr>
      <w:tr w:rsidR="005F43B4" w:rsidRPr="001923BC" w14:paraId="4A882441" w14:textId="77777777" w:rsidTr="008D65AF">
        <w:tc>
          <w:tcPr>
            <w:tcW w:w="4143" w:type="dxa"/>
          </w:tcPr>
          <w:p w14:paraId="11F47F05" w14:textId="77777777" w:rsidR="005F43B4" w:rsidRPr="001923BC" w:rsidRDefault="005F43B4" w:rsidP="00D00AF6">
            <w:r w:rsidRPr="001923BC">
              <w:t>Nodokļu maksātāja reģistrācijas Nr.:</w:t>
            </w:r>
          </w:p>
        </w:tc>
        <w:tc>
          <w:tcPr>
            <w:tcW w:w="3969" w:type="dxa"/>
            <w:tcBorders>
              <w:top w:val="single" w:sz="4" w:space="0" w:color="auto"/>
              <w:bottom w:val="single" w:sz="4" w:space="0" w:color="auto"/>
            </w:tcBorders>
          </w:tcPr>
          <w:p w14:paraId="6BB99B4F" w14:textId="77777777" w:rsidR="005F43B4" w:rsidRPr="001923BC" w:rsidRDefault="005F43B4" w:rsidP="00D00AF6"/>
        </w:tc>
      </w:tr>
      <w:tr w:rsidR="005F43B4" w:rsidRPr="001923BC" w14:paraId="5F8EF68A" w14:textId="77777777" w:rsidTr="008D65AF">
        <w:tc>
          <w:tcPr>
            <w:tcW w:w="4143" w:type="dxa"/>
          </w:tcPr>
          <w:p w14:paraId="63E3A382" w14:textId="77777777" w:rsidR="005F43B4" w:rsidRPr="001923BC" w:rsidRDefault="005F43B4" w:rsidP="00D00AF6">
            <w:r w:rsidRPr="001923BC">
              <w:t>Banka:</w:t>
            </w:r>
          </w:p>
        </w:tc>
        <w:tc>
          <w:tcPr>
            <w:tcW w:w="3969" w:type="dxa"/>
            <w:tcBorders>
              <w:top w:val="single" w:sz="4" w:space="0" w:color="auto"/>
              <w:bottom w:val="single" w:sz="4" w:space="0" w:color="auto"/>
            </w:tcBorders>
          </w:tcPr>
          <w:p w14:paraId="2F04A086" w14:textId="77777777" w:rsidR="005F43B4" w:rsidRPr="001923BC" w:rsidRDefault="005F43B4" w:rsidP="00D00AF6"/>
        </w:tc>
      </w:tr>
      <w:tr w:rsidR="005F43B4" w:rsidRPr="001923BC" w14:paraId="0B8B2B51" w14:textId="77777777" w:rsidTr="008D65AF">
        <w:tc>
          <w:tcPr>
            <w:tcW w:w="4143" w:type="dxa"/>
          </w:tcPr>
          <w:p w14:paraId="0A94FF60" w14:textId="77777777" w:rsidR="005F43B4" w:rsidRPr="001923BC" w:rsidRDefault="005F43B4" w:rsidP="00D00AF6">
            <w:r w:rsidRPr="001923BC">
              <w:t>Kods:</w:t>
            </w:r>
          </w:p>
        </w:tc>
        <w:tc>
          <w:tcPr>
            <w:tcW w:w="3969" w:type="dxa"/>
            <w:tcBorders>
              <w:top w:val="single" w:sz="4" w:space="0" w:color="auto"/>
              <w:bottom w:val="single" w:sz="4" w:space="0" w:color="auto"/>
            </w:tcBorders>
          </w:tcPr>
          <w:p w14:paraId="1115C74A" w14:textId="77777777" w:rsidR="005F43B4" w:rsidRPr="001923BC" w:rsidRDefault="005F43B4" w:rsidP="00D00AF6"/>
        </w:tc>
      </w:tr>
      <w:tr w:rsidR="005F43B4" w:rsidRPr="001923BC" w14:paraId="69C051F5" w14:textId="77777777" w:rsidTr="008D65AF">
        <w:tc>
          <w:tcPr>
            <w:tcW w:w="4143" w:type="dxa"/>
          </w:tcPr>
          <w:p w14:paraId="75097633" w14:textId="77777777" w:rsidR="005F43B4" w:rsidRPr="001923BC" w:rsidRDefault="005F43B4" w:rsidP="00D00AF6">
            <w:r w:rsidRPr="001923BC">
              <w:t>Konts:</w:t>
            </w:r>
          </w:p>
        </w:tc>
        <w:tc>
          <w:tcPr>
            <w:tcW w:w="3969" w:type="dxa"/>
            <w:tcBorders>
              <w:top w:val="single" w:sz="4" w:space="0" w:color="auto"/>
              <w:bottom w:val="single" w:sz="4" w:space="0" w:color="auto"/>
            </w:tcBorders>
          </w:tcPr>
          <w:p w14:paraId="07087014" w14:textId="77777777" w:rsidR="005F43B4" w:rsidRPr="001923BC" w:rsidRDefault="005F43B4" w:rsidP="00D00AF6"/>
        </w:tc>
      </w:tr>
    </w:tbl>
    <w:p w14:paraId="121501AB" w14:textId="77777777" w:rsidR="005F43B4" w:rsidRPr="001923BC" w:rsidRDefault="005F43B4" w:rsidP="005F43B4">
      <w:pPr>
        <w:tabs>
          <w:tab w:val="left" w:pos="4253"/>
        </w:tabs>
        <w:ind w:right="28"/>
      </w:pPr>
      <w:r w:rsidRPr="001923BC">
        <w:t>Piedāvājuma dokumentu pakete sastāv no _________ (_____________) lapām.</w:t>
      </w:r>
    </w:p>
    <w:p w14:paraId="4AEDB28B" w14:textId="77777777" w:rsidR="005F43B4" w:rsidRPr="001923BC" w:rsidRDefault="005F43B4" w:rsidP="006E4C55">
      <w:pPr>
        <w:tabs>
          <w:tab w:val="left" w:pos="4253"/>
        </w:tabs>
        <w:spacing w:line="480" w:lineRule="auto"/>
        <w:ind w:right="28" w:firstLine="720"/>
      </w:pPr>
      <w:r w:rsidRPr="001923BC">
        <w:t xml:space="preserve">Paraksts: </w:t>
      </w:r>
      <w:r w:rsidRPr="001923BC">
        <w:rPr>
          <w:u w:val="single"/>
        </w:rPr>
        <w:tab/>
      </w:r>
    </w:p>
    <w:p w14:paraId="1BE76BE5" w14:textId="77777777" w:rsidR="005F43B4" w:rsidRPr="001923BC" w:rsidRDefault="005F43B4" w:rsidP="006E4C55">
      <w:pPr>
        <w:tabs>
          <w:tab w:val="left" w:pos="4253"/>
        </w:tabs>
        <w:spacing w:line="480" w:lineRule="auto"/>
        <w:ind w:firstLine="720"/>
      </w:pPr>
      <w:r w:rsidRPr="001923BC">
        <w:t xml:space="preserve">Vārds, uzvārds: </w:t>
      </w:r>
      <w:r w:rsidRPr="001923BC">
        <w:rPr>
          <w:u w:val="single"/>
        </w:rPr>
        <w:tab/>
      </w:r>
    </w:p>
    <w:p w14:paraId="1822EB2A" w14:textId="77777777" w:rsidR="005F43B4" w:rsidRPr="001923BC" w:rsidRDefault="005F43B4" w:rsidP="006E4C55">
      <w:pPr>
        <w:tabs>
          <w:tab w:val="left" w:pos="4253"/>
        </w:tabs>
        <w:spacing w:line="480" w:lineRule="auto"/>
        <w:ind w:right="28" w:firstLine="720"/>
      </w:pPr>
      <w:r w:rsidRPr="001923BC">
        <w:t xml:space="preserve">Amats: </w:t>
      </w:r>
      <w:r w:rsidRPr="001923BC">
        <w:rPr>
          <w:u w:val="single"/>
        </w:rPr>
        <w:tab/>
      </w:r>
    </w:p>
    <w:p w14:paraId="0EA45BDD" w14:textId="77777777" w:rsidR="005F43B4" w:rsidRPr="001923BC" w:rsidRDefault="005F43B4" w:rsidP="005F43B4">
      <w:pPr>
        <w:ind w:right="29" w:firstLine="720"/>
        <w:rPr>
          <w:u w:val="single"/>
        </w:rPr>
      </w:pPr>
      <w:r w:rsidRPr="001923BC">
        <w:t>Pieteikums sa</w:t>
      </w:r>
      <w:r w:rsidR="00DA186C">
        <w:t>gatavots</w:t>
      </w:r>
      <w:r w:rsidRPr="001923BC">
        <w:t xml:space="preserve"> un parakstīts </w:t>
      </w:r>
      <w:r w:rsidR="00DA186C">
        <w:t>2018</w:t>
      </w:r>
      <w:r w:rsidR="00691516" w:rsidRPr="001923BC">
        <w:t>.</w:t>
      </w:r>
      <w:r w:rsidRPr="001923BC">
        <w:t> </w:t>
      </w:r>
      <w:r w:rsidR="00D60421" w:rsidRPr="001923BC">
        <w:t>g</w:t>
      </w:r>
      <w:r w:rsidRPr="001923BC">
        <w:t>ada __.___________.</w:t>
      </w:r>
    </w:p>
    <w:p w14:paraId="5264EA33" w14:textId="77777777" w:rsidR="000C2772" w:rsidRPr="001923BC" w:rsidRDefault="005F43B4" w:rsidP="005F43B4">
      <w:pPr>
        <w:pStyle w:val="Default"/>
        <w:spacing w:before="120"/>
        <w:jc w:val="both"/>
        <w:rPr>
          <w:sz w:val="20"/>
          <w:szCs w:val="20"/>
        </w:rPr>
      </w:pPr>
      <w:r w:rsidRPr="001923BC">
        <w:rPr>
          <w:sz w:val="20"/>
          <w:szCs w:val="20"/>
        </w:rPr>
        <w:lastRenderedPageBreak/>
        <w:t>* - pretendentam jāaizpilda tukšās vietas šajā formā.</w:t>
      </w:r>
    </w:p>
    <w:p w14:paraId="04799A38" w14:textId="77777777" w:rsidR="005B4B78" w:rsidRPr="006E4C55" w:rsidRDefault="005B4B78" w:rsidP="005F43B4">
      <w:pPr>
        <w:pStyle w:val="Default"/>
        <w:spacing w:before="120"/>
        <w:jc w:val="both"/>
        <w:rPr>
          <w:i/>
          <w:sz w:val="22"/>
          <w:szCs w:val="22"/>
        </w:rPr>
      </w:pPr>
      <w:r w:rsidRPr="006E4C55">
        <w:rPr>
          <w:i/>
          <w:sz w:val="22"/>
          <w:szCs w:val="22"/>
        </w:rPr>
        <w:t>Ja pretendenta ieskatā kāda no piedāvājuma sastāvdaļām ir uzskatāma par komercnoslēpumu, pretendents to norāda savā piedāvājumā.</w:t>
      </w:r>
    </w:p>
    <w:p w14:paraId="481E1B34" w14:textId="77777777" w:rsidR="005B4B78" w:rsidRPr="001923BC" w:rsidRDefault="005B4B78" w:rsidP="005F43B4">
      <w:pPr>
        <w:pStyle w:val="Default"/>
        <w:spacing w:before="120"/>
        <w:jc w:val="both"/>
        <w:rPr>
          <w:sz w:val="20"/>
          <w:szCs w:val="20"/>
        </w:rPr>
        <w:sectPr w:rsidR="005B4B78" w:rsidRPr="001923BC" w:rsidSect="00660486">
          <w:footerReference w:type="default" r:id="rId19"/>
          <w:pgSz w:w="11906" w:h="16838"/>
          <w:pgMar w:top="1134" w:right="1134" w:bottom="1134" w:left="1701" w:header="709" w:footer="709" w:gutter="0"/>
          <w:cols w:space="708"/>
          <w:titlePg/>
          <w:docGrid w:linePitch="360"/>
        </w:sectPr>
      </w:pPr>
    </w:p>
    <w:p w14:paraId="460670F5" w14:textId="77777777" w:rsidR="00E7123C" w:rsidRPr="001923BC" w:rsidRDefault="00E7123C" w:rsidP="002419B6">
      <w:pPr>
        <w:pStyle w:val="1pielikums"/>
        <w:rPr>
          <w:lang w:val="lv-LV"/>
        </w:rPr>
      </w:pPr>
      <w:bookmarkStart w:id="209" w:name="_Ref387232563"/>
      <w:bookmarkEnd w:id="208"/>
    </w:p>
    <w:bookmarkEnd w:id="209"/>
    <w:p w14:paraId="00284365" w14:textId="77777777" w:rsidR="00E7123C" w:rsidRPr="001923BC" w:rsidRDefault="00E7123C" w:rsidP="00E7123C">
      <w:pPr>
        <w:jc w:val="right"/>
        <w:rPr>
          <w:sz w:val="20"/>
          <w:szCs w:val="20"/>
        </w:rPr>
      </w:pPr>
      <w:r w:rsidRPr="001923BC">
        <w:rPr>
          <w:sz w:val="20"/>
          <w:szCs w:val="20"/>
        </w:rPr>
        <w:t>Iepirkuma</w:t>
      </w:r>
      <w:r w:rsidRPr="001923BC">
        <w:t xml:space="preserve">, </w:t>
      </w:r>
      <w:r w:rsidRPr="001923BC">
        <w:rPr>
          <w:sz w:val="20"/>
          <w:szCs w:val="20"/>
        </w:rPr>
        <w:t>identifikācijas</w:t>
      </w:r>
    </w:p>
    <w:p w14:paraId="23AE2BBF" w14:textId="77777777" w:rsidR="00E7123C" w:rsidRPr="001923BC" w:rsidRDefault="00E7123C" w:rsidP="00E7123C">
      <w:pPr>
        <w:ind w:firstLine="180"/>
        <w:jc w:val="right"/>
        <w:rPr>
          <w:sz w:val="20"/>
          <w:szCs w:val="20"/>
        </w:rPr>
      </w:pPr>
      <w:r w:rsidRPr="001923BC">
        <w:rPr>
          <w:sz w:val="20"/>
          <w:szCs w:val="20"/>
        </w:rPr>
        <w:t>Nr. MND </w:t>
      </w:r>
      <w:r w:rsidR="004E6298">
        <w:rPr>
          <w:sz w:val="20"/>
          <w:szCs w:val="20"/>
        </w:rPr>
        <w:t>2018/66</w:t>
      </w:r>
      <w:r w:rsidRPr="001923BC">
        <w:rPr>
          <w:sz w:val="20"/>
          <w:szCs w:val="20"/>
        </w:rPr>
        <w:t>, noteikumiem</w:t>
      </w:r>
    </w:p>
    <w:p w14:paraId="6BD0FEC0" w14:textId="77777777" w:rsidR="00B02167" w:rsidRDefault="00EF534A" w:rsidP="005E09A3">
      <w:pPr>
        <w:pStyle w:val="Title"/>
      </w:pPr>
      <w:bookmarkStart w:id="210" w:name="_Toc515017646"/>
      <w:r>
        <w:t>DARBA UZDEVUMS</w:t>
      </w:r>
      <w:bookmarkEnd w:id="210"/>
    </w:p>
    <w:p w14:paraId="4BC9F519" w14:textId="77777777" w:rsidR="009E367B" w:rsidRPr="009208BC" w:rsidRDefault="009E367B" w:rsidP="009E367B">
      <w:pPr>
        <w:numPr>
          <w:ilvl w:val="0"/>
          <w:numId w:val="22"/>
        </w:numPr>
      </w:pPr>
      <w:bookmarkStart w:id="211" w:name="_Ref494123190"/>
      <w:bookmarkStart w:id="212" w:name="_Ref511229396"/>
      <w:r w:rsidRPr="009208BC">
        <w:t>Būvuzraudzība veicama pamatojoties uz spēkā esošiem normatīvajiem aktiem, būvprojekta dokumentācijas nosacījumiem, tehniskajām prasībām, būvdarbu apjomiem, un ar tiem saistītajiem dokumentiem, nodrošinot, ka Būvuzņēmēja veiktie darbi atbilst būvdarbu līgumam, projekta dokumentācijai un tehnisko specifikāciju apjomu tabulām un darbu izpildes grafikam, kā arī darba drošības normām. Būvprojekta īstenošanas laikā nepieļaut neatbilstošu tehnoloģisko iekārtu, materiālu un būvizstrādājumu lietošanu, nomaiņu, kontrolēt būvdarbu veikšanas kvalitātes un apjomu atbilstību apstiprinātajam būvprojektam.</w:t>
      </w:r>
    </w:p>
    <w:p w14:paraId="1DCCA8E9" w14:textId="170155A0" w:rsidR="009E367B" w:rsidRPr="009208BC" w:rsidRDefault="005606E3" w:rsidP="009E367B">
      <w:pPr>
        <w:pStyle w:val="Default"/>
        <w:numPr>
          <w:ilvl w:val="0"/>
          <w:numId w:val="22"/>
        </w:numPr>
        <w:jc w:val="both"/>
      </w:pPr>
      <w:r w:rsidRPr="00062946">
        <w:t xml:space="preserve">Nodrošināt </w:t>
      </w:r>
      <w:r>
        <w:t>B</w:t>
      </w:r>
      <w:r w:rsidRPr="00062946">
        <w:t xml:space="preserve">ūvuzrauga atrašanos objektā ne retāk kā </w:t>
      </w:r>
      <w:r>
        <w:t>2 </w:t>
      </w:r>
      <w:r w:rsidRPr="00062946">
        <w:t>(</w:t>
      </w:r>
      <w:r>
        <w:t>divas</w:t>
      </w:r>
      <w:r w:rsidRPr="00062946">
        <w:t xml:space="preserve">) dienas nedēļā un ne mazāk kā </w:t>
      </w:r>
      <w:r>
        <w:t>6 </w:t>
      </w:r>
      <w:r w:rsidRPr="00062946">
        <w:t>(</w:t>
      </w:r>
      <w:r>
        <w:t>sešas</w:t>
      </w:r>
      <w:r w:rsidRPr="00062946">
        <w:t>) stundas nedēļā būvdarbu izpildes laikā</w:t>
      </w:r>
      <w:r w:rsidR="009E367B" w:rsidRPr="009208BC">
        <w:t xml:space="preserve">. </w:t>
      </w:r>
      <w:r w:rsidR="00543B1E">
        <w:t>Attiecīgo darbu būvuzraugiem jāatrodas objektā, kad tie</w:t>
      </w:r>
      <w:r w:rsidR="001939A2">
        <w:t>k</w:t>
      </w:r>
      <w:r w:rsidR="00543B1E">
        <w:t xml:space="preserve"> veikti attiecīgie būvdarbi.</w:t>
      </w:r>
    </w:p>
    <w:p w14:paraId="4F78AA8A" w14:textId="77777777" w:rsidR="009E367B" w:rsidRPr="009208BC" w:rsidRDefault="009E367B" w:rsidP="009E367B">
      <w:pPr>
        <w:pStyle w:val="ListParagraph"/>
        <w:widowControl/>
        <w:numPr>
          <w:ilvl w:val="0"/>
          <w:numId w:val="22"/>
        </w:numPr>
        <w:suppressAutoHyphens w:val="0"/>
        <w:autoSpaceDE/>
        <w:contextualSpacing/>
        <w:jc w:val="both"/>
        <w:rPr>
          <w:rFonts w:eastAsia="Calibri" w:cs="Times New Roman"/>
          <w:color w:val="000000"/>
          <w:sz w:val="24"/>
          <w:szCs w:val="24"/>
          <w:lang w:eastAsia="lv-LV"/>
        </w:rPr>
      </w:pPr>
      <w:r w:rsidRPr="009208BC">
        <w:rPr>
          <w:rFonts w:eastAsia="Calibri" w:cs="Times New Roman"/>
          <w:color w:val="000000"/>
          <w:sz w:val="24"/>
          <w:szCs w:val="24"/>
          <w:lang w:eastAsia="lv-LV"/>
        </w:rPr>
        <w:t>Organizē un kontrolē visu līguma izpildē iesaistīto būvuzraugu darbu.</w:t>
      </w:r>
    </w:p>
    <w:p w14:paraId="63335D4D" w14:textId="77777777" w:rsidR="009E367B" w:rsidRPr="009208BC" w:rsidRDefault="009E367B" w:rsidP="009E367B">
      <w:pPr>
        <w:pStyle w:val="ListParagraph"/>
        <w:widowControl/>
        <w:numPr>
          <w:ilvl w:val="0"/>
          <w:numId w:val="22"/>
        </w:numPr>
        <w:suppressAutoHyphens w:val="0"/>
        <w:autoSpaceDE/>
        <w:contextualSpacing/>
        <w:jc w:val="both"/>
        <w:rPr>
          <w:rFonts w:cs="Times New Roman"/>
          <w:sz w:val="24"/>
          <w:szCs w:val="24"/>
        </w:rPr>
      </w:pPr>
      <w:r w:rsidRPr="009208BC">
        <w:rPr>
          <w:rFonts w:cs="Times New Roman"/>
          <w:sz w:val="24"/>
          <w:szCs w:val="24"/>
        </w:rPr>
        <w:t>Plānot, rīkot un protokolēt iknedēļas darbu plānošanas sapulces. 2 (divu) darbdienu laikā pēc darbu plānošanas sapulces norises sagatavoto protokolu e-pasta veidā bez droša elektroniska paraksta nosūta saskaņošanai protokolu Pasūtītājam, Būvdarbu veicējam un autoruzraugam.</w:t>
      </w:r>
    </w:p>
    <w:p w14:paraId="448F45C3" w14:textId="77777777" w:rsidR="009E367B" w:rsidRPr="009208BC" w:rsidRDefault="009E367B" w:rsidP="009E367B">
      <w:pPr>
        <w:pStyle w:val="Default"/>
        <w:numPr>
          <w:ilvl w:val="0"/>
          <w:numId w:val="22"/>
        </w:numPr>
        <w:jc w:val="both"/>
      </w:pPr>
      <w:r w:rsidRPr="009208BC">
        <w:t xml:space="preserve">Pirms būvniecības darbu uzsākšanas sākuma izvērtēt un sniegt rakstisku atzinumu par Būvdarbu veicēja izstrādāto DVP, tehniskā personāla atbilstību veicamo būvdarbu apjomam un sarežģītībai, aprīkojumu, pieaicinātos apakšuzņēmējus un citu Būvdarbu veicēja iesniegto informāciju. </w:t>
      </w:r>
    </w:p>
    <w:p w14:paraId="47742E2B" w14:textId="77777777" w:rsidR="009E367B" w:rsidRPr="009208BC" w:rsidRDefault="009E367B" w:rsidP="009E367B">
      <w:pPr>
        <w:pStyle w:val="Default"/>
        <w:numPr>
          <w:ilvl w:val="0"/>
          <w:numId w:val="22"/>
        </w:numPr>
        <w:jc w:val="both"/>
      </w:pPr>
      <w:r w:rsidRPr="009208BC">
        <w:t>Obligāti nodrošināt būvuzrauga klātbūtni segto darbu un nozīmīgo konstrukciju pieņemšanā.</w:t>
      </w:r>
    </w:p>
    <w:p w14:paraId="4F1C09C7" w14:textId="77777777" w:rsidR="009E367B" w:rsidRPr="009208BC" w:rsidRDefault="009E367B" w:rsidP="009E367B">
      <w:pPr>
        <w:pStyle w:val="Default"/>
        <w:numPr>
          <w:ilvl w:val="0"/>
          <w:numId w:val="22"/>
        </w:numPr>
        <w:jc w:val="both"/>
      </w:pPr>
      <w:r w:rsidRPr="009208BC">
        <w:t>Pārbaudīt būvdarbu vadītāja ikdienas ierakstus būvdarbu žurnālā, kontrolēt vai ir atbilstoši aizpildītas visas būvdarbu žurnāla daļas, ierakstīt norādījumus būvdarbu vadītājam būvdarbu žurnālā un veikt atzīmes par šo norādījumu izpildi.</w:t>
      </w:r>
    </w:p>
    <w:p w14:paraId="01AFEF30" w14:textId="77777777" w:rsidR="009E367B" w:rsidRPr="009208BC" w:rsidRDefault="009E367B" w:rsidP="009E367B">
      <w:pPr>
        <w:numPr>
          <w:ilvl w:val="0"/>
          <w:numId w:val="22"/>
        </w:numPr>
        <w:autoSpaceDE w:val="0"/>
        <w:autoSpaceDN w:val="0"/>
        <w:adjustRightInd w:val="0"/>
        <w:rPr>
          <w:rFonts w:eastAsia="Calibri"/>
          <w:color w:val="000000"/>
          <w:lang w:eastAsia="lv-LV"/>
        </w:rPr>
      </w:pPr>
      <w:r w:rsidRPr="009208BC">
        <w:rPr>
          <w:rFonts w:eastAsia="Calibri"/>
          <w:color w:val="000000"/>
          <w:lang w:eastAsia="lv-LV"/>
        </w:rPr>
        <w:t>Periodiski, bet, ja nepieciešams – ik dienu, pārbaudīt būvdarbu veicēja izpildāmā darba atbilstību aprakstam DVP.</w:t>
      </w:r>
    </w:p>
    <w:p w14:paraId="5577BA63" w14:textId="77777777" w:rsidR="009E367B" w:rsidRPr="009208BC" w:rsidRDefault="009E367B" w:rsidP="009E367B">
      <w:pPr>
        <w:numPr>
          <w:ilvl w:val="0"/>
          <w:numId w:val="22"/>
        </w:numPr>
        <w:autoSpaceDE w:val="0"/>
        <w:autoSpaceDN w:val="0"/>
        <w:adjustRightInd w:val="0"/>
        <w:rPr>
          <w:rFonts w:eastAsia="Calibri"/>
          <w:color w:val="000000"/>
          <w:lang w:eastAsia="lv-LV"/>
        </w:rPr>
      </w:pPr>
      <w:r w:rsidRPr="009208BC">
        <w:rPr>
          <w:rFonts w:eastAsia="Calibri"/>
          <w:color w:val="000000"/>
          <w:lang w:eastAsia="lv-LV"/>
        </w:rPr>
        <w:t xml:space="preserve">Nodrošināt Pasūtītāja interešu pārstāvību būvdarbu veikšanas procesā atbilstoši atklāta konkursa nolikuma prasībām, noslēgtajam būvdarbu līgumam, veikt visus būvdarbu līgumā uzskaitītos būvuzrauga pienākumus, kas nav atrunāti būvuzraudzības līgumā. </w:t>
      </w:r>
    </w:p>
    <w:p w14:paraId="6D363969" w14:textId="77777777" w:rsidR="009E367B" w:rsidRPr="009208BC" w:rsidRDefault="009E367B" w:rsidP="009E367B">
      <w:pPr>
        <w:numPr>
          <w:ilvl w:val="0"/>
          <w:numId w:val="22"/>
        </w:numPr>
      </w:pPr>
      <w:r w:rsidRPr="009208BC">
        <w:t>Konsultēt Pasūtītāju jautājumos, kas saistīti ar būvdarbu apjomu atbilstību, ar paredzēto būvdarbu izpildes termiņu ievērošanu, ar būvuzņēmēja veikto darbu atskaitēm un rēķiniem. Iesniegt rakstisku atzinumu par iepriekš minētiem jautājumiem 3</w:t>
      </w:r>
      <w:r>
        <w:t> </w:t>
      </w:r>
      <w:r w:rsidRPr="009208BC">
        <w:t>(trīs) darbdienu laikā pēc pasūtītāja pieprasījuma, kurš nosūtīts elektroniski, bez elektroniski droša paraksta un laika zīmoga, uz Pretendenta piedāvājumā norādīto e-pasta adresi.</w:t>
      </w:r>
    </w:p>
    <w:p w14:paraId="544572FF" w14:textId="77777777" w:rsidR="009E367B" w:rsidRPr="009208BC" w:rsidRDefault="009E367B" w:rsidP="009E367B">
      <w:pPr>
        <w:numPr>
          <w:ilvl w:val="0"/>
          <w:numId w:val="22"/>
        </w:numPr>
      </w:pPr>
      <w:r w:rsidRPr="009208BC">
        <w:t>Veikt Pasūtītāja sagatavotā līguma (ar darba veicēju), izmaksu, kalendārā darbu izpildes grafika pārskatīšanu un iesniegt par to vērtējumu Pasūtītājam.</w:t>
      </w:r>
    </w:p>
    <w:p w14:paraId="0759723D" w14:textId="77777777" w:rsidR="009E367B" w:rsidRPr="009208BC" w:rsidRDefault="009E367B" w:rsidP="009E367B">
      <w:pPr>
        <w:numPr>
          <w:ilvl w:val="0"/>
          <w:numId w:val="22"/>
        </w:numPr>
      </w:pPr>
      <w:r w:rsidRPr="009208BC">
        <w:t>Kontrolēt visas ikmēneša izpilddokumentācijas, kas ietver segto darbu aktus, izpildshēmas, būvizstrādājumu atbilstības deklarācijas, iekārtu sertifikātu un pases, iekārtu lietošanas nolikumus utt., kvalitāti un atbilstību.</w:t>
      </w:r>
    </w:p>
    <w:p w14:paraId="0D803A39" w14:textId="77777777" w:rsidR="009E367B" w:rsidRPr="009208BC" w:rsidRDefault="009E367B" w:rsidP="009E367B">
      <w:pPr>
        <w:numPr>
          <w:ilvl w:val="0"/>
          <w:numId w:val="22"/>
        </w:numPr>
      </w:pPr>
      <w:r w:rsidRPr="009208BC">
        <w:t>Izskatīt visas ikmēneša izpildes formas un kontrolēt paveiktā apjoma atbilstību reālajai situācijai salīdzinājumā ar plānoto pēc tāmes.</w:t>
      </w:r>
    </w:p>
    <w:p w14:paraId="0B4648B2" w14:textId="77777777" w:rsidR="009E367B" w:rsidRPr="009208BC" w:rsidRDefault="009E367B" w:rsidP="009E367B">
      <w:pPr>
        <w:numPr>
          <w:ilvl w:val="0"/>
          <w:numId w:val="22"/>
        </w:numPr>
      </w:pPr>
      <w:r w:rsidRPr="009208BC">
        <w:t>Kontrolēt paveikto Darbu atbilstību saskaņā ar savstarpēji saskaņotās tāmes plānotajiem materiāliem, iekārtām.</w:t>
      </w:r>
    </w:p>
    <w:p w14:paraId="225F79AE" w14:textId="77777777" w:rsidR="009E367B" w:rsidRPr="009208BC" w:rsidRDefault="009E367B" w:rsidP="009E367B">
      <w:pPr>
        <w:numPr>
          <w:ilvl w:val="0"/>
          <w:numId w:val="22"/>
        </w:numPr>
      </w:pPr>
      <w:r w:rsidRPr="009208BC">
        <w:t>Kontrolēt Darbu veikšanu atbilstoši kalendārajam grafikam.</w:t>
      </w:r>
    </w:p>
    <w:p w14:paraId="43CBD7B6" w14:textId="77777777" w:rsidR="009E367B" w:rsidRPr="009208BC" w:rsidRDefault="009E367B" w:rsidP="009E367B">
      <w:pPr>
        <w:numPr>
          <w:ilvl w:val="0"/>
          <w:numId w:val="22"/>
        </w:numPr>
      </w:pPr>
      <w:r w:rsidRPr="009208BC">
        <w:t>Kontrolēt izpildāmo Darbu kvalitāti un atbilstošu tehnoloģiju ievērošanu.</w:t>
      </w:r>
    </w:p>
    <w:p w14:paraId="7E1F303D" w14:textId="77777777" w:rsidR="009E367B" w:rsidRPr="009208BC" w:rsidRDefault="009E367B" w:rsidP="009E367B">
      <w:pPr>
        <w:numPr>
          <w:ilvl w:val="0"/>
          <w:numId w:val="22"/>
        </w:numPr>
      </w:pPr>
      <w:r w:rsidRPr="009208BC">
        <w:lastRenderedPageBreak/>
        <w:t>Kontrolēt veikto Darbu atbilstību saskaņotajam būvprojektam, Darbu veikšanas projektam, autoruzraudzības norādījumiem.</w:t>
      </w:r>
    </w:p>
    <w:p w14:paraId="0D8A8D2C" w14:textId="77777777" w:rsidR="009E367B" w:rsidRPr="009208BC" w:rsidRDefault="009E367B" w:rsidP="009E367B">
      <w:pPr>
        <w:numPr>
          <w:ilvl w:val="0"/>
          <w:numId w:val="22"/>
        </w:numPr>
      </w:pPr>
      <w:r w:rsidRPr="009208BC">
        <w:t>Kontrolēt Darba aizsardzības un ugunsdrošības ievērošanu atbilstoši žurnāliem un instrukcijām.</w:t>
      </w:r>
    </w:p>
    <w:p w14:paraId="175691F3" w14:textId="77777777" w:rsidR="009E367B" w:rsidRPr="009208BC" w:rsidRDefault="009E367B" w:rsidP="009E367B">
      <w:pPr>
        <w:numPr>
          <w:ilvl w:val="0"/>
          <w:numId w:val="22"/>
        </w:numPr>
      </w:pPr>
      <w:r w:rsidRPr="009208BC">
        <w:t>Kontrolēt strādājošo kvalifikācijas atbilstību un darbu organizāciju.</w:t>
      </w:r>
    </w:p>
    <w:p w14:paraId="6F29DD42" w14:textId="77777777" w:rsidR="009E367B" w:rsidRPr="009208BC" w:rsidRDefault="009E367B" w:rsidP="009E367B">
      <w:pPr>
        <w:numPr>
          <w:ilvl w:val="0"/>
          <w:numId w:val="22"/>
        </w:numPr>
      </w:pPr>
      <w:r w:rsidRPr="009208BC">
        <w:t>Sniegt vērtējumu par konstatēto defektu un/vai jebkādu citu iestājušos apstākļu ietekmi uz turpmāk veicamajiem darbiem, izpildes termiņu u.tml..</w:t>
      </w:r>
    </w:p>
    <w:p w14:paraId="341A1FD8" w14:textId="77777777" w:rsidR="009E367B" w:rsidRPr="009208BC" w:rsidRDefault="009E367B" w:rsidP="009E367B">
      <w:pPr>
        <w:numPr>
          <w:ilvl w:val="0"/>
          <w:numId w:val="22"/>
        </w:numPr>
      </w:pPr>
      <w:r w:rsidRPr="009208BC">
        <w:t>Informēt Pasūtītāju par radušajām problēmām, kuras var ietekmēt izmaksas, Pasūtītāja reputāciju.</w:t>
      </w:r>
    </w:p>
    <w:p w14:paraId="6944667A" w14:textId="77777777" w:rsidR="009E367B" w:rsidRPr="009208BC" w:rsidRDefault="009E367B" w:rsidP="009E367B">
      <w:pPr>
        <w:numPr>
          <w:ilvl w:val="0"/>
          <w:numId w:val="22"/>
        </w:numPr>
      </w:pPr>
      <w:r w:rsidRPr="009208BC">
        <w:t>Uzturēt kontaktus ar Projektētāju un/vai viņa pilnvarotajiem pārstāvjiem.</w:t>
      </w:r>
    </w:p>
    <w:p w14:paraId="001C3B54" w14:textId="77777777" w:rsidR="009E367B" w:rsidRPr="009208BC" w:rsidRDefault="009E367B" w:rsidP="009E367B">
      <w:pPr>
        <w:numPr>
          <w:ilvl w:val="0"/>
          <w:numId w:val="22"/>
        </w:numPr>
      </w:pPr>
      <w:r w:rsidRPr="009208BC">
        <w:t>Būvuzraudzību veikt nepārtraukti, līdz būves pieņemšanas ekspluatācijā akta parakstīšanai.</w:t>
      </w:r>
    </w:p>
    <w:p w14:paraId="561CB34C" w14:textId="77777777" w:rsidR="009E367B" w:rsidRPr="009208BC" w:rsidRDefault="009E367B" w:rsidP="009E367B">
      <w:pPr>
        <w:numPr>
          <w:ilvl w:val="0"/>
          <w:numId w:val="22"/>
        </w:numPr>
      </w:pPr>
      <w:r w:rsidRPr="009208BC">
        <w:t>Ja būvdarbu laikā rodas situācijas, kas apdraud būvdarbu kvalitāti, termiņus, izmaksas vai pārkāpj normatīvo aktu prasības, būvuzraugam 1</w:t>
      </w:r>
      <w:r>
        <w:t> (vienas) darb</w:t>
      </w:r>
      <w:r w:rsidRPr="009208BC">
        <w:t>dienas laikā par to rakstiski ir jāziņo būvdarbu vadītājam un pasūtītāja pārstāvim, kā arī jāpieņem lēmums par apdraudējuma novēršanu.</w:t>
      </w:r>
    </w:p>
    <w:p w14:paraId="261743C7" w14:textId="77777777" w:rsidR="009E367B" w:rsidRPr="009208BC" w:rsidRDefault="009E367B" w:rsidP="009E367B">
      <w:pPr>
        <w:numPr>
          <w:ilvl w:val="0"/>
          <w:numId w:val="22"/>
        </w:numPr>
      </w:pPr>
      <w:r w:rsidRPr="009208BC">
        <w:t>Uzraudzīt materiālu un iekārtu iegādi, piegādi un glabāšanu.</w:t>
      </w:r>
    </w:p>
    <w:p w14:paraId="658FF0FF" w14:textId="77777777" w:rsidR="009E367B" w:rsidRPr="009208BC" w:rsidRDefault="009E367B" w:rsidP="009E367B">
      <w:pPr>
        <w:numPr>
          <w:ilvl w:val="0"/>
          <w:numId w:val="22"/>
        </w:numPr>
      </w:pPr>
      <w:r w:rsidRPr="009208BC">
        <w:t>Kontrolēt Būvuzņēmēja defektu novēršanas procesu līdz būves pieņemšanai ekspluatācijā.</w:t>
      </w:r>
    </w:p>
    <w:p w14:paraId="5E1D6052" w14:textId="77777777" w:rsidR="009E367B" w:rsidRPr="009208BC" w:rsidRDefault="009E367B" w:rsidP="009E367B">
      <w:pPr>
        <w:numPr>
          <w:ilvl w:val="0"/>
          <w:numId w:val="22"/>
        </w:numPr>
      </w:pPr>
      <w:r w:rsidRPr="009208BC">
        <w:t>Būvuzņēmējs ir atbildīgs par darba drošību. Būvuzraugam jāsniedz norādījumi, ja tiek fiksēti kādi pārkāpumi.</w:t>
      </w:r>
    </w:p>
    <w:p w14:paraId="28050308" w14:textId="77777777" w:rsidR="009E367B" w:rsidRPr="009208BC" w:rsidRDefault="009E367B" w:rsidP="009E367B">
      <w:pPr>
        <w:numPr>
          <w:ilvl w:val="0"/>
          <w:numId w:val="22"/>
        </w:numPr>
      </w:pPr>
      <w:r w:rsidRPr="009208BC">
        <w:t>Sniegt rakstiskā veidā darba ziņojumus vienu reizi nedēļā pirms iknedēļas darbu plānošanas sapulces. Darba ziņojums ietver:</w:t>
      </w:r>
    </w:p>
    <w:p w14:paraId="63520A31" w14:textId="77777777" w:rsidR="009E367B" w:rsidRPr="009208BC" w:rsidRDefault="009E367B" w:rsidP="009E367B">
      <w:pPr>
        <w:numPr>
          <w:ilvl w:val="1"/>
          <w:numId w:val="22"/>
        </w:numPr>
        <w:ind w:left="1134" w:hanging="709"/>
      </w:pPr>
      <w:r w:rsidRPr="009208BC">
        <w:t>apkopojumu par paveiktajiem darbiem;</w:t>
      </w:r>
    </w:p>
    <w:p w14:paraId="5D5DF428" w14:textId="77777777" w:rsidR="009E367B" w:rsidRPr="009208BC" w:rsidRDefault="009E367B" w:rsidP="009E367B">
      <w:pPr>
        <w:numPr>
          <w:ilvl w:val="1"/>
          <w:numId w:val="22"/>
        </w:numPr>
        <w:ind w:left="1134" w:hanging="709"/>
      </w:pPr>
      <w:r w:rsidRPr="009208BC">
        <w:t>apstiprinājumu, ka darbi tiek veikti atbilstoši līgumam;</w:t>
      </w:r>
    </w:p>
    <w:p w14:paraId="786C941F" w14:textId="77777777" w:rsidR="009E367B" w:rsidRPr="009208BC" w:rsidRDefault="009E367B" w:rsidP="009E367B">
      <w:pPr>
        <w:numPr>
          <w:ilvl w:val="1"/>
          <w:numId w:val="22"/>
        </w:numPr>
        <w:ind w:left="1134" w:hanging="709"/>
      </w:pPr>
      <w:r w:rsidRPr="009208BC">
        <w:t>norādes uz darbiem, kas nav pieņemami un ir koriģējami;</w:t>
      </w:r>
    </w:p>
    <w:p w14:paraId="787B512F" w14:textId="77777777" w:rsidR="009E367B" w:rsidRPr="009208BC" w:rsidRDefault="009E367B" w:rsidP="009E367B">
      <w:pPr>
        <w:numPr>
          <w:ilvl w:val="1"/>
          <w:numId w:val="22"/>
        </w:numPr>
        <w:ind w:left="1134" w:hanging="709"/>
      </w:pPr>
      <w:r w:rsidRPr="009208BC">
        <w:t>norādes uz problēmām un uzdevumiem, kas būtu jāpārrunā un jāapstiprina pasūtītājam;</w:t>
      </w:r>
    </w:p>
    <w:p w14:paraId="2DE675E1" w14:textId="77777777" w:rsidR="009E367B" w:rsidRPr="009208BC" w:rsidRDefault="009E367B" w:rsidP="009E367B">
      <w:pPr>
        <w:numPr>
          <w:ilvl w:val="1"/>
          <w:numId w:val="22"/>
        </w:numPr>
        <w:ind w:left="1134" w:hanging="709"/>
      </w:pPr>
      <w:r w:rsidRPr="009208BC">
        <w:t>ieteikumus;</w:t>
      </w:r>
    </w:p>
    <w:p w14:paraId="7D4511AD" w14:textId="77777777" w:rsidR="009E367B" w:rsidRPr="009208BC" w:rsidRDefault="009E367B" w:rsidP="009E367B">
      <w:pPr>
        <w:numPr>
          <w:ilvl w:val="1"/>
          <w:numId w:val="22"/>
        </w:numPr>
        <w:ind w:left="1134" w:hanging="709"/>
      </w:pPr>
      <w:r w:rsidRPr="009208BC">
        <w:t>darba drošības jautājumus, ja nepieciešams;</w:t>
      </w:r>
    </w:p>
    <w:p w14:paraId="5DC40AFD" w14:textId="77777777" w:rsidR="009E367B" w:rsidRPr="009208BC" w:rsidRDefault="009E367B" w:rsidP="009E367B">
      <w:pPr>
        <w:numPr>
          <w:ilvl w:val="1"/>
          <w:numId w:val="22"/>
        </w:numPr>
        <w:ind w:left="1134" w:hanging="709"/>
      </w:pPr>
      <w:r w:rsidRPr="009208BC">
        <w:t>fotogrāfijas, kurās uzskatāmi redzami novērojumi, problēmas, fakti, situācija vai jebkas cits, kas papildina vai izskaidro</w:t>
      </w:r>
      <w:r w:rsidRPr="009208BC">
        <w:rPr>
          <w:rFonts w:eastAsia="Calibri"/>
          <w:color w:val="000000"/>
          <w:lang w:eastAsia="lv-LV"/>
        </w:rPr>
        <w:t xml:space="preserve"> rakstīto.</w:t>
      </w:r>
    </w:p>
    <w:p w14:paraId="44E6708A" w14:textId="77777777" w:rsidR="009E367B" w:rsidRPr="009208BC" w:rsidRDefault="009E367B" w:rsidP="009E367B">
      <w:pPr>
        <w:numPr>
          <w:ilvl w:val="0"/>
          <w:numId w:val="22"/>
        </w:numPr>
        <w:rPr>
          <w:lang w:eastAsia="x-none"/>
        </w:rPr>
      </w:pPr>
      <w:r w:rsidRPr="009208BC">
        <w:t>Garantijas laikā 5 (pieci) gadi jāveic pārbaude un jāsagatavo atskaite vienu reizi gadā 10 (desmit) kalendāro dienu laikā pēc pasūtītāja pieprasījuma, kurš nosūtīts elektroniski, bez elektroniski droša paraksta un laika zīmoga, uz Pretendenta piedāvājumā norādīto e-pasta adresi.</w:t>
      </w:r>
      <w:r w:rsidRPr="009208BC">
        <w:rPr>
          <w:lang w:eastAsia="x-none"/>
        </w:rPr>
        <w:t xml:space="preserve"> Garantijas laikā veiktās inspekcijas rakstiskā atskaitē jāiekļauj:</w:t>
      </w:r>
    </w:p>
    <w:p w14:paraId="577835CC" w14:textId="77777777" w:rsidR="009E367B" w:rsidRPr="009208BC" w:rsidRDefault="009E367B" w:rsidP="009E367B">
      <w:pPr>
        <w:numPr>
          <w:ilvl w:val="1"/>
          <w:numId w:val="22"/>
        </w:numPr>
        <w:tabs>
          <w:tab w:val="left" w:pos="993"/>
        </w:tabs>
        <w:rPr>
          <w:lang w:eastAsia="x-none"/>
        </w:rPr>
      </w:pPr>
      <w:r w:rsidRPr="009208BC">
        <w:rPr>
          <w:lang w:eastAsia="x-none"/>
        </w:rPr>
        <w:t>Pārskata plāns, kurā iezīmēta problēmas atrašanās vieta;</w:t>
      </w:r>
    </w:p>
    <w:p w14:paraId="39B4C0E1" w14:textId="77777777" w:rsidR="009E367B" w:rsidRPr="009208BC" w:rsidRDefault="009E367B" w:rsidP="009E367B">
      <w:pPr>
        <w:numPr>
          <w:ilvl w:val="1"/>
          <w:numId w:val="22"/>
        </w:numPr>
        <w:tabs>
          <w:tab w:val="left" w:pos="993"/>
        </w:tabs>
        <w:rPr>
          <w:lang w:eastAsia="x-none"/>
        </w:rPr>
      </w:pPr>
      <w:r w:rsidRPr="009208BC">
        <w:rPr>
          <w:lang w:eastAsia="x-none"/>
        </w:rPr>
        <w:t>Konstatētie bojājumi;</w:t>
      </w:r>
    </w:p>
    <w:p w14:paraId="6658558C" w14:textId="77777777" w:rsidR="009E367B" w:rsidRPr="009208BC" w:rsidRDefault="009E367B" w:rsidP="009E367B">
      <w:pPr>
        <w:numPr>
          <w:ilvl w:val="1"/>
          <w:numId w:val="22"/>
        </w:numPr>
        <w:tabs>
          <w:tab w:val="left" w:pos="993"/>
        </w:tabs>
        <w:rPr>
          <w:lang w:eastAsia="x-none"/>
        </w:rPr>
      </w:pPr>
      <w:r w:rsidRPr="009208BC">
        <w:rPr>
          <w:lang w:eastAsia="x-none"/>
        </w:rPr>
        <w:t>Raksturojošas fotogrāfijas;</w:t>
      </w:r>
    </w:p>
    <w:p w14:paraId="65D6C595" w14:textId="77777777" w:rsidR="009E367B" w:rsidRPr="009208BC" w:rsidRDefault="009E367B" w:rsidP="009E367B">
      <w:pPr>
        <w:numPr>
          <w:ilvl w:val="1"/>
          <w:numId w:val="22"/>
        </w:numPr>
        <w:tabs>
          <w:tab w:val="left" w:pos="993"/>
        </w:tabs>
        <w:rPr>
          <w:lang w:eastAsia="x-none"/>
        </w:rPr>
      </w:pPr>
      <w:r w:rsidRPr="009208BC">
        <w:rPr>
          <w:lang w:eastAsia="x-none"/>
        </w:rPr>
        <w:t>Bojājumu novēršanai nepieciešamo remontdarbu saraksts.</w:t>
      </w:r>
    </w:p>
    <w:p w14:paraId="7B66CA47" w14:textId="77777777" w:rsidR="009E367B" w:rsidRPr="009208BC" w:rsidRDefault="009E367B" w:rsidP="009E367B">
      <w:pPr>
        <w:numPr>
          <w:ilvl w:val="0"/>
          <w:numId w:val="22"/>
        </w:numPr>
        <w:autoSpaceDE w:val="0"/>
        <w:autoSpaceDN w:val="0"/>
        <w:adjustRightInd w:val="0"/>
        <w:rPr>
          <w:rFonts w:eastAsia="Calibri"/>
          <w:color w:val="000000"/>
          <w:lang w:eastAsia="lv-LV"/>
        </w:rPr>
      </w:pPr>
      <w:r w:rsidRPr="009208BC">
        <w:rPr>
          <w:rFonts w:eastAsia="Calibri"/>
          <w:color w:val="000000"/>
          <w:lang w:eastAsia="lv-LV"/>
        </w:rPr>
        <w:t xml:space="preserve">Piedalīties </w:t>
      </w:r>
      <w:r w:rsidRPr="009208BC">
        <w:rPr>
          <w:lang w:eastAsia="x-none"/>
        </w:rPr>
        <w:t xml:space="preserve">Būvdarbu veicēja </w:t>
      </w:r>
      <w:r w:rsidRPr="009208BC">
        <w:rPr>
          <w:rFonts w:eastAsia="Calibri"/>
          <w:color w:val="000000"/>
          <w:lang w:eastAsia="lv-LV"/>
        </w:rPr>
        <w:t>kvalitātes pārbaudēs un veikt savas pārbaudes, lietojot ātrdarbīgas iekārtas un instrumentus.</w:t>
      </w:r>
    </w:p>
    <w:p w14:paraId="316B0E3D" w14:textId="77777777" w:rsidR="009E367B" w:rsidRDefault="009E367B" w:rsidP="009E367B">
      <w:r w:rsidRPr="009208BC">
        <w:t xml:space="preserve">Garantijas laikā veiktās pārbaudes rakstiskā atskaitē iekļauj informāciju atbilstoši Tehniskā apsekošanas atzinumam (LBN </w:t>
      </w:r>
      <w:r>
        <w:t>405 “</w:t>
      </w:r>
      <w:r w:rsidRPr="009208BC">
        <w:t>Būvju Tehniskā apsekošana”).</w:t>
      </w:r>
    </w:p>
    <w:p w14:paraId="730E0B28" w14:textId="77777777" w:rsidR="008B2355" w:rsidRPr="00F3634D" w:rsidRDefault="00610FC4" w:rsidP="00F3634D">
      <w:r w:rsidRPr="001923BC">
        <w:br w:type="page"/>
      </w:r>
      <w:bookmarkEnd w:id="211"/>
      <w:bookmarkEnd w:id="212"/>
    </w:p>
    <w:p w14:paraId="7CCEE4EE" w14:textId="77777777" w:rsidR="00F3634D" w:rsidRDefault="00F3634D" w:rsidP="00130BAA">
      <w:pPr>
        <w:pStyle w:val="1pielikums"/>
      </w:pPr>
      <w:bookmarkStart w:id="213" w:name="_Ref515012298"/>
      <w:bookmarkStart w:id="214" w:name="_Toc415041832"/>
      <w:bookmarkStart w:id="215" w:name="_Ref396138390"/>
    </w:p>
    <w:bookmarkEnd w:id="213"/>
    <w:p w14:paraId="283171C7" w14:textId="77777777" w:rsidR="008B2355" w:rsidRPr="001923BC" w:rsidRDefault="008B2355" w:rsidP="008B2355">
      <w:pPr>
        <w:ind w:firstLine="180"/>
        <w:jc w:val="right"/>
        <w:rPr>
          <w:sz w:val="20"/>
          <w:szCs w:val="20"/>
        </w:rPr>
      </w:pPr>
      <w:r w:rsidRPr="001923BC">
        <w:rPr>
          <w:sz w:val="20"/>
          <w:szCs w:val="20"/>
        </w:rPr>
        <w:t>Iepirkuma</w:t>
      </w:r>
      <w:r w:rsidRPr="001923BC">
        <w:t xml:space="preserve">, </w:t>
      </w:r>
      <w:r w:rsidRPr="001923BC">
        <w:rPr>
          <w:sz w:val="20"/>
          <w:szCs w:val="20"/>
        </w:rPr>
        <w:t>identifikācijas</w:t>
      </w:r>
    </w:p>
    <w:p w14:paraId="0BE6A7C1" w14:textId="77777777" w:rsidR="008B2355" w:rsidRPr="001923BC" w:rsidRDefault="008B2355" w:rsidP="008B2355">
      <w:pPr>
        <w:ind w:firstLine="180"/>
        <w:jc w:val="right"/>
        <w:rPr>
          <w:sz w:val="20"/>
          <w:szCs w:val="20"/>
        </w:rPr>
      </w:pPr>
      <w:r w:rsidRPr="001923BC">
        <w:rPr>
          <w:sz w:val="20"/>
          <w:szCs w:val="20"/>
        </w:rPr>
        <w:t>Nr. MND </w:t>
      </w:r>
      <w:r w:rsidR="004E6298">
        <w:rPr>
          <w:sz w:val="20"/>
          <w:szCs w:val="20"/>
        </w:rPr>
        <w:t>2018/66</w:t>
      </w:r>
      <w:r w:rsidRPr="001923BC">
        <w:rPr>
          <w:sz w:val="20"/>
          <w:szCs w:val="20"/>
        </w:rPr>
        <w:t>, noteikumiem</w:t>
      </w:r>
    </w:p>
    <w:p w14:paraId="2ABE3D07" w14:textId="77777777" w:rsidR="008B2355" w:rsidRDefault="008B2355" w:rsidP="008B2355">
      <w:pPr>
        <w:pStyle w:val="Title"/>
        <w:rPr>
          <w:caps w:val="0"/>
        </w:rPr>
      </w:pPr>
      <w:bookmarkStart w:id="216" w:name="_Toc515017647"/>
      <w:r>
        <w:rPr>
          <w:caps w:val="0"/>
        </w:rPr>
        <w:t>FINANŠU PIED</w:t>
      </w:r>
      <w:r>
        <w:rPr>
          <w:rFonts w:hint="eastAsia"/>
          <w:caps w:val="0"/>
        </w:rPr>
        <w:t>Ā</w:t>
      </w:r>
      <w:r>
        <w:rPr>
          <w:caps w:val="0"/>
        </w:rPr>
        <w:t>V</w:t>
      </w:r>
      <w:r>
        <w:rPr>
          <w:rFonts w:hint="eastAsia"/>
          <w:caps w:val="0"/>
        </w:rPr>
        <w:t>Ā</w:t>
      </w:r>
      <w:r>
        <w:rPr>
          <w:caps w:val="0"/>
        </w:rPr>
        <w:t>JUMS</w:t>
      </w:r>
      <w:bookmarkEnd w:id="216"/>
    </w:p>
    <w:tbl>
      <w:tblPr>
        <w:tblStyle w:val="TableGrid"/>
        <w:tblW w:w="9427" w:type="dxa"/>
        <w:tblInd w:w="357" w:type="dxa"/>
        <w:tblLook w:val="04A0" w:firstRow="1" w:lastRow="0" w:firstColumn="1" w:lastColumn="0" w:noHBand="0" w:noVBand="1"/>
      </w:tblPr>
      <w:tblGrid>
        <w:gridCol w:w="530"/>
        <w:gridCol w:w="5922"/>
        <w:gridCol w:w="2975"/>
      </w:tblGrid>
      <w:tr w:rsidR="009E367B" w:rsidRPr="00AF79A3" w14:paraId="07A298BC" w14:textId="77777777" w:rsidTr="00C34F4A">
        <w:tc>
          <w:tcPr>
            <w:tcW w:w="530" w:type="dxa"/>
          </w:tcPr>
          <w:p w14:paraId="5F380BEF" w14:textId="77777777" w:rsidR="009E367B" w:rsidRPr="00AF79A3" w:rsidRDefault="009E367B" w:rsidP="00C34F4A">
            <w:pPr>
              <w:jc w:val="center"/>
            </w:pPr>
            <w:r w:rsidRPr="00AF79A3">
              <w:t>Nr.</w:t>
            </w:r>
          </w:p>
        </w:tc>
        <w:tc>
          <w:tcPr>
            <w:tcW w:w="5922" w:type="dxa"/>
          </w:tcPr>
          <w:p w14:paraId="042EBA3A" w14:textId="77777777" w:rsidR="009E367B" w:rsidRPr="00AF79A3" w:rsidRDefault="009E367B" w:rsidP="00C34F4A">
            <w:pPr>
              <w:jc w:val="center"/>
            </w:pPr>
            <w:r>
              <w:t>Pakalpojuma nosaukums</w:t>
            </w:r>
          </w:p>
        </w:tc>
        <w:tc>
          <w:tcPr>
            <w:tcW w:w="2975" w:type="dxa"/>
          </w:tcPr>
          <w:p w14:paraId="2C59AF30" w14:textId="4F3B8009" w:rsidR="009E367B" w:rsidRPr="00AF79A3" w:rsidRDefault="009E367B" w:rsidP="00FD37D4">
            <w:pPr>
              <w:jc w:val="center"/>
            </w:pPr>
            <w:r>
              <w:t>Piedāvātā cena</w:t>
            </w:r>
            <w:r w:rsidR="00FD37D4">
              <w:t xml:space="preserve"> </w:t>
            </w:r>
            <w:r>
              <w:t>EUR bez PVN</w:t>
            </w:r>
          </w:p>
        </w:tc>
      </w:tr>
      <w:tr w:rsidR="009E367B" w:rsidRPr="00AF79A3" w14:paraId="73A7D681" w14:textId="77777777" w:rsidTr="00C34F4A">
        <w:tc>
          <w:tcPr>
            <w:tcW w:w="530" w:type="dxa"/>
          </w:tcPr>
          <w:p w14:paraId="03CA250A" w14:textId="77777777" w:rsidR="009E367B" w:rsidRPr="00755784" w:rsidRDefault="009E367B" w:rsidP="009E367B">
            <w:pPr>
              <w:pStyle w:val="ListParagraph"/>
              <w:widowControl/>
              <w:numPr>
                <w:ilvl w:val="0"/>
                <w:numId w:val="31"/>
              </w:numPr>
              <w:suppressAutoHyphens w:val="0"/>
              <w:autoSpaceDE/>
              <w:spacing w:line="276" w:lineRule="auto"/>
              <w:ind w:left="0" w:firstLine="0"/>
              <w:contextualSpacing/>
              <w:jc w:val="center"/>
              <w:rPr>
                <w:rFonts w:cs="Times New Roman"/>
                <w:sz w:val="24"/>
                <w:szCs w:val="24"/>
              </w:rPr>
            </w:pPr>
          </w:p>
        </w:tc>
        <w:tc>
          <w:tcPr>
            <w:tcW w:w="5922" w:type="dxa"/>
          </w:tcPr>
          <w:p w14:paraId="7CFBA1B5" w14:textId="77777777" w:rsidR="009E367B" w:rsidRPr="00AF79A3" w:rsidRDefault="009E367B" w:rsidP="00C34F4A">
            <w:r>
              <w:t>Jaunmārupes parka pārbūve</w:t>
            </w:r>
            <w:r w:rsidRPr="00F32025">
              <w:t xml:space="preserve"> </w:t>
            </w:r>
            <w:r>
              <w:t>būvuzraudzība (C</w:t>
            </w:r>
            <w:r w:rsidRPr="00C34F4A">
              <w:rPr>
                <w:vertAlign w:val="subscript"/>
              </w:rPr>
              <w:t>1</w:t>
            </w:r>
            <w:r>
              <w:t>)</w:t>
            </w:r>
          </w:p>
        </w:tc>
        <w:tc>
          <w:tcPr>
            <w:tcW w:w="2975" w:type="dxa"/>
          </w:tcPr>
          <w:p w14:paraId="5C779BFB" w14:textId="77777777" w:rsidR="009E367B" w:rsidRPr="00AF79A3" w:rsidRDefault="009E367B" w:rsidP="00C34F4A">
            <w:pPr>
              <w:jc w:val="center"/>
            </w:pPr>
          </w:p>
        </w:tc>
      </w:tr>
      <w:tr w:rsidR="00C34F4A" w:rsidRPr="00AF79A3" w14:paraId="7D5E20C4" w14:textId="77777777" w:rsidTr="00C34F4A">
        <w:tc>
          <w:tcPr>
            <w:tcW w:w="530" w:type="dxa"/>
          </w:tcPr>
          <w:p w14:paraId="08D059D0" w14:textId="77777777" w:rsidR="00C34F4A" w:rsidRPr="00755784" w:rsidRDefault="00C34F4A" w:rsidP="00C34F4A">
            <w:pPr>
              <w:pStyle w:val="ListParagraph"/>
              <w:widowControl/>
              <w:suppressAutoHyphens w:val="0"/>
              <w:autoSpaceDE/>
              <w:spacing w:line="276" w:lineRule="auto"/>
              <w:ind w:left="0"/>
              <w:contextualSpacing/>
              <w:rPr>
                <w:rFonts w:cs="Times New Roman"/>
                <w:sz w:val="24"/>
                <w:szCs w:val="24"/>
              </w:rPr>
            </w:pPr>
          </w:p>
        </w:tc>
        <w:tc>
          <w:tcPr>
            <w:tcW w:w="5922" w:type="dxa"/>
          </w:tcPr>
          <w:p w14:paraId="3C124892" w14:textId="77777777" w:rsidR="00C34F4A" w:rsidRDefault="00C34F4A" w:rsidP="00C34F4A"/>
        </w:tc>
        <w:tc>
          <w:tcPr>
            <w:tcW w:w="2975" w:type="dxa"/>
          </w:tcPr>
          <w:p w14:paraId="2476D1DF" w14:textId="77777777" w:rsidR="00C34F4A" w:rsidRPr="00AF79A3" w:rsidRDefault="00C34F4A" w:rsidP="00C34F4A">
            <w:pPr>
              <w:jc w:val="center"/>
            </w:pPr>
          </w:p>
        </w:tc>
      </w:tr>
      <w:tr w:rsidR="009E367B" w:rsidRPr="00AF79A3" w14:paraId="6F7F4C8E" w14:textId="77777777" w:rsidTr="00C34F4A">
        <w:tc>
          <w:tcPr>
            <w:tcW w:w="530" w:type="dxa"/>
          </w:tcPr>
          <w:p w14:paraId="08DD0967" w14:textId="77777777" w:rsidR="009E367B" w:rsidRPr="00AF79A3" w:rsidRDefault="009E367B" w:rsidP="009E367B">
            <w:pPr>
              <w:pStyle w:val="ListParagraph"/>
              <w:widowControl/>
              <w:numPr>
                <w:ilvl w:val="0"/>
                <w:numId w:val="31"/>
              </w:numPr>
              <w:suppressAutoHyphens w:val="0"/>
              <w:autoSpaceDE/>
              <w:spacing w:line="276" w:lineRule="auto"/>
              <w:ind w:left="0" w:firstLine="0"/>
              <w:contextualSpacing/>
              <w:jc w:val="center"/>
              <w:rPr>
                <w:rFonts w:cs="Times New Roman"/>
                <w:sz w:val="24"/>
                <w:szCs w:val="24"/>
              </w:rPr>
            </w:pPr>
          </w:p>
        </w:tc>
        <w:tc>
          <w:tcPr>
            <w:tcW w:w="5922" w:type="dxa"/>
          </w:tcPr>
          <w:p w14:paraId="22BE75AF" w14:textId="77777777" w:rsidR="009E367B" w:rsidRPr="00755784" w:rsidRDefault="009E367B" w:rsidP="00C34F4A">
            <w:r w:rsidRPr="00755784">
              <w:t>Pirmajā garantijas gadā veiktā inspekcija un atskaites sagatavošana</w:t>
            </w:r>
          </w:p>
        </w:tc>
        <w:tc>
          <w:tcPr>
            <w:tcW w:w="2975" w:type="dxa"/>
          </w:tcPr>
          <w:p w14:paraId="7FB57610" w14:textId="77777777" w:rsidR="009E367B" w:rsidRPr="00AF79A3" w:rsidRDefault="009E367B" w:rsidP="00C34F4A">
            <w:pPr>
              <w:jc w:val="center"/>
            </w:pPr>
          </w:p>
        </w:tc>
      </w:tr>
      <w:tr w:rsidR="009E367B" w:rsidRPr="00AF79A3" w14:paraId="234B1F97" w14:textId="77777777" w:rsidTr="00C34F4A">
        <w:tc>
          <w:tcPr>
            <w:tcW w:w="530" w:type="dxa"/>
          </w:tcPr>
          <w:p w14:paraId="01A8D076" w14:textId="77777777" w:rsidR="009E367B" w:rsidRPr="00AF79A3" w:rsidRDefault="009E367B" w:rsidP="009E367B">
            <w:pPr>
              <w:pStyle w:val="ListParagraph"/>
              <w:widowControl/>
              <w:numPr>
                <w:ilvl w:val="0"/>
                <w:numId w:val="31"/>
              </w:numPr>
              <w:suppressAutoHyphens w:val="0"/>
              <w:autoSpaceDE/>
              <w:spacing w:line="276" w:lineRule="auto"/>
              <w:ind w:left="0" w:firstLine="0"/>
              <w:contextualSpacing/>
              <w:jc w:val="center"/>
              <w:rPr>
                <w:rFonts w:cs="Times New Roman"/>
                <w:sz w:val="24"/>
                <w:szCs w:val="24"/>
              </w:rPr>
            </w:pPr>
          </w:p>
        </w:tc>
        <w:tc>
          <w:tcPr>
            <w:tcW w:w="5922" w:type="dxa"/>
          </w:tcPr>
          <w:p w14:paraId="4451EF7F" w14:textId="77777777" w:rsidR="009E367B" w:rsidRPr="00755784" w:rsidRDefault="009E367B" w:rsidP="00C34F4A">
            <w:r w:rsidRPr="00755784">
              <w:t>Otrajā garantijas gadā veiktā inspekcija un atskaites sagatavošana</w:t>
            </w:r>
          </w:p>
        </w:tc>
        <w:tc>
          <w:tcPr>
            <w:tcW w:w="2975" w:type="dxa"/>
          </w:tcPr>
          <w:p w14:paraId="165DB08F" w14:textId="77777777" w:rsidR="009E367B" w:rsidRPr="00AF79A3" w:rsidRDefault="009E367B" w:rsidP="00C34F4A">
            <w:pPr>
              <w:jc w:val="center"/>
            </w:pPr>
          </w:p>
        </w:tc>
      </w:tr>
      <w:tr w:rsidR="009E367B" w:rsidRPr="00AF79A3" w14:paraId="257F646E" w14:textId="77777777" w:rsidTr="00C34F4A">
        <w:tc>
          <w:tcPr>
            <w:tcW w:w="530" w:type="dxa"/>
          </w:tcPr>
          <w:p w14:paraId="14079BD4" w14:textId="77777777" w:rsidR="009E367B" w:rsidRPr="00AF79A3" w:rsidRDefault="009E367B" w:rsidP="009E367B">
            <w:pPr>
              <w:pStyle w:val="ListParagraph"/>
              <w:widowControl/>
              <w:numPr>
                <w:ilvl w:val="0"/>
                <w:numId w:val="31"/>
              </w:numPr>
              <w:suppressAutoHyphens w:val="0"/>
              <w:autoSpaceDE/>
              <w:spacing w:line="276" w:lineRule="auto"/>
              <w:ind w:left="0" w:firstLine="0"/>
              <w:contextualSpacing/>
              <w:jc w:val="center"/>
              <w:rPr>
                <w:rFonts w:cs="Times New Roman"/>
                <w:sz w:val="24"/>
                <w:szCs w:val="24"/>
              </w:rPr>
            </w:pPr>
          </w:p>
        </w:tc>
        <w:tc>
          <w:tcPr>
            <w:tcW w:w="5922" w:type="dxa"/>
          </w:tcPr>
          <w:p w14:paraId="02F1E1CC" w14:textId="77777777" w:rsidR="009E367B" w:rsidRPr="00755784" w:rsidRDefault="009E367B" w:rsidP="00C34F4A">
            <w:r w:rsidRPr="00755784">
              <w:t>Trešajā garantijas gadā veiktā inspekcija un atskaites sagatavošana</w:t>
            </w:r>
          </w:p>
        </w:tc>
        <w:tc>
          <w:tcPr>
            <w:tcW w:w="2975" w:type="dxa"/>
          </w:tcPr>
          <w:p w14:paraId="146FF10E" w14:textId="77777777" w:rsidR="009E367B" w:rsidRPr="00AF79A3" w:rsidRDefault="009E367B" w:rsidP="00C34F4A">
            <w:pPr>
              <w:jc w:val="center"/>
            </w:pPr>
          </w:p>
        </w:tc>
      </w:tr>
      <w:tr w:rsidR="009E367B" w:rsidRPr="00AF79A3" w14:paraId="29F38804" w14:textId="77777777" w:rsidTr="00C34F4A">
        <w:tc>
          <w:tcPr>
            <w:tcW w:w="530" w:type="dxa"/>
          </w:tcPr>
          <w:p w14:paraId="233C9F3D" w14:textId="77777777" w:rsidR="009E367B" w:rsidRPr="00AF79A3" w:rsidRDefault="009E367B" w:rsidP="009E367B">
            <w:pPr>
              <w:pStyle w:val="ListParagraph"/>
              <w:widowControl/>
              <w:numPr>
                <w:ilvl w:val="0"/>
                <w:numId w:val="31"/>
              </w:numPr>
              <w:suppressAutoHyphens w:val="0"/>
              <w:autoSpaceDE/>
              <w:spacing w:line="276" w:lineRule="auto"/>
              <w:ind w:left="0" w:firstLine="0"/>
              <w:contextualSpacing/>
              <w:jc w:val="center"/>
              <w:rPr>
                <w:rFonts w:cs="Times New Roman"/>
                <w:sz w:val="24"/>
                <w:szCs w:val="24"/>
              </w:rPr>
            </w:pPr>
          </w:p>
        </w:tc>
        <w:tc>
          <w:tcPr>
            <w:tcW w:w="5922" w:type="dxa"/>
          </w:tcPr>
          <w:p w14:paraId="67B5A161" w14:textId="77777777" w:rsidR="009E367B" w:rsidRPr="00755784" w:rsidRDefault="009E367B" w:rsidP="00C34F4A">
            <w:r w:rsidRPr="00755784">
              <w:t>Ceturtajā garantijas gadā veiktā inspekcija un atskaites sagatavošana</w:t>
            </w:r>
          </w:p>
        </w:tc>
        <w:tc>
          <w:tcPr>
            <w:tcW w:w="2975" w:type="dxa"/>
          </w:tcPr>
          <w:p w14:paraId="3DFCE53F" w14:textId="77777777" w:rsidR="009E367B" w:rsidRPr="00AF79A3" w:rsidRDefault="009E367B" w:rsidP="00C34F4A">
            <w:pPr>
              <w:jc w:val="center"/>
            </w:pPr>
          </w:p>
        </w:tc>
      </w:tr>
      <w:tr w:rsidR="009E367B" w:rsidRPr="00AF79A3" w14:paraId="5A30FFEF" w14:textId="77777777" w:rsidTr="00C34F4A">
        <w:tc>
          <w:tcPr>
            <w:tcW w:w="530" w:type="dxa"/>
          </w:tcPr>
          <w:p w14:paraId="7EB5CB07" w14:textId="77777777" w:rsidR="009E367B" w:rsidRPr="00AF79A3" w:rsidRDefault="009E367B" w:rsidP="009E367B">
            <w:pPr>
              <w:pStyle w:val="ListParagraph"/>
              <w:widowControl/>
              <w:numPr>
                <w:ilvl w:val="0"/>
                <w:numId w:val="31"/>
              </w:numPr>
              <w:suppressAutoHyphens w:val="0"/>
              <w:autoSpaceDE/>
              <w:spacing w:line="276" w:lineRule="auto"/>
              <w:ind w:left="0" w:firstLine="0"/>
              <w:contextualSpacing/>
              <w:jc w:val="center"/>
              <w:rPr>
                <w:rFonts w:cs="Times New Roman"/>
                <w:sz w:val="24"/>
                <w:szCs w:val="24"/>
              </w:rPr>
            </w:pPr>
          </w:p>
        </w:tc>
        <w:tc>
          <w:tcPr>
            <w:tcW w:w="5922" w:type="dxa"/>
          </w:tcPr>
          <w:p w14:paraId="1F3AD9FC" w14:textId="77777777" w:rsidR="009E367B" w:rsidRPr="00755784" w:rsidRDefault="009E367B" w:rsidP="00C34F4A">
            <w:r w:rsidRPr="00755784">
              <w:t>Piektajā garantijas gadā veiktā inspekcija un atskaites sagatavošana</w:t>
            </w:r>
          </w:p>
        </w:tc>
        <w:tc>
          <w:tcPr>
            <w:tcW w:w="2975" w:type="dxa"/>
          </w:tcPr>
          <w:p w14:paraId="2FC95790" w14:textId="77777777" w:rsidR="009E367B" w:rsidRPr="00AF79A3" w:rsidRDefault="009E367B" w:rsidP="00C34F4A">
            <w:pPr>
              <w:jc w:val="center"/>
            </w:pPr>
          </w:p>
        </w:tc>
      </w:tr>
      <w:tr w:rsidR="00C34F4A" w:rsidRPr="00AF79A3" w14:paraId="41E30DA2" w14:textId="77777777" w:rsidTr="00C34F4A">
        <w:tc>
          <w:tcPr>
            <w:tcW w:w="530" w:type="dxa"/>
          </w:tcPr>
          <w:p w14:paraId="6DD6BB52" w14:textId="77777777" w:rsidR="00C34F4A" w:rsidRPr="00AF79A3" w:rsidRDefault="00C34F4A" w:rsidP="00C34F4A">
            <w:pPr>
              <w:pStyle w:val="ListParagraph"/>
              <w:widowControl/>
              <w:suppressAutoHyphens w:val="0"/>
              <w:autoSpaceDE/>
              <w:spacing w:line="276" w:lineRule="auto"/>
              <w:ind w:left="0"/>
              <w:contextualSpacing/>
              <w:rPr>
                <w:rFonts w:cs="Times New Roman"/>
                <w:sz w:val="24"/>
                <w:szCs w:val="24"/>
              </w:rPr>
            </w:pPr>
          </w:p>
        </w:tc>
        <w:tc>
          <w:tcPr>
            <w:tcW w:w="5922" w:type="dxa"/>
          </w:tcPr>
          <w:p w14:paraId="61DD3D8F" w14:textId="0AF71952" w:rsidR="00C34F4A" w:rsidRPr="00755784" w:rsidRDefault="00C34F4A" w:rsidP="00C34F4A">
            <w:pPr>
              <w:jc w:val="right"/>
            </w:pPr>
            <w:r>
              <w:t>C</w:t>
            </w:r>
            <w:r w:rsidRPr="00C34F4A">
              <w:rPr>
                <w:vertAlign w:val="subscript"/>
              </w:rPr>
              <w:t>2</w:t>
            </w:r>
            <w:r>
              <w:t>=2+3+4+5+6</w:t>
            </w:r>
          </w:p>
        </w:tc>
        <w:tc>
          <w:tcPr>
            <w:tcW w:w="2975" w:type="dxa"/>
          </w:tcPr>
          <w:p w14:paraId="7F8F920E" w14:textId="77777777" w:rsidR="00C34F4A" w:rsidRPr="00AF79A3" w:rsidRDefault="00C34F4A" w:rsidP="00C34F4A">
            <w:pPr>
              <w:jc w:val="center"/>
            </w:pPr>
          </w:p>
        </w:tc>
      </w:tr>
    </w:tbl>
    <w:p w14:paraId="2E23FE3A" w14:textId="77777777" w:rsidR="009E367B" w:rsidRDefault="009E367B" w:rsidP="00F3634D">
      <w:pPr>
        <w:pStyle w:val="BodyText"/>
        <w:tabs>
          <w:tab w:val="left" w:pos="3969"/>
        </w:tabs>
        <w:rPr>
          <w:sz w:val="24"/>
          <w:szCs w:val="24"/>
          <w:lang w:val="lv-LV"/>
        </w:rPr>
      </w:pPr>
      <w:bookmarkStart w:id="217" w:name="_Ref454883576"/>
      <w:bookmarkStart w:id="218" w:name="_Ref511229395"/>
    </w:p>
    <w:tbl>
      <w:tblPr>
        <w:tblW w:w="9504"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356"/>
        <w:gridCol w:w="1843"/>
        <w:gridCol w:w="1418"/>
        <w:gridCol w:w="1418"/>
        <w:gridCol w:w="1896"/>
      </w:tblGrid>
      <w:tr w:rsidR="009E367B" w14:paraId="35FE164B" w14:textId="77777777" w:rsidTr="00F94F02">
        <w:trPr>
          <w:trHeight w:val="1509"/>
        </w:trPr>
        <w:tc>
          <w:tcPr>
            <w:tcW w:w="573" w:type="dxa"/>
            <w:shd w:val="clear" w:color="auto" w:fill="auto"/>
            <w:vAlign w:val="center"/>
          </w:tcPr>
          <w:p w14:paraId="35DCCC7D" w14:textId="77777777" w:rsidR="009E367B" w:rsidRPr="002B255E" w:rsidRDefault="009E367B" w:rsidP="00C34F4A">
            <w:pPr>
              <w:autoSpaceDE w:val="0"/>
              <w:autoSpaceDN w:val="0"/>
              <w:adjustRightInd w:val="0"/>
              <w:jc w:val="center"/>
              <w:rPr>
                <w:rFonts w:eastAsia="Calibri"/>
                <w:b/>
                <w:color w:val="000000"/>
                <w:lang w:eastAsia="lv-LV"/>
              </w:rPr>
            </w:pPr>
            <w:r w:rsidRPr="002B255E">
              <w:rPr>
                <w:rFonts w:eastAsia="Calibri"/>
                <w:b/>
                <w:color w:val="000000"/>
                <w:lang w:eastAsia="lv-LV"/>
              </w:rPr>
              <w:t>N</w:t>
            </w:r>
            <w:r>
              <w:rPr>
                <w:rFonts w:eastAsia="Calibri"/>
                <w:b/>
                <w:color w:val="000000"/>
                <w:lang w:eastAsia="lv-LV"/>
              </w:rPr>
              <w:t>r.</w:t>
            </w:r>
          </w:p>
        </w:tc>
        <w:tc>
          <w:tcPr>
            <w:tcW w:w="2356" w:type="dxa"/>
            <w:shd w:val="clear" w:color="auto" w:fill="auto"/>
            <w:vAlign w:val="center"/>
          </w:tcPr>
          <w:p w14:paraId="729DB3F2" w14:textId="77777777" w:rsidR="009E367B" w:rsidRPr="002B255E" w:rsidRDefault="009E367B" w:rsidP="00C34F4A">
            <w:pPr>
              <w:autoSpaceDE w:val="0"/>
              <w:autoSpaceDN w:val="0"/>
              <w:adjustRightInd w:val="0"/>
              <w:jc w:val="center"/>
              <w:rPr>
                <w:rFonts w:eastAsia="Calibri"/>
                <w:b/>
                <w:color w:val="000000"/>
                <w:lang w:eastAsia="lv-LV"/>
              </w:rPr>
            </w:pPr>
            <w:r w:rsidRPr="002B255E">
              <w:rPr>
                <w:rFonts w:eastAsia="Calibri"/>
                <w:b/>
                <w:color w:val="000000"/>
                <w:lang w:eastAsia="lv-LV"/>
              </w:rPr>
              <w:t xml:space="preserve">Ielu </w:t>
            </w:r>
            <w:r>
              <w:rPr>
                <w:rFonts w:eastAsia="Calibri"/>
                <w:b/>
                <w:color w:val="000000"/>
                <w:lang w:eastAsia="lv-LV"/>
              </w:rPr>
              <w:t>būvniecības</w:t>
            </w:r>
            <w:r w:rsidRPr="002B255E">
              <w:rPr>
                <w:rFonts w:eastAsia="Calibri"/>
                <w:b/>
                <w:color w:val="000000"/>
                <w:lang w:eastAsia="lv-LV"/>
              </w:rPr>
              <w:t xml:space="preserve"> testi</w:t>
            </w:r>
          </w:p>
        </w:tc>
        <w:tc>
          <w:tcPr>
            <w:tcW w:w="1843" w:type="dxa"/>
            <w:vAlign w:val="center"/>
          </w:tcPr>
          <w:p w14:paraId="270D3145" w14:textId="77777777" w:rsidR="009E367B" w:rsidRDefault="009E367B" w:rsidP="00C34F4A">
            <w:pPr>
              <w:autoSpaceDE w:val="0"/>
              <w:autoSpaceDN w:val="0"/>
              <w:adjustRightInd w:val="0"/>
              <w:jc w:val="center"/>
              <w:rPr>
                <w:rFonts w:eastAsia="Calibri"/>
                <w:b/>
                <w:color w:val="000000"/>
                <w:lang w:eastAsia="lv-LV"/>
              </w:rPr>
            </w:pPr>
            <w:r>
              <w:rPr>
                <w:rFonts w:eastAsia="Calibri"/>
                <w:b/>
                <w:color w:val="000000"/>
                <w:lang w:eastAsia="lv-LV"/>
              </w:rPr>
              <w:t>Laboratorijas nosaukums un reģistrācijas Nr.</w:t>
            </w:r>
          </w:p>
        </w:tc>
        <w:tc>
          <w:tcPr>
            <w:tcW w:w="1418" w:type="dxa"/>
            <w:shd w:val="clear" w:color="auto" w:fill="auto"/>
            <w:vAlign w:val="center"/>
          </w:tcPr>
          <w:p w14:paraId="4027DC56" w14:textId="77777777" w:rsidR="009E367B" w:rsidRPr="002B255E" w:rsidRDefault="009E367B" w:rsidP="00C34F4A">
            <w:pPr>
              <w:autoSpaceDE w:val="0"/>
              <w:autoSpaceDN w:val="0"/>
              <w:adjustRightInd w:val="0"/>
              <w:jc w:val="center"/>
              <w:rPr>
                <w:rFonts w:eastAsia="Calibri"/>
                <w:b/>
                <w:color w:val="000000"/>
                <w:lang w:eastAsia="lv-LV"/>
              </w:rPr>
            </w:pPr>
            <w:r>
              <w:rPr>
                <w:rFonts w:eastAsia="Calibri"/>
                <w:b/>
                <w:color w:val="000000"/>
                <w:lang w:eastAsia="lv-LV"/>
              </w:rPr>
              <w:t>Plānotais apjoms</w:t>
            </w:r>
          </w:p>
        </w:tc>
        <w:tc>
          <w:tcPr>
            <w:tcW w:w="1418" w:type="dxa"/>
            <w:vAlign w:val="center"/>
          </w:tcPr>
          <w:p w14:paraId="543CB8E4" w14:textId="77777777" w:rsidR="009E367B" w:rsidRPr="002B255E" w:rsidRDefault="009E367B" w:rsidP="00C34F4A">
            <w:pPr>
              <w:autoSpaceDE w:val="0"/>
              <w:autoSpaceDN w:val="0"/>
              <w:adjustRightInd w:val="0"/>
              <w:jc w:val="center"/>
              <w:rPr>
                <w:rFonts w:eastAsia="Calibri"/>
                <w:b/>
                <w:color w:val="000000"/>
                <w:lang w:eastAsia="lv-LV"/>
              </w:rPr>
            </w:pPr>
            <w:r>
              <w:rPr>
                <w:rFonts w:eastAsia="Calibri"/>
                <w:b/>
                <w:color w:val="000000"/>
                <w:lang w:eastAsia="lv-LV"/>
              </w:rPr>
              <w:t>Vienas vienības cena EUR bez PVN</w:t>
            </w:r>
          </w:p>
        </w:tc>
        <w:tc>
          <w:tcPr>
            <w:tcW w:w="1896" w:type="dxa"/>
            <w:vAlign w:val="center"/>
          </w:tcPr>
          <w:p w14:paraId="388DE104" w14:textId="77777777" w:rsidR="009E367B" w:rsidRDefault="009E367B" w:rsidP="00C34F4A">
            <w:pPr>
              <w:autoSpaceDE w:val="0"/>
              <w:autoSpaceDN w:val="0"/>
              <w:adjustRightInd w:val="0"/>
              <w:jc w:val="center"/>
              <w:rPr>
                <w:rFonts w:eastAsia="Calibri"/>
                <w:b/>
                <w:color w:val="000000"/>
                <w:lang w:eastAsia="lv-LV"/>
              </w:rPr>
            </w:pPr>
            <w:r>
              <w:rPr>
                <w:rFonts w:eastAsia="Calibri"/>
                <w:b/>
                <w:color w:val="000000"/>
                <w:lang w:eastAsia="lv-LV"/>
              </w:rPr>
              <w:t>Piedāvātā cena EUR bez PVN par plānoto apjomu</w:t>
            </w:r>
          </w:p>
        </w:tc>
      </w:tr>
      <w:tr w:rsidR="009E367B" w14:paraId="69934EB3" w14:textId="77777777" w:rsidTr="00F94F02">
        <w:trPr>
          <w:trHeight w:val="346"/>
        </w:trPr>
        <w:tc>
          <w:tcPr>
            <w:tcW w:w="9504" w:type="dxa"/>
            <w:gridSpan w:val="6"/>
            <w:shd w:val="clear" w:color="auto" w:fill="auto"/>
            <w:vAlign w:val="center"/>
          </w:tcPr>
          <w:p w14:paraId="6FAA0BCB" w14:textId="77777777" w:rsidR="009E367B" w:rsidRDefault="009E367B" w:rsidP="00C34F4A">
            <w:pPr>
              <w:autoSpaceDE w:val="0"/>
              <w:autoSpaceDN w:val="0"/>
              <w:adjustRightInd w:val="0"/>
              <w:jc w:val="center"/>
              <w:rPr>
                <w:rFonts w:eastAsia="Calibri"/>
                <w:b/>
                <w:color w:val="000000"/>
                <w:lang w:eastAsia="lv-LV"/>
              </w:rPr>
            </w:pPr>
            <w:r>
              <w:t>Jaunmārupes parka pārbūve</w:t>
            </w:r>
            <w:r w:rsidRPr="00F32025">
              <w:t xml:space="preserve"> </w:t>
            </w:r>
            <w:r>
              <w:t>būvuzraudzība</w:t>
            </w:r>
          </w:p>
        </w:tc>
      </w:tr>
      <w:tr w:rsidR="009E367B" w:rsidRPr="002F2195" w14:paraId="3529BBA1" w14:textId="77777777" w:rsidTr="00F94F02">
        <w:tc>
          <w:tcPr>
            <w:tcW w:w="9504" w:type="dxa"/>
            <w:gridSpan w:val="6"/>
          </w:tcPr>
          <w:p w14:paraId="533F0EDB" w14:textId="77777777" w:rsidR="009E367B" w:rsidRPr="002F2195" w:rsidRDefault="009E367B" w:rsidP="00C34F4A">
            <w:pPr>
              <w:autoSpaceDE w:val="0"/>
              <w:autoSpaceDN w:val="0"/>
              <w:adjustRightInd w:val="0"/>
              <w:jc w:val="center"/>
              <w:rPr>
                <w:rFonts w:eastAsia="Calibri"/>
                <w:color w:val="000000"/>
                <w:lang w:eastAsia="lv-LV"/>
              </w:rPr>
            </w:pPr>
            <w:r w:rsidRPr="00E24F3C">
              <w:rPr>
                <w:rFonts w:eastAsia="Calibri"/>
                <w:color w:val="000000"/>
                <w:lang w:eastAsia="lv-LV"/>
              </w:rPr>
              <w:t>Zemes klātnes, salturīgās kārtas un ar saistvielām nesaistītu konstruktīvo kārtu izbūve</w:t>
            </w:r>
          </w:p>
        </w:tc>
      </w:tr>
      <w:tr w:rsidR="009E367B" w:rsidRPr="002F2195" w14:paraId="0E5481B3" w14:textId="77777777" w:rsidTr="00F94F02">
        <w:tc>
          <w:tcPr>
            <w:tcW w:w="573" w:type="dxa"/>
            <w:shd w:val="clear" w:color="auto" w:fill="auto"/>
          </w:tcPr>
          <w:p w14:paraId="1D0FE1B0" w14:textId="77777777" w:rsidR="009E367B" w:rsidRPr="002F2195" w:rsidRDefault="009E367B" w:rsidP="00C34F4A">
            <w:pPr>
              <w:autoSpaceDE w:val="0"/>
              <w:autoSpaceDN w:val="0"/>
              <w:adjustRightInd w:val="0"/>
              <w:jc w:val="center"/>
              <w:rPr>
                <w:rFonts w:eastAsia="Calibri"/>
                <w:color w:val="000000"/>
                <w:lang w:eastAsia="lv-LV"/>
              </w:rPr>
            </w:pPr>
            <w:r>
              <w:rPr>
                <w:rFonts w:eastAsia="Calibri"/>
                <w:color w:val="000000"/>
                <w:lang w:eastAsia="lv-LV"/>
              </w:rPr>
              <w:t>7.</w:t>
            </w:r>
          </w:p>
        </w:tc>
        <w:tc>
          <w:tcPr>
            <w:tcW w:w="2356" w:type="dxa"/>
            <w:shd w:val="clear" w:color="auto" w:fill="auto"/>
          </w:tcPr>
          <w:p w14:paraId="0551DA62" w14:textId="77777777" w:rsidR="009E367B" w:rsidRPr="002F2195" w:rsidRDefault="009E367B" w:rsidP="00C34F4A">
            <w:pPr>
              <w:autoSpaceDE w:val="0"/>
              <w:autoSpaceDN w:val="0"/>
              <w:adjustRightInd w:val="0"/>
              <w:jc w:val="left"/>
              <w:rPr>
                <w:rFonts w:eastAsia="Calibri"/>
                <w:color w:val="000000"/>
                <w:lang w:eastAsia="lv-LV"/>
              </w:rPr>
            </w:pPr>
            <w:r>
              <w:rPr>
                <w:rFonts w:eastAsia="Calibri"/>
                <w:color w:val="000000"/>
                <w:lang w:eastAsia="lv-LV"/>
              </w:rPr>
              <w:t>Kārtas nestspējas un sablīvējuma pārbaude, veicot slogošanu ar statisko plātni.</w:t>
            </w:r>
          </w:p>
        </w:tc>
        <w:tc>
          <w:tcPr>
            <w:tcW w:w="1843" w:type="dxa"/>
          </w:tcPr>
          <w:p w14:paraId="303392FB" w14:textId="77777777" w:rsidR="009E367B" w:rsidRPr="002F2195" w:rsidRDefault="009E367B" w:rsidP="00C34F4A">
            <w:pPr>
              <w:autoSpaceDE w:val="0"/>
              <w:autoSpaceDN w:val="0"/>
              <w:adjustRightInd w:val="0"/>
              <w:jc w:val="center"/>
              <w:rPr>
                <w:rFonts w:eastAsia="Calibri"/>
                <w:color w:val="000000"/>
                <w:lang w:eastAsia="lv-LV"/>
              </w:rPr>
            </w:pPr>
          </w:p>
        </w:tc>
        <w:tc>
          <w:tcPr>
            <w:tcW w:w="1418" w:type="dxa"/>
            <w:shd w:val="clear" w:color="auto" w:fill="auto"/>
          </w:tcPr>
          <w:p w14:paraId="459A758F" w14:textId="5E1AF7A0" w:rsidR="009E367B" w:rsidRPr="009D2383" w:rsidRDefault="00AF682E" w:rsidP="00C34F4A">
            <w:pPr>
              <w:autoSpaceDE w:val="0"/>
              <w:autoSpaceDN w:val="0"/>
              <w:adjustRightInd w:val="0"/>
              <w:jc w:val="center"/>
              <w:rPr>
                <w:rFonts w:eastAsia="Calibri"/>
                <w:color w:val="000000"/>
                <w:lang w:eastAsia="lv-LV"/>
              </w:rPr>
            </w:pPr>
            <w:r>
              <w:rPr>
                <w:rFonts w:eastAsia="Calibri"/>
                <w:color w:val="000000"/>
                <w:lang w:eastAsia="lv-LV"/>
              </w:rPr>
              <w:t>1</w:t>
            </w:r>
          </w:p>
        </w:tc>
        <w:tc>
          <w:tcPr>
            <w:tcW w:w="1418" w:type="dxa"/>
          </w:tcPr>
          <w:p w14:paraId="519CC8A3" w14:textId="77777777" w:rsidR="009E367B" w:rsidRPr="002F2195" w:rsidRDefault="009E367B" w:rsidP="00C34F4A">
            <w:pPr>
              <w:autoSpaceDE w:val="0"/>
              <w:autoSpaceDN w:val="0"/>
              <w:adjustRightInd w:val="0"/>
              <w:jc w:val="center"/>
              <w:rPr>
                <w:rFonts w:eastAsia="Calibri"/>
                <w:color w:val="000000"/>
                <w:lang w:eastAsia="lv-LV"/>
              </w:rPr>
            </w:pPr>
          </w:p>
        </w:tc>
        <w:tc>
          <w:tcPr>
            <w:tcW w:w="1896" w:type="dxa"/>
          </w:tcPr>
          <w:p w14:paraId="06C9FF51" w14:textId="77777777" w:rsidR="009E367B" w:rsidRPr="002F2195" w:rsidRDefault="009E367B" w:rsidP="00C34F4A">
            <w:pPr>
              <w:autoSpaceDE w:val="0"/>
              <w:autoSpaceDN w:val="0"/>
              <w:adjustRightInd w:val="0"/>
              <w:jc w:val="center"/>
              <w:rPr>
                <w:rFonts w:eastAsia="Calibri"/>
                <w:color w:val="000000"/>
                <w:lang w:eastAsia="lv-LV"/>
              </w:rPr>
            </w:pPr>
          </w:p>
        </w:tc>
      </w:tr>
      <w:tr w:rsidR="009E367B" w:rsidRPr="00B9687C" w14:paraId="371BD2E0" w14:textId="77777777" w:rsidTr="00F94F02">
        <w:tc>
          <w:tcPr>
            <w:tcW w:w="9504" w:type="dxa"/>
            <w:gridSpan w:val="6"/>
          </w:tcPr>
          <w:p w14:paraId="5B005723" w14:textId="77777777" w:rsidR="009E367B" w:rsidRPr="00B9687C" w:rsidRDefault="009E367B" w:rsidP="00C34F4A">
            <w:pPr>
              <w:autoSpaceDE w:val="0"/>
              <w:autoSpaceDN w:val="0"/>
              <w:adjustRightInd w:val="0"/>
              <w:jc w:val="center"/>
              <w:rPr>
                <w:rFonts w:eastAsia="Calibri"/>
                <w:color w:val="000000"/>
                <w:lang w:eastAsia="lv-LV"/>
              </w:rPr>
            </w:pPr>
            <w:r w:rsidRPr="00B9687C">
              <w:rPr>
                <w:rFonts w:eastAsia="Calibri"/>
                <w:color w:val="000000"/>
                <w:lang w:eastAsia="lv-LV"/>
              </w:rPr>
              <w:t>Ar saistvielām saistītās konstruktīvās kārtas izbūve</w:t>
            </w:r>
          </w:p>
        </w:tc>
      </w:tr>
      <w:tr w:rsidR="009E367B" w:rsidRPr="002F2195" w14:paraId="003713EA" w14:textId="77777777" w:rsidTr="00F94F02">
        <w:tc>
          <w:tcPr>
            <w:tcW w:w="573" w:type="dxa"/>
            <w:shd w:val="clear" w:color="auto" w:fill="auto"/>
          </w:tcPr>
          <w:p w14:paraId="4175AA33" w14:textId="77777777" w:rsidR="009E367B" w:rsidRPr="002F2195" w:rsidRDefault="009E367B" w:rsidP="00C34F4A">
            <w:pPr>
              <w:autoSpaceDE w:val="0"/>
              <w:autoSpaceDN w:val="0"/>
              <w:adjustRightInd w:val="0"/>
              <w:jc w:val="center"/>
              <w:rPr>
                <w:rFonts w:eastAsia="Calibri"/>
                <w:color w:val="000000"/>
                <w:lang w:eastAsia="lv-LV"/>
              </w:rPr>
            </w:pPr>
            <w:r>
              <w:rPr>
                <w:rFonts w:eastAsia="Calibri"/>
                <w:color w:val="000000"/>
                <w:lang w:eastAsia="lv-LV"/>
              </w:rPr>
              <w:t>8.</w:t>
            </w:r>
          </w:p>
        </w:tc>
        <w:tc>
          <w:tcPr>
            <w:tcW w:w="2356" w:type="dxa"/>
            <w:shd w:val="clear" w:color="auto" w:fill="auto"/>
          </w:tcPr>
          <w:p w14:paraId="5A0F43A9" w14:textId="77777777" w:rsidR="009E367B" w:rsidRPr="002F2195" w:rsidRDefault="009E367B" w:rsidP="00C34F4A">
            <w:pPr>
              <w:autoSpaceDE w:val="0"/>
              <w:autoSpaceDN w:val="0"/>
              <w:adjustRightInd w:val="0"/>
              <w:jc w:val="left"/>
              <w:rPr>
                <w:rFonts w:eastAsia="Calibri"/>
                <w:color w:val="000000"/>
                <w:lang w:eastAsia="lv-LV"/>
              </w:rPr>
            </w:pPr>
            <w:r w:rsidRPr="00B9687C">
              <w:rPr>
                <w:rFonts w:eastAsia="Calibri"/>
                <w:color w:val="000000"/>
                <w:lang w:eastAsia="lv-LV"/>
              </w:rPr>
              <w:t>Izbūvētas asfaltbetona kārtas sablīvējums un biezums</w:t>
            </w:r>
          </w:p>
        </w:tc>
        <w:tc>
          <w:tcPr>
            <w:tcW w:w="1843" w:type="dxa"/>
          </w:tcPr>
          <w:p w14:paraId="16A3A222" w14:textId="77777777" w:rsidR="009E367B" w:rsidRPr="002F2195" w:rsidRDefault="009E367B" w:rsidP="00C34F4A">
            <w:pPr>
              <w:autoSpaceDE w:val="0"/>
              <w:autoSpaceDN w:val="0"/>
              <w:adjustRightInd w:val="0"/>
              <w:jc w:val="center"/>
              <w:rPr>
                <w:rFonts w:eastAsia="Calibri"/>
                <w:color w:val="000000"/>
                <w:lang w:eastAsia="lv-LV"/>
              </w:rPr>
            </w:pPr>
          </w:p>
        </w:tc>
        <w:tc>
          <w:tcPr>
            <w:tcW w:w="1418" w:type="dxa"/>
            <w:shd w:val="clear" w:color="auto" w:fill="auto"/>
          </w:tcPr>
          <w:p w14:paraId="1E8FAFDF" w14:textId="047C7F1F" w:rsidR="009E367B" w:rsidRPr="002F2195" w:rsidRDefault="00AF682E" w:rsidP="00C34F4A">
            <w:pPr>
              <w:autoSpaceDE w:val="0"/>
              <w:autoSpaceDN w:val="0"/>
              <w:adjustRightInd w:val="0"/>
              <w:jc w:val="center"/>
              <w:rPr>
                <w:rFonts w:eastAsia="Calibri"/>
                <w:color w:val="000000"/>
                <w:lang w:eastAsia="lv-LV"/>
              </w:rPr>
            </w:pPr>
            <w:r>
              <w:rPr>
                <w:rFonts w:eastAsia="Calibri"/>
                <w:color w:val="000000"/>
                <w:lang w:eastAsia="lv-LV"/>
              </w:rPr>
              <w:t>1</w:t>
            </w:r>
          </w:p>
        </w:tc>
        <w:tc>
          <w:tcPr>
            <w:tcW w:w="1418" w:type="dxa"/>
          </w:tcPr>
          <w:p w14:paraId="095AB65D" w14:textId="77777777" w:rsidR="009E367B" w:rsidRPr="002F2195" w:rsidRDefault="009E367B" w:rsidP="00C34F4A">
            <w:pPr>
              <w:autoSpaceDE w:val="0"/>
              <w:autoSpaceDN w:val="0"/>
              <w:adjustRightInd w:val="0"/>
              <w:jc w:val="center"/>
              <w:rPr>
                <w:rFonts w:eastAsia="Calibri"/>
                <w:color w:val="000000"/>
                <w:lang w:eastAsia="lv-LV"/>
              </w:rPr>
            </w:pPr>
          </w:p>
        </w:tc>
        <w:tc>
          <w:tcPr>
            <w:tcW w:w="1896" w:type="dxa"/>
          </w:tcPr>
          <w:p w14:paraId="7812B1AC" w14:textId="77777777" w:rsidR="009E367B" w:rsidRPr="002F2195" w:rsidRDefault="009E367B" w:rsidP="00C34F4A">
            <w:pPr>
              <w:autoSpaceDE w:val="0"/>
              <w:autoSpaceDN w:val="0"/>
              <w:adjustRightInd w:val="0"/>
              <w:jc w:val="center"/>
              <w:rPr>
                <w:rFonts w:eastAsia="Calibri"/>
                <w:color w:val="000000"/>
                <w:lang w:eastAsia="lv-LV"/>
              </w:rPr>
            </w:pPr>
          </w:p>
        </w:tc>
      </w:tr>
      <w:tr w:rsidR="009E367B" w:rsidRPr="002B255E" w14:paraId="3F23F0D0" w14:textId="77777777" w:rsidTr="00F94F02">
        <w:tc>
          <w:tcPr>
            <w:tcW w:w="7608" w:type="dxa"/>
            <w:gridSpan w:val="5"/>
          </w:tcPr>
          <w:p w14:paraId="5C03B85F" w14:textId="77777777" w:rsidR="009E367B" w:rsidRPr="002A06C3" w:rsidRDefault="009E367B" w:rsidP="00C34F4A">
            <w:pPr>
              <w:autoSpaceDE w:val="0"/>
              <w:autoSpaceDN w:val="0"/>
              <w:adjustRightInd w:val="0"/>
              <w:jc w:val="right"/>
              <w:rPr>
                <w:rFonts w:eastAsia="Calibri"/>
                <w:b/>
                <w:color w:val="000000"/>
                <w:lang w:eastAsia="lv-LV"/>
              </w:rPr>
            </w:pPr>
            <w:r>
              <w:rPr>
                <w:rFonts w:eastAsia="Calibri"/>
                <w:b/>
                <w:color w:val="000000"/>
                <w:lang w:eastAsia="lv-LV"/>
              </w:rPr>
              <w:t>C</w:t>
            </w:r>
            <w:r w:rsidRPr="00930272">
              <w:rPr>
                <w:rFonts w:eastAsia="Calibri"/>
                <w:b/>
                <w:color w:val="000000"/>
                <w:vertAlign w:val="subscript"/>
                <w:lang w:eastAsia="lv-LV"/>
              </w:rPr>
              <w:t>3</w:t>
            </w:r>
            <w:r w:rsidRPr="002A06C3">
              <w:rPr>
                <w:rFonts w:eastAsia="Calibri"/>
                <w:b/>
                <w:color w:val="000000"/>
                <w:lang w:eastAsia="lv-LV"/>
              </w:rPr>
              <w:t xml:space="preserve"> </w:t>
            </w:r>
            <w:r>
              <w:rPr>
                <w:rFonts w:eastAsia="Calibri"/>
                <w:b/>
                <w:color w:val="000000"/>
                <w:lang w:eastAsia="lv-LV"/>
              </w:rPr>
              <w:t xml:space="preserve">= </w:t>
            </w:r>
            <w:r>
              <w:rPr>
                <w:rFonts w:eastAsia="Calibri"/>
                <w:color w:val="000000"/>
                <w:lang w:eastAsia="lv-LV"/>
              </w:rPr>
              <w:t>7+8</w:t>
            </w:r>
          </w:p>
        </w:tc>
        <w:tc>
          <w:tcPr>
            <w:tcW w:w="1896" w:type="dxa"/>
          </w:tcPr>
          <w:p w14:paraId="15C4EF7B" w14:textId="77777777" w:rsidR="009E367B" w:rsidRPr="002B255E" w:rsidRDefault="009E367B" w:rsidP="00C34F4A">
            <w:pPr>
              <w:autoSpaceDE w:val="0"/>
              <w:autoSpaceDN w:val="0"/>
              <w:adjustRightInd w:val="0"/>
              <w:jc w:val="center"/>
              <w:rPr>
                <w:rFonts w:eastAsia="Calibri"/>
                <w:color w:val="000000"/>
                <w:lang w:eastAsia="lv-LV"/>
              </w:rPr>
            </w:pPr>
          </w:p>
        </w:tc>
      </w:tr>
      <w:tr w:rsidR="009E367B" w:rsidRPr="002B255E" w14:paraId="66E9E1A3" w14:textId="77777777" w:rsidTr="00F94F02">
        <w:tc>
          <w:tcPr>
            <w:tcW w:w="7608" w:type="dxa"/>
            <w:gridSpan w:val="5"/>
          </w:tcPr>
          <w:p w14:paraId="60DA3F11" w14:textId="77777777" w:rsidR="009E367B" w:rsidRPr="006C4382" w:rsidRDefault="009E367B" w:rsidP="00C34F4A">
            <w:pPr>
              <w:autoSpaceDE w:val="0"/>
              <w:autoSpaceDN w:val="0"/>
              <w:adjustRightInd w:val="0"/>
              <w:jc w:val="right"/>
              <w:rPr>
                <w:rFonts w:eastAsia="Calibri"/>
                <w:b/>
                <w:color w:val="000000"/>
                <w:vertAlign w:val="subscript"/>
                <w:lang w:eastAsia="lv-LV"/>
              </w:rPr>
            </w:pPr>
            <w:r>
              <w:rPr>
                <w:rFonts w:eastAsia="Calibri"/>
                <w:b/>
                <w:color w:val="000000"/>
                <w:lang w:eastAsia="lv-LV"/>
              </w:rPr>
              <w:t>C = C</w:t>
            </w:r>
            <w:r>
              <w:rPr>
                <w:rFonts w:eastAsia="Calibri"/>
                <w:b/>
                <w:color w:val="000000"/>
                <w:vertAlign w:val="subscript"/>
                <w:lang w:eastAsia="lv-LV"/>
              </w:rPr>
              <w:t>1</w:t>
            </w:r>
            <w:r>
              <w:rPr>
                <w:rFonts w:eastAsia="Calibri"/>
                <w:b/>
                <w:color w:val="000000"/>
                <w:lang w:eastAsia="lv-LV"/>
              </w:rPr>
              <w:t>+C</w:t>
            </w:r>
            <w:r>
              <w:rPr>
                <w:rFonts w:eastAsia="Calibri"/>
                <w:b/>
                <w:color w:val="000000"/>
                <w:vertAlign w:val="subscript"/>
                <w:lang w:eastAsia="lv-LV"/>
              </w:rPr>
              <w:t>2</w:t>
            </w:r>
            <w:r>
              <w:rPr>
                <w:rFonts w:eastAsia="Calibri"/>
                <w:b/>
                <w:color w:val="000000"/>
                <w:lang w:eastAsia="lv-LV"/>
              </w:rPr>
              <w:t>+C</w:t>
            </w:r>
            <w:r>
              <w:rPr>
                <w:rFonts w:eastAsia="Calibri"/>
                <w:b/>
                <w:color w:val="000000"/>
                <w:vertAlign w:val="subscript"/>
                <w:lang w:eastAsia="lv-LV"/>
              </w:rPr>
              <w:t>3</w:t>
            </w:r>
          </w:p>
        </w:tc>
        <w:tc>
          <w:tcPr>
            <w:tcW w:w="1896" w:type="dxa"/>
          </w:tcPr>
          <w:p w14:paraId="2FB25168" w14:textId="77777777" w:rsidR="009E367B" w:rsidRPr="002B255E" w:rsidRDefault="009E367B" w:rsidP="00C34F4A">
            <w:pPr>
              <w:autoSpaceDE w:val="0"/>
              <w:autoSpaceDN w:val="0"/>
              <w:adjustRightInd w:val="0"/>
              <w:jc w:val="center"/>
              <w:rPr>
                <w:rFonts w:eastAsia="Calibri"/>
                <w:color w:val="000000"/>
                <w:lang w:eastAsia="lv-LV"/>
              </w:rPr>
            </w:pPr>
          </w:p>
        </w:tc>
      </w:tr>
    </w:tbl>
    <w:p w14:paraId="3F92BF1B" w14:textId="77777777" w:rsidR="00660395" w:rsidRDefault="00660395" w:rsidP="00F3634D">
      <w:pPr>
        <w:pStyle w:val="BodyText"/>
        <w:tabs>
          <w:tab w:val="left" w:pos="3969"/>
        </w:tabs>
        <w:rPr>
          <w:sz w:val="24"/>
          <w:szCs w:val="24"/>
          <w:lang w:val="lv-LV"/>
        </w:rPr>
      </w:pPr>
    </w:p>
    <w:p w14:paraId="3520C04B" w14:textId="77777777" w:rsidR="00F3634D" w:rsidRPr="00FA7D32" w:rsidRDefault="00F3634D" w:rsidP="00F3634D">
      <w:pPr>
        <w:pStyle w:val="BodyText"/>
        <w:tabs>
          <w:tab w:val="left" w:pos="3969"/>
        </w:tabs>
        <w:rPr>
          <w:sz w:val="24"/>
          <w:szCs w:val="24"/>
          <w:lang w:val="lv-LV"/>
        </w:rPr>
      </w:pPr>
      <w:r w:rsidRPr="00FA7D32">
        <w:rPr>
          <w:sz w:val="24"/>
          <w:szCs w:val="24"/>
          <w:lang w:val="lv-LV"/>
        </w:rPr>
        <w:t xml:space="preserve">Paraksts: </w:t>
      </w:r>
      <w:r w:rsidRPr="00FA7D32">
        <w:rPr>
          <w:sz w:val="24"/>
          <w:szCs w:val="24"/>
          <w:u w:val="single"/>
          <w:lang w:val="lv-LV"/>
        </w:rPr>
        <w:tab/>
      </w:r>
    </w:p>
    <w:p w14:paraId="447DC33B" w14:textId="77777777" w:rsidR="00F3634D" w:rsidRPr="00FA7D32" w:rsidRDefault="00F3634D" w:rsidP="00F3634D">
      <w:pPr>
        <w:pStyle w:val="BodyText"/>
        <w:tabs>
          <w:tab w:val="left" w:pos="3969"/>
        </w:tabs>
        <w:rPr>
          <w:sz w:val="24"/>
          <w:szCs w:val="24"/>
          <w:lang w:val="lv-LV"/>
        </w:rPr>
      </w:pPr>
      <w:r w:rsidRPr="00FA7D32">
        <w:rPr>
          <w:sz w:val="24"/>
          <w:szCs w:val="24"/>
          <w:lang w:val="lv-LV"/>
        </w:rPr>
        <w:t xml:space="preserve">Vārds, uzvārds: </w:t>
      </w:r>
      <w:r w:rsidRPr="00FA7D32">
        <w:rPr>
          <w:sz w:val="24"/>
          <w:szCs w:val="24"/>
          <w:u w:val="single"/>
          <w:lang w:val="lv-LV"/>
        </w:rPr>
        <w:tab/>
      </w:r>
    </w:p>
    <w:p w14:paraId="27B77AF0" w14:textId="77777777" w:rsidR="00F3634D" w:rsidRPr="00FA7D32" w:rsidRDefault="00F3634D" w:rsidP="00F3634D">
      <w:pPr>
        <w:pStyle w:val="BodyText"/>
        <w:tabs>
          <w:tab w:val="left" w:pos="3969"/>
        </w:tabs>
        <w:rPr>
          <w:sz w:val="24"/>
          <w:szCs w:val="24"/>
          <w:u w:val="single"/>
          <w:lang w:val="lv-LV"/>
        </w:rPr>
      </w:pPr>
      <w:r w:rsidRPr="00FA7D32">
        <w:rPr>
          <w:sz w:val="24"/>
          <w:szCs w:val="24"/>
          <w:lang w:val="lv-LV"/>
        </w:rPr>
        <w:t xml:space="preserve">Amats: </w:t>
      </w:r>
      <w:r w:rsidRPr="00FA7D32">
        <w:rPr>
          <w:sz w:val="24"/>
          <w:szCs w:val="24"/>
          <w:u w:val="single"/>
          <w:lang w:val="lv-LV"/>
        </w:rPr>
        <w:tab/>
      </w:r>
    </w:p>
    <w:p w14:paraId="44F40E1F" w14:textId="77777777" w:rsidR="00BD5121" w:rsidRDefault="00F3634D" w:rsidP="00824C02">
      <w:pPr>
        <w:pStyle w:val="BodyText"/>
        <w:tabs>
          <w:tab w:val="left" w:pos="3969"/>
        </w:tabs>
      </w:pPr>
      <w:r w:rsidRPr="00FA7D32">
        <w:rPr>
          <w:sz w:val="24"/>
          <w:szCs w:val="24"/>
          <w:lang w:val="lv-LV"/>
        </w:rPr>
        <w:t xml:space="preserve">Datums: </w:t>
      </w:r>
      <w:r w:rsidRPr="00FA7D32">
        <w:rPr>
          <w:sz w:val="24"/>
          <w:szCs w:val="24"/>
          <w:u w:val="single"/>
          <w:lang w:val="lv-LV"/>
        </w:rPr>
        <w:tab/>
      </w:r>
      <w:r w:rsidR="00D2797D">
        <w:br w:type="page"/>
      </w:r>
      <w:bookmarkEnd w:id="217"/>
      <w:bookmarkEnd w:id="218"/>
    </w:p>
    <w:p w14:paraId="61CE994C" w14:textId="77777777" w:rsidR="00F3634D" w:rsidRPr="001923BC" w:rsidRDefault="00F3634D" w:rsidP="00F3634D">
      <w:pPr>
        <w:pStyle w:val="1pielikums"/>
        <w:rPr>
          <w:lang w:val="lv-LV"/>
        </w:rPr>
      </w:pPr>
      <w:bookmarkStart w:id="219" w:name="_Ref515014074"/>
    </w:p>
    <w:bookmarkEnd w:id="219"/>
    <w:p w14:paraId="4DDBD0E0" w14:textId="77777777" w:rsidR="00BD5121" w:rsidRPr="001923BC" w:rsidRDefault="00BD5121" w:rsidP="00BD5121">
      <w:pPr>
        <w:jc w:val="right"/>
        <w:rPr>
          <w:sz w:val="20"/>
          <w:szCs w:val="20"/>
        </w:rPr>
      </w:pPr>
      <w:r w:rsidRPr="001923BC">
        <w:rPr>
          <w:sz w:val="20"/>
          <w:szCs w:val="20"/>
        </w:rPr>
        <w:t>Iepirkuma</w:t>
      </w:r>
      <w:r w:rsidRPr="001923BC">
        <w:t xml:space="preserve">, </w:t>
      </w:r>
      <w:r w:rsidRPr="001923BC">
        <w:rPr>
          <w:sz w:val="20"/>
          <w:szCs w:val="20"/>
        </w:rPr>
        <w:t>identifikācijas</w:t>
      </w:r>
    </w:p>
    <w:p w14:paraId="04E8FA2B" w14:textId="77777777" w:rsidR="00BD5121" w:rsidRPr="001923BC" w:rsidRDefault="00BD5121" w:rsidP="00BD5121">
      <w:pPr>
        <w:ind w:firstLine="180"/>
        <w:jc w:val="right"/>
        <w:rPr>
          <w:sz w:val="20"/>
          <w:szCs w:val="20"/>
        </w:rPr>
      </w:pPr>
      <w:r w:rsidRPr="001923BC">
        <w:rPr>
          <w:sz w:val="20"/>
          <w:szCs w:val="20"/>
        </w:rPr>
        <w:t>Nr. MND </w:t>
      </w:r>
      <w:r w:rsidR="004E6298">
        <w:rPr>
          <w:sz w:val="20"/>
          <w:szCs w:val="20"/>
        </w:rPr>
        <w:t>2018/66</w:t>
      </w:r>
      <w:r w:rsidRPr="001923BC">
        <w:rPr>
          <w:sz w:val="20"/>
          <w:szCs w:val="20"/>
        </w:rPr>
        <w:t>, noteikumiem</w:t>
      </w:r>
    </w:p>
    <w:p w14:paraId="78D20076" w14:textId="77777777" w:rsidR="006E113A" w:rsidRPr="001923BC" w:rsidRDefault="00F3634D" w:rsidP="006E113A">
      <w:pPr>
        <w:pStyle w:val="Title"/>
      </w:pPr>
      <w:bookmarkStart w:id="220" w:name="_Toc515017648"/>
      <w:bookmarkEnd w:id="214"/>
      <w:r>
        <w:t>APLIECINĀJUMI</w:t>
      </w:r>
      <w:bookmarkEnd w:id="220"/>
    </w:p>
    <w:p w14:paraId="2B689B97" w14:textId="7BEEA249" w:rsidR="00F3634D" w:rsidRDefault="00F3634D" w:rsidP="009B100F">
      <w:pPr>
        <w:numPr>
          <w:ilvl w:val="0"/>
          <w:numId w:val="25"/>
        </w:numPr>
        <w:ind w:left="426"/>
        <w:rPr>
          <w:b/>
        </w:rPr>
      </w:pPr>
      <w:bookmarkStart w:id="221" w:name="_Ref464049664"/>
      <w:r>
        <w:rPr>
          <w:b/>
        </w:rPr>
        <w:t>Piedāvāto speciālistu saraksts</w:t>
      </w:r>
      <w:r w:rsidR="00C84B0E">
        <w:rPr>
          <w:b/>
        </w:rPr>
        <w:t>:</w:t>
      </w:r>
    </w:p>
    <w:tbl>
      <w:tblPr>
        <w:tblW w:w="932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1"/>
        <w:gridCol w:w="1703"/>
        <w:gridCol w:w="2015"/>
        <w:gridCol w:w="2204"/>
      </w:tblGrid>
      <w:tr w:rsidR="00F3634D" w:rsidRPr="00F12504" w14:paraId="61B6382E" w14:textId="77777777" w:rsidTr="00FD37D4">
        <w:tc>
          <w:tcPr>
            <w:tcW w:w="567" w:type="dxa"/>
            <w:shd w:val="clear" w:color="auto" w:fill="auto"/>
            <w:vAlign w:val="center"/>
          </w:tcPr>
          <w:p w14:paraId="6725B8E9" w14:textId="77777777" w:rsidR="00F3634D" w:rsidRPr="00F12504" w:rsidRDefault="00F3634D" w:rsidP="00F3634D">
            <w:pPr>
              <w:jc w:val="center"/>
              <w:rPr>
                <w:sz w:val="20"/>
                <w:szCs w:val="20"/>
                <w:lang w:eastAsia="x-none"/>
              </w:rPr>
            </w:pPr>
            <w:r w:rsidRPr="00F12504">
              <w:rPr>
                <w:sz w:val="20"/>
                <w:szCs w:val="20"/>
                <w:lang w:eastAsia="x-none"/>
              </w:rPr>
              <w:t>Nr.p.k.</w:t>
            </w:r>
          </w:p>
        </w:tc>
        <w:tc>
          <w:tcPr>
            <w:tcW w:w="2831" w:type="dxa"/>
            <w:shd w:val="clear" w:color="auto" w:fill="auto"/>
            <w:vAlign w:val="center"/>
          </w:tcPr>
          <w:p w14:paraId="2D33A04E" w14:textId="77777777" w:rsidR="00F3634D" w:rsidRPr="00F12504" w:rsidRDefault="00F3634D" w:rsidP="00F3634D">
            <w:pPr>
              <w:jc w:val="center"/>
              <w:rPr>
                <w:sz w:val="20"/>
                <w:szCs w:val="20"/>
                <w:lang w:eastAsia="x-none"/>
              </w:rPr>
            </w:pPr>
            <w:r w:rsidRPr="00F12504">
              <w:rPr>
                <w:sz w:val="20"/>
                <w:szCs w:val="20"/>
                <w:lang w:eastAsia="x-none"/>
              </w:rPr>
              <w:t>Nepieciešamais speciālists</w:t>
            </w:r>
          </w:p>
        </w:tc>
        <w:tc>
          <w:tcPr>
            <w:tcW w:w="1703" w:type="dxa"/>
            <w:shd w:val="clear" w:color="auto" w:fill="auto"/>
            <w:vAlign w:val="center"/>
          </w:tcPr>
          <w:p w14:paraId="3099AC20" w14:textId="77777777" w:rsidR="00F3634D" w:rsidRPr="00F12504" w:rsidRDefault="00F3634D" w:rsidP="00F3634D">
            <w:pPr>
              <w:jc w:val="center"/>
              <w:rPr>
                <w:sz w:val="20"/>
                <w:szCs w:val="20"/>
                <w:lang w:eastAsia="x-none"/>
              </w:rPr>
            </w:pPr>
            <w:r w:rsidRPr="00F12504">
              <w:rPr>
                <w:sz w:val="20"/>
                <w:szCs w:val="20"/>
                <w:lang w:eastAsia="x-none"/>
              </w:rPr>
              <w:t>Piedāvātā speciālista</w:t>
            </w:r>
          </w:p>
          <w:p w14:paraId="126D0EA9" w14:textId="77777777" w:rsidR="00F3634D" w:rsidRPr="00F12504" w:rsidRDefault="00F3634D" w:rsidP="00F3634D">
            <w:pPr>
              <w:jc w:val="center"/>
              <w:rPr>
                <w:sz w:val="20"/>
                <w:szCs w:val="20"/>
                <w:lang w:eastAsia="x-none"/>
              </w:rPr>
            </w:pPr>
            <w:r w:rsidRPr="00F12504">
              <w:rPr>
                <w:sz w:val="20"/>
                <w:szCs w:val="20"/>
                <w:lang w:eastAsia="x-none"/>
              </w:rPr>
              <w:t>Vārds, Uzvārds</w:t>
            </w:r>
          </w:p>
        </w:tc>
        <w:tc>
          <w:tcPr>
            <w:tcW w:w="2015" w:type="dxa"/>
            <w:shd w:val="clear" w:color="auto" w:fill="auto"/>
            <w:vAlign w:val="center"/>
          </w:tcPr>
          <w:p w14:paraId="7CD8245C" w14:textId="77777777" w:rsidR="00F3634D" w:rsidRPr="00F12504" w:rsidRDefault="00F3634D" w:rsidP="00F3634D">
            <w:pPr>
              <w:jc w:val="center"/>
              <w:rPr>
                <w:sz w:val="20"/>
                <w:szCs w:val="20"/>
                <w:lang w:eastAsia="x-none"/>
              </w:rPr>
            </w:pPr>
            <w:r w:rsidRPr="00F12504">
              <w:rPr>
                <w:sz w:val="20"/>
                <w:szCs w:val="20"/>
                <w:lang w:eastAsia="x-none"/>
              </w:rPr>
              <w:t>Piedāvātā speciālista sertifikāta Nr. un derīguma termiņš</w:t>
            </w:r>
          </w:p>
        </w:tc>
        <w:tc>
          <w:tcPr>
            <w:tcW w:w="2204" w:type="dxa"/>
            <w:shd w:val="clear" w:color="auto" w:fill="auto"/>
          </w:tcPr>
          <w:p w14:paraId="0AF7DBC1" w14:textId="77777777" w:rsidR="00F3634D" w:rsidRPr="00F12504" w:rsidRDefault="00F3634D" w:rsidP="00F3634D">
            <w:pPr>
              <w:jc w:val="center"/>
              <w:rPr>
                <w:sz w:val="20"/>
                <w:szCs w:val="20"/>
                <w:lang w:eastAsia="x-none"/>
              </w:rPr>
            </w:pPr>
            <w:r w:rsidRPr="00F12504">
              <w:rPr>
                <w:sz w:val="20"/>
                <w:szCs w:val="20"/>
                <w:lang w:eastAsia="x-none"/>
              </w:rPr>
              <w:t>Lapas Nr., kurā dokuments piedāvājumā pievienots</w:t>
            </w:r>
            <w:r>
              <w:rPr>
                <w:sz w:val="20"/>
                <w:szCs w:val="20"/>
                <w:lang w:eastAsia="x-none"/>
              </w:rPr>
              <w:t xml:space="preserve">, </w:t>
            </w:r>
            <w:r w:rsidRPr="00FF0BED">
              <w:rPr>
                <w:sz w:val="20"/>
                <w:szCs w:val="20"/>
              </w:rPr>
              <w:t>ja informācija nav pieejama BIS būvspeciālistu reģistrā.</w:t>
            </w:r>
          </w:p>
        </w:tc>
      </w:tr>
      <w:tr w:rsidR="00F3634D" w:rsidRPr="00F12504" w14:paraId="4F4B58C3" w14:textId="77777777" w:rsidTr="00FD37D4">
        <w:tc>
          <w:tcPr>
            <w:tcW w:w="567" w:type="dxa"/>
            <w:shd w:val="clear" w:color="auto" w:fill="auto"/>
            <w:vAlign w:val="center"/>
          </w:tcPr>
          <w:p w14:paraId="269617FA" w14:textId="77777777" w:rsidR="00F3634D" w:rsidRPr="00F12504" w:rsidRDefault="00F3634D" w:rsidP="00F3634D">
            <w:pPr>
              <w:jc w:val="center"/>
              <w:rPr>
                <w:sz w:val="20"/>
                <w:szCs w:val="20"/>
                <w:lang w:eastAsia="x-none"/>
              </w:rPr>
            </w:pPr>
            <w:r w:rsidRPr="00F12504">
              <w:rPr>
                <w:sz w:val="20"/>
                <w:szCs w:val="20"/>
                <w:lang w:eastAsia="x-none"/>
              </w:rPr>
              <w:t>1.</w:t>
            </w:r>
          </w:p>
        </w:tc>
        <w:tc>
          <w:tcPr>
            <w:tcW w:w="2831" w:type="dxa"/>
            <w:shd w:val="clear" w:color="auto" w:fill="auto"/>
          </w:tcPr>
          <w:p w14:paraId="67228E6F" w14:textId="77777777" w:rsidR="00F3634D" w:rsidRPr="00944783" w:rsidRDefault="00F3634D" w:rsidP="00F3634D">
            <w:pPr>
              <w:rPr>
                <w:sz w:val="22"/>
                <w:szCs w:val="22"/>
                <w:lang w:eastAsia="x-none"/>
              </w:rPr>
            </w:pPr>
            <w:r w:rsidRPr="00944783">
              <w:rPr>
                <w:sz w:val="22"/>
                <w:szCs w:val="22"/>
              </w:rPr>
              <w:t xml:space="preserve">sertificēts ceļu </w:t>
            </w:r>
            <w:r>
              <w:rPr>
                <w:sz w:val="22"/>
                <w:szCs w:val="22"/>
              </w:rPr>
              <w:t>būvdarbu būvuzraugs</w:t>
            </w:r>
          </w:p>
        </w:tc>
        <w:tc>
          <w:tcPr>
            <w:tcW w:w="1703" w:type="dxa"/>
            <w:shd w:val="clear" w:color="auto" w:fill="auto"/>
          </w:tcPr>
          <w:p w14:paraId="33BF3681" w14:textId="77777777" w:rsidR="00F3634D" w:rsidRPr="00F12504" w:rsidRDefault="00F3634D" w:rsidP="00F3634D">
            <w:pPr>
              <w:rPr>
                <w:sz w:val="20"/>
                <w:szCs w:val="20"/>
                <w:lang w:eastAsia="x-none"/>
              </w:rPr>
            </w:pPr>
          </w:p>
        </w:tc>
        <w:tc>
          <w:tcPr>
            <w:tcW w:w="2015" w:type="dxa"/>
            <w:shd w:val="clear" w:color="auto" w:fill="auto"/>
          </w:tcPr>
          <w:p w14:paraId="499AC835" w14:textId="77777777" w:rsidR="00F3634D" w:rsidRPr="00F12504" w:rsidRDefault="00F3634D" w:rsidP="00F3634D">
            <w:pPr>
              <w:rPr>
                <w:sz w:val="20"/>
                <w:szCs w:val="20"/>
                <w:lang w:eastAsia="x-none"/>
              </w:rPr>
            </w:pPr>
          </w:p>
        </w:tc>
        <w:tc>
          <w:tcPr>
            <w:tcW w:w="2204" w:type="dxa"/>
            <w:shd w:val="clear" w:color="auto" w:fill="auto"/>
          </w:tcPr>
          <w:p w14:paraId="51FF6ED2" w14:textId="77777777" w:rsidR="00F3634D" w:rsidRPr="00F12504" w:rsidRDefault="00F3634D" w:rsidP="00F3634D">
            <w:pPr>
              <w:rPr>
                <w:sz w:val="20"/>
                <w:szCs w:val="20"/>
                <w:lang w:eastAsia="x-none"/>
              </w:rPr>
            </w:pPr>
          </w:p>
        </w:tc>
      </w:tr>
      <w:tr w:rsidR="002118F6" w:rsidRPr="00F12504" w14:paraId="5C9F65C7" w14:textId="77777777" w:rsidTr="00FD37D4">
        <w:tc>
          <w:tcPr>
            <w:tcW w:w="567" w:type="dxa"/>
            <w:shd w:val="clear" w:color="auto" w:fill="auto"/>
            <w:vAlign w:val="center"/>
          </w:tcPr>
          <w:p w14:paraId="6C364C02" w14:textId="6A1068BE" w:rsidR="002118F6" w:rsidRPr="00F12504" w:rsidRDefault="002118F6" w:rsidP="00F3634D">
            <w:pPr>
              <w:jc w:val="center"/>
              <w:rPr>
                <w:sz w:val="20"/>
                <w:szCs w:val="20"/>
                <w:lang w:eastAsia="x-none"/>
              </w:rPr>
            </w:pPr>
            <w:r>
              <w:rPr>
                <w:sz w:val="20"/>
                <w:szCs w:val="20"/>
                <w:lang w:eastAsia="x-none"/>
              </w:rPr>
              <w:t>2.</w:t>
            </w:r>
          </w:p>
        </w:tc>
        <w:tc>
          <w:tcPr>
            <w:tcW w:w="2831" w:type="dxa"/>
            <w:shd w:val="clear" w:color="auto" w:fill="auto"/>
          </w:tcPr>
          <w:p w14:paraId="7A0ED3F2" w14:textId="0822FEDE" w:rsidR="002118F6" w:rsidRPr="002118F6" w:rsidRDefault="002118F6" w:rsidP="002118F6">
            <w:pPr>
              <w:rPr>
                <w:sz w:val="22"/>
                <w:szCs w:val="22"/>
              </w:rPr>
            </w:pPr>
            <w:r>
              <w:rPr>
                <w:sz w:val="22"/>
                <w:szCs w:val="22"/>
              </w:rPr>
              <w:t>s</w:t>
            </w:r>
            <w:r w:rsidRPr="002118F6">
              <w:rPr>
                <w:sz w:val="22"/>
                <w:szCs w:val="22"/>
              </w:rPr>
              <w:t>ertificēts ūdensapgādes un kanalizācijas sistēmu būvdarbu, ieskaitot ugunsdzēsības sistēmas būvuzraugs</w:t>
            </w:r>
          </w:p>
        </w:tc>
        <w:tc>
          <w:tcPr>
            <w:tcW w:w="1703" w:type="dxa"/>
            <w:shd w:val="clear" w:color="auto" w:fill="auto"/>
          </w:tcPr>
          <w:p w14:paraId="25E5E86C" w14:textId="77777777" w:rsidR="002118F6" w:rsidRPr="00F12504" w:rsidRDefault="002118F6" w:rsidP="00F3634D">
            <w:pPr>
              <w:rPr>
                <w:sz w:val="20"/>
                <w:szCs w:val="20"/>
                <w:lang w:eastAsia="x-none"/>
              </w:rPr>
            </w:pPr>
          </w:p>
        </w:tc>
        <w:tc>
          <w:tcPr>
            <w:tcW w:w="2015" w:type="dxa"/>
            <w:shd w:val="clear" w:color="auto" w:fill="auto"/>
          </w:tcPr>
          <w:p w14:paraId="0012344E" w14:textId="77777777" w:rsidR="002118F6" w:rsidRPr="00F12504" w:rsidRDefault="002118F6" w:rsidP="00F3634D">
            <w:pPr>
              <w:rPr>
                <w:sz w:val="20"/>
                <w:szCs w:val="20"/>
                <w:lang w:eastAsia="x-none"/>
              </w:rPr>
            </w:pPr>
          </w:p>
        </w:tc>
        <w:tc>
          <w:tcPr>
            <w:tcW w:w="2204" w:type="dxa"/>
            <w:shd w:val="clear" w:color="auto" w:fill="auto"/>
          </w:tcPr>
          <w:p w14:paraId="556D493C" w14:textId="77777777" w:rsidR="002118F6" w:rsidRPr="00F12504" w:rsidRDefault="002118F6" w:rsidP="00F3634D">
            <w:pPr>
              <w:rPr>
                <w:sz w:val="20"/>
                <w:szCs w:val="20"/>
                <w:lang w:eastAsia="x-none"/>
              </w:rPr>
            </w:pPr>
          </w:p>
        </w:tc>
      </w:tr>
      <w:tr w:rsidR="002118F6" w:rsidRPr="00F12504" w14:paraId="0CBAAB72" w14:textId="77777777" w:rsidTr="00FD37D4">
        <w:tc>
          <w:tcPr>
            <w:tcW w:w="567" w:type="dxa"/>
            <w:shd w:val="clear" w:color="auto" w:fill="auto"/>
            <w:vAlign w:val="center"/>
          </w:tcPr>
          <w:p w14:paraId="53521882" w14:textId="704FE736" w:rsidR="002118F6" w:rsidRDefault="002118F6" w:rsidP="00F3634D">
            <w:pPr>
              <w:jc w:val="center"/>
              <w:rPr>
                <w:sz w:val="20"/>
                <w:szCs w:val="20"/>
                <w:lang w:eastAsia="x-none"/>
              </w:rPr>
            </w:pPr>
            <w:r>
              <w:rPr>
                <w:sz w:val="20"/>
                <w:szCs w:val="20"/>
                <w:lang w:eastAsia="x-none"/>
              </w:rPr>
              <w:t>3.</w:t>
            </w:r>
          </w:p>
        </w:tc>
        <w:tc>
          <w:tcPr>
            <w:tcW w:w="2831" w:type="dxa"/>
            <w:shd w:val="clear" w:color="auto" w:fill="auto"/>
          </w:tcPr>
          <w:p w14:paraId="0F830247" w14:textId="04333049" w:rsidR="002118F6" w:rsidRPr="00944783" w:rsidRDefault="0012258B" w:rsidP="002118F6">
            <w:pPr>
              <w:rPr>
                <w:sz w:val="22"/>
                <w:szCs w:val="22"/>
              </w:rPr>
            </w:pPr>
            <w:r>
              <w:rPr>
                <w:sz w:val="22"/>
                <w:szCs w:val="22"/>
              </w:rPr>
              <w:t>s</w:t>
            </w:r>
            <w:r w:rsidR="002118F6" w:rsidRPr="002118F6">
              <w:rPr>
                <w:sz w:val="22"/>
                <w:szCs w:val="22"/>
              </w:rPr>
              <w:t>ertificēts</w:t>
            </w:r>
            <w:r w:rsidR="002118F6">
              <w:rPr>
                <w:sz w:val="22"/>
                <w:szCs w:val="22"/>
              </w:rPr>
              <w:t xml:space="preserve"> </w:t>
            </w:r>
            <w:r w:rsidR="002118F6" w:rsidRPr="002118F6">
              <w:rPr>
                <w:sz w:val="22"/>
                <w:szCs w:val="22"/>
              </w:rPr>
              <w:t>elektroietaišu izbūves darbu būvuzraugs</w:t>
            </w:r>
          </w:p>
        </w:tc>
        <w:tc>
          <w:tcPr>
            <w:tcW w:w="1703" w:type="dxa"/>
            <w:shd w:val="clear" w:color="auto" w:fill="auto"/>
          </w:tcPr>
          <w:p w14:paraId="2FFB2979" w14:textId="77777777" w:rsidR="002118F6" w:rsidRPr="00F12504" w:rsidRDefault="002118F6" w:rsidP="00F3634D">
            <w:pPr>
              <w:rPr>
                <w:sz w:val="20"/>
                <w:szCs w:val="20"/>
                <w:lang w:eastAsia="x-none"/>
              </w:rPr>
            </w:pPr>
          </w:p>
        </w:tc>
        <w:tc>
          <w:tcPr>
            <w:tcW w:w="2015" w:type="dxa"/>
            <w:shd w:val="clear" w:color="auto" w:fill="auto"/>
          </w:tcPr>
          <w:p w14:paraId="5172CBF7" w14:textId="77777777" w:rsidR="002118F6" w:rsidRPr="00F12504" w:rsidRDefault="002118F6" w:rsidP="00F3634D">
            <w:pPr>
              <w:rPr>
                <w:sz w:val="20"/>
                <w:szCs w:val="20"/>
                <w:lang w:eastAsia="x-none"/>
              </w:rPr>
            </w:pPr>
          </w:p>
        </w:tc>
        <w:tc>
          <w:tcPr>
            <w:tcW w:w="2204" w:type="dxa"/>
            <w:shd w:val="clear" w:color="auto" w:fill="auto"/>
          </w:tcPr>
          <w:p w14:paraId="3C07A7BC" w14:textId="77777777" w:rsidR="002118F6" w:rsidRPr="00F12504" w:rsidRDefault="002118F6" w:rsidP="00F3634D">
            <w:pPr>
              <w:rPr>
                <w:sz w:val="20"/>
                <w:szCs w:val="20"/>
                <w:lang w:eastAsia="x-none"/>
              </w:rPr>
            </w:pPr>
          </w:p>
        </w:tc>
      </w:tr>
    </w:tbl>
    <w:p w14:paraId="07773C0C" w14:textId="157D1DD8" w:rsidR="00F3634D" w:rsidRPr="00FA7D32" w:rsidRDefault="00F3634D" w:rsidP="009B100F">
      <w:pPr>
        <w:numPr>
          <w:ilvl w:val="0"/>
          <w:numId w:val="25"/>
        </w:numPr>
        <w:ind w:left="426"/>
        <w:rPr>
          <w:b/>
        </w:rPr>
      </w:pPr>
      <w:r w:rsidRPr="00FA7D32">
        <w:rPr>
          <w:b/>
        </w:rPr>
        <w:t>Pretendenta pieredze</w:t>
      </w:r>
      <w:r w:rsidR="00C84B0E">
        <w:rPr>
          <w:b/>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1843"/>
        <w:gridCol w:w="1701"/>
        <w:gridCol w:w="1559"/>
        <w:gridCol w:w="3289"/>
      </w:tblGrid>
      <w:tr w:rsidR="00F3634D" w:rsidRPr="006451D7" w14:paraId="02FE1289" w14:textId="77777777" w:rsidTr="00FD37D4">
        <w:trPr>
          <w:trHeight w:val="474"/>
        </w:trPr>
        <w:tc>
          <w:tcPr>
            <w:tcW w:w="822" w:type="dxa"/>
            <w:vAlign w:val="center"/>
          </w:tcPr>
          <w:p w14:paraId="0447404D" w14:textId="77777777" w:rsidR="00F3634D" w:rsidRPr="006451D7" w:rsidRDefault="00F3634D" w:rsidP="00F3634D">
            <w:pPr>
              <w:pStyle w:val="Header"/>
              <w:tabs>
                <w:tab w:val="num" w:pos="851"/>
              </w:tabs>
              <w:jc w:val="center"/>
              <w:rPr>
                <w:rFonts w:ascii="Times New Roman" w:hAnsi="Times New Roman"/>
                <w:lang w:val="lv-LV" w:eastAsia="lv-LV"/>
              </w:rPr>
            </w:pPr>
            <w:r w:rsidRPr="006451D7">
              <w:rPr>
                <w:rFonts w:ascii="Times New Roman" w:hAnsi="Times New Roman"/>
                <w:lang w:val="lv-LV" w:eastAsia="lv-LV"/>
              </w:rPr>
              <w:t>Nr.p.k.</w:t>
            </w:r>
          </w:p>
        </w:tc>
        <w:tc>
          <w:tcPr>
            <w:tcW w:w="1843" w:type="dxa"/>
            <w:vAlign w:val="center"/>
          </w:tcPr>
          <w:p w14:paraId="3C7A7655" w14:textId="77777777" w:rsidR="00F3634D" w:rsidRPr="006451D7" w:rsidRDefault="00F3634D" w:rsidP="00F3634D">
            <w:pPr>
              <w:pStyle w:val="Header"/>
              <w:tabs>
                <w:tab w:val="num" w:pos="851"/>
              </w:tabs>
              <w:jc w:val="center"/>
              <w:rPr>
                <w:rFonts w:ascii="Times New Roman" w:hAnsi="Times New Roman"/>
                <w:lang w:val="lv-LV" w:eastAsia="lv-LV"/>
              </w:rPr>
            </w:pPr>
            <w:r w:rsidRPr="006451D7">
              <w:rPr>
                <w:rFonts w:ascii="Times New Roman" w:hAnsi="Times New Roman"/>
                <w:lang w:val="lv-LV" w:eastAsia="lv-LV"/>
              </w:rPr>
              <w:t>Līguma priekšmets</w:t>
            </w:r>
          </w:p>
        </w:tc>
        <w:tc>
          <w:tcPr>
            <w:tcW w:w="1701" w:type="dxa"/>
            <w:vAlign w:val="center"/>
          </w:tcPr>
          <w:p w14:paraId="411A62BC" w14:textId="77777777" w:rsidR="00F3634D" w:rsidRPr="006451D7" w:rsidRDefault="00F3634D" w:rsidP="00F3634D">
            <w:pPr>
              <w:pStyle w:val="Header"/>
              <w:tabs>
                <w:tab w:val="num" w:pos="851"/>
              </w:tabs>
              <w:jc w:val="center"/>
              <w:rPr>
                <w:rFonts w:ascii="Times New Roman" w:hAnsi="Times New Roman"/>
                <w:lang w:val="lv-LV" w:eastAsia="lv-LV"/>
              </w:rPr>
            </w:pPr>
            <w:r w:rsidRPr="006451D7">
              <w:rPr>
                <w:rFonts w:ascii="Times New Roman" w:hAnsi="Times New Roman"/>
                <w:lang w:val="lv-LV" w:eastAsia="lv-LV"/>
              </w:rPr>
              <w:t>Pakalpojuma izpildes periods</w:t>
            </w:r>
          </w:p>
        </w:tc>
        <w:tc>
          <w:tcPr>
            <w:tcW w:w="1559" w:type="dxa"/>
            <w:vAlign w:val="center"/>
          </w:tcPr>
          <w:p w14:paraId="2C4AA78E" w14:textId="1DB3B5D7" w:rsidR="00F3634D" w:rsidRPr="006451D7" w:rsidRDefault="00810B12" w:rsidP="00F3634D">
            <w:pPr>
              <w:pStyle w:val="BodyText2"/>
              <w:spacing w:line="240" w:lineRule="auto"/>
              <w:jc w:val="center"/>
              <w:rPr>
                <w:iCs/>
                <w:sz w:val="22"/>
                <w:szCs w:val="22"/>
                <w:lang w:val="lv-LV" w:eastAsia="en-US"/>
              </w:rPr>
            </w:pPr>
            <w:r>
              <w:rPr>
                <w:iCs/>
                <w:sz w:val="22"/>
                <w:szCs w:val="22"/>
                <w:lang w:val="lv-LV" w:eastAsia="en-US"/>
              </w:rPr>
              <w:t>Līguma vērtība</w:t>
            </w:r>
            <w:r w:rsidR="00F3634D" w:rsidRPr="006451D7">
              <w:rPr>
                <w:iCs/>
                <w:sz w:val="22"/>
                <w:szCs w:val="22"/>
                <w:lang w:val="lv-LV" w:eastAsia="en-US"/>
              </w:rPr>
              <w:t xml:space="preserve"> EUR bez PVN</w:t>
            </w:r>
          </w:p>
        </w:tc>
        <w:tc>
          <w:tcPr>
            <w:tcW w:w="3289" w:type="dxa"/>
            <w:vAlign w:val="center"/>
          </w:tcPr>
          <w:p w14:paraId="470AC395" w14:textId="77777777" w:rsidR="00F3634D" w:rsidRPr="006451D7" w:rsidRDefault="00F3634D" w:rsidP="00F3634D">
            <w:pPr>
              <w:pStyle w:val="Header"/>
              <w:tabs>
                <w:tab w:val="num" w:pos="851"/>
              </w:tabs>
              <w:jc w:val="center"/>
              <w:rPr>
                <w:rFonts w:ascii="Times New Roman" w:hAnsi="Times New Roman"/>
                <w:lang w:val="lv-LV" w:eastAsia="lv-LV"/>
              </w:rPr>
            </w:pPr>
            <w:r w:rsidRPr="006451D7">
              <w:rPr>
                <w:rFonts w:ascii="Times New Roman" w:hAnsi="Times New Roman"/>
                <w:lang w:val="lv-LV" w:eastAsia="lv-LV"/>
              </w:rPr>
              <w:t>Pasūtītāja nosaukums, kontaktpersona, tālrunis</w:t>
            </w:r>
          </w:p>
        </w:tc>
      </w:tr>
      <w:tr w:rsidR="00D85DD0" w:rsidRPr="006451D7" w14:paraId="09B30EAD" w14:textId="77777777" w:rsidTr="00FD37D4">
        <w:trPr>
          <w:trHeight w:val="64"/>
        </w:trPr>
        <w:tc>
          <w:tcPr>
            <w:tcW w:w="822" w:type="dxa"/>
          </w:tcPr>
          <w:p w14:paraId="6819B85B" w14:textId="77777777" w:rsidR="00D85DD0" w:rsidRPr="006451D7" w:rsidRDefault="00D85DD0" w:rsidP="00D2797D">
            <w:pPr>
              <w:pStyle w:val="Header"/>
              <w:ind w:left="34"/>
              <w:jc w:val="center"/>
              <w:rPr>
                <w:rFonts w:ascii="Times New Roman" w:hAnsi="Times New Roman"/>
                <w:lang w:val="lv-LV" w:eastAsia="lv-LV"/>
              </w:rPr>
            </w:pPr>
            <w:r w:rsidRPr="006451D7">
              <w:rPr>
                <w:rFonts w:ascii="Times New Roman" w:hAnsi="Times New Roman"/>
                <w:lang w:val="lv-LV" w:eastAsia="lv-LV"/>
              </w:rPr>
              <w:t>1.</w:t>
            </w:r>
          </w:p>
        </w:tc>
        <w:tc>
          <w:tcPr>
            <w:tcW w:w="1843" w:type="dxa"/>
            <w:vAlign w:val="center"/>
          </w:tcPr>
          <w:p w14:paraId="3DC269CE" w14:textId="77777777" w:rsidR="00D85DD0" w:rsidRPr="006451D7" w:rsidRDefault="00D85DD0" w:rsidP="00D2797D">
            <w:pPr>
              <w:pStyle w:val="Header"/>
              <w:ind w:left="34"/>
              <w:rPr>
                <w:rFonts w:ascii="Times New Roman" w:hAnsi="Times New Roman"/>
                <w:lang w:val="lv-LV" w:eastAsia="lv-LV"/>
              </w:rPr>
            </w:pPr>
          </w:p>
        </w:tc>
        <w:tc>
          <w:tcPr>
            <w:tcW w:w="1701" w:type="dxa"/>
            <w:vAlign w:val="center"/>
          </w:tcPr>
          <w:p w14:paraId="6661E025" w14:textId="77777777" w:rsidR="00D85DD0" w:rsidRPr="006451D7" w:rsidRDefault="00D85DD0" w:rsidP="00D2797D">
            <w:pPr>
              <w:pStyle w:val="Header"/>
              <w:ind w:left="34"/>
              <w:rPr>
                <w:rFonts w:ascii="Times New Roman" w:hAnsi="Times New Roman"/>
                <w:lang w:val="lv-LV" w:eastAsia="lv-LV"/>
              </w:rPr>
            </w:pPr>
          </w:p>
        </w:tc>
        <w:tc>
          <w:tcPr>
            <w:tcW w:w="1559" w:type="dxa"/>
            <w:vAlign w:val="center"/>
          </w:tcPr>
          <w:p w14:paraId="53E0E340" w14:textId="77777777" w:rsidR="00D85DD0" w:rsidRPr="006451D7" w:rsidRDefault="00D85DD0" w:rsidP="00D2797D">
            <w:pPr>
              <w:pStyle w:val="Header"/>
              <w:ind w:left="34"/>
              <w:jc w:val="center"/>
              <w:rPr>
                <w:rFonts w:ascii="Times New Roman" w:hAnsi="Times New Roman"/>
                <w:lang w:val="lv-LV" w:eastAsia="lv-LV"/>
              </w:rPr>
            </w:pPr>
          </w:p>
        </w:tc>
        <w:tc>
          <w:tcPr>
            <w:tcW w:w="3289" w:type="dxa"/>
            <w:vAlign w:val="center"/>
          </w:tcPr>
          <w:p w14:paraId="757AF918" w14:textId="77777777" w:rsidR="00D85DD0" w:rsidRPr="006451D7" w:rsidRDefault="00D85DD0" w:rsidP="00D2797D">
            <w:pPr>
              <w:pStyle w:val="Header"/>
              <w:ind w:left="34"/>
              <w:rPr>
                <w:rFonts w:ascii="Times New Roman" w:hAnsi="Times New Roman"/>
                <w:lang w:val="lv-LV" w:eastAsia="lv-LV"/>
              </w:rPr>
            </w:pPr>
          </w:p>
        </w:tc>
      </w:tr>
      <w:tr w:rsidR="00D85DD0" w:rsidRPr="006451D7" w14:paraId="6AB769A3" w14:textId="77777777" w:rsidTr="00FD37D4">
        <w:trPr>
          <w:trHeight w:val="64"/>
        </w:trPr>
        <w:tc>
          <w:tcPr>
            <w:tcW w:w="822" w:type="dxa"/>
          </w:tcPr>
          <w:p w14:paraId="3546A730" w14:textId="77777777" w:rsidR="00D85DD0" w:rsidRPr="006451D7" w:rsidRDefault="00D85DD0" w:rsidP="00D2797D">
            <w:pPr>
              <w:pStyle w:val="Header"/>
              <w:ind w:left="34"/>
              <w:jc w:val="center"/>
              <w:rPr>
                <w:rFonts w:ascii="Times New Roman" w:hAnsi="Times New Roman"/>
                <w:lang w:val="lv-LV" w:eastAsia="lv-LV"/>
              </w:rPr>
            </w:pPr>
            <w:r w:rsidRPr="006451D7">
              <w:rPr>
                <w:rFonts w:ascii="Times New Roman" w:hAnsi="Times New Roman"/>
                <w:lang w:val="lv-LV" w:eastAsia="lv-LV"/>
              </w:rPr>
              <w:t>2.</w:t>
            </w:r>
          </w:p>
        </w:tc>
        <w:tc>
          <w:tcPr>
            <w:tcW w:w="1843" w:type="dxa"/>
            <w:vAlign w:val="center"/>
          </w:tcPr>
          <w:p w14:paraId="7288B9F2" w14:textId="77777777" w:rsidR="00D85DD0" w:rsidRPr="006451D7" w:rsidRDefault="00D85DD0" w:rsidP="00D2797D">
            <w:pPr>
              <w:pStyle w:val="Header"/>
              <w:ind w:left="34"/>
              <w:rPr>
                <w:rFonts w:ascii="Times New Roman" w:hAnsi="Times New Roman"/>
                <w:lang w:val="lv-LV" w:eastAsia="lv-LV"/>
              </w:rPr>
            </w:pPr>
          </w:p>
        </w:tc>
        <w:tc>
          <w:tcPr>
            <w:tcW w:w="1701" w:type="dxa"/>
            <w:vAlign w:val="center"/>
          </w:tcPr>
          <w:p w14:paraId="02526D22" w14:textId="77777777" w:rsidR="00D85DD0" w:rsidRPr="006451D7" w:rsidRDefault="00D85DD0" w:rsidP="00D2797D">
            <w:pPr>
              <w:pStyle w:val="Header"/>
              <w:ind w:left="34"/>
              <w:rPr>
                <w:rFonts w:ascii="Times New Roman" w:hAnsi="Times New Roman"/>
                <w:lang w:val="lv-LV" w:eastAsia="lv-LV"/>
              </w:rPr>
            </w:pPr>
          </w:p>
        </w:tc>
        <w:tc>
          <w:tcPr>
            <w:tcW w:w="1559" w:type="dxa"/>
            <w:vAlign w:val="center"/>
          </w:tcPr>
          <w:p w14:paraId="2F315A57" w14:textId="77777777" w:rsidR="00D85DD0" w:rsidRPr="006451D7" w:rsidRDefault="00D85DD0" w:rsidP="00D2797D">
            <w:pPr>
              <w:pStyle w:val="Header"/>
              <w:ind w:left="34"/>
              <w:jc w:val="center"/>
              <w:rPr>
                <w:rFonts w:ascii="Times New Roman" w:hAnsi="Times New Roman"/>
                <w:lang w:val="lv-LV" w:eastAsia="lv-LV"/>
              </w:rPr>
            </w:pPr>
          </w:p>
        </w:tc>
        <w:tc>
          <w:tcPr>
            <w:tcW w:w="3289" w:type="dxa"/>
            <w:vAlign w:val="center"/>
          </w:tcPr>
          <w:p w14:paraId="13637CCC" w14:textId="77777777" w:rsidR="00D85DD0" w:rsidRPr="006451D7" w:rsidRDefault="00D85DD0" w:rsidP="00D2797D">
            <w:pPr>
              <w:pStyle w:val="Header"/>
              <w:ind w:left="34"/>
              <w:rPr>
                <w:rFonts w:ascii="Times New Roman" w:hAnsi="Times New Roman"/>
                <w:lang w:val="lv-LV" w:eastAsia="lv-LV"/>
              </w:rPr>
            </w:pPr>
          </w:p>
        </w:tc>
      </w:tr>
    </w:tbl>
    <w:p w14:paraId="195C6FA7" w14:textId="0CD4BAEA" w:rsidR="00F3634D" w:rsidRPr="00FA7D32" w:rsidRDefault="00F3634D" w:rsidP="009B100F">
      <w:pPr>
        <w:numPr>
          <w:ilvl w:val="0"/>
          <w:numId w:val="25"/>
        </w:numPr>
        <w:rPr>
          <w:b/>
        </w:rPr>
      </w:pPr>
      <w:r>
        <w:rPr>
          <w:b/>
        </w:rPr>
        <w:t>Piesaistītā ceļu būvdarbu būvuzrauga</w:t>
      </w:r>
      <w:r w:rsidRPr="00FA7D32">
        <w:rPr>
          <w:b/>
        </w:rPr>
        <w:t xml:space="preserve"> pieredze</w:t>
      </w:r>
      <w:r w:rsidR="00C84B0E">
        <w:rPr>
          <w:b/>
        </w:rPr>
        <w:t>:</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1843"/>
        <w:gridCol w:w="1701"/>
        <w:gridCol w:w="1559"/>
        <w:gridCol w:w="3402"/>
      </w:tblGrid>
      <w:tr w:rsidR="00D85DD0" w:rsidRPr="006451D7" w14:paraId="1CCEFD07" w14:textId="77777777" w:rsidTr="00FD37D4">
        <w:trPr>
          <w:trHeight w:val="474"/>
        </w:trPr>
        <w:tc>
          <w:tcPr>
            <w:tcW w:w="822" w:type="dxa"/>
            <w:vAlign w:val="center"/>
          </w:tcPr>
          <w:p w14:paraId="0A34208E" w14:textId="77777777" w:rsidR="00D85DD0" w:rsidRPr="006451D7" w:rsidRDefault="00D85DD0" w:rsidP="00D2797D">
            <w:pPr>
              <w:pStyle w:val="Header"/>
              <w:tabs>
                <w:tab w:val="num" w:pos="851"/>
              </w:tabs>
              <w:jc w:val="center"/>
              <w:rPr>
                <w:rFonts w:ascii="Times New Roman" w:hAnsi="Times New Roman"/>
                <w:lang w:val="lv-LV" w:eastAsia="lv-LV"/>
              </w:rPr>
            </w:pPr>
            <w:r w:rsidRPr="006451D7">
              <w:rPr>
                <w:rFonts w:ascii="Times New Roman" w:hAnsi="Times New Roman"/>
                <w:lang w:val="lv-LV" w:eastAsia="lv-LV"/>
              </w:rPr>
              <w:t>Nr.p.k.</w:t>
            </w:r>
          </w:p>
        </w:tc>
        <w:tc>
          <w:tcPr>
            <w:tcW w:w="1843" w:type="dxa"/>
            <w:vAlign w:val="center"/>
          </w:tcPr>
          <w:p w14:paraId="0CD1949F" w14:textId="77777777" w:rsidR="00D85DD0" w:rsidRPr="006451D7" w:rsidRDefault="00D85DD0" w:rsidP="00D2797D">
            <w:pPr>
              <w:pStyle w:val="Header"/>
              <w:tabs>
                <w:tab w:val="num" w:pos="851"/>
              </w:tabs>
              <w:jc w:val="center"/>
              <w:rPr>
                <w:rFonts w:ascii="Times New Roman" w:hAnsi="Times New Roman"/>
                <w:lang w:val="lv-LV" w:eastAsia="lv-LV"/>
              </w:rPr>
            </w:pPr>
            <w:r w:rsidRPr="006451D7">
              <w:rPr>
                <w:rFonts w:ascii="Times New Roman" w:hAnsi="Times New Roman"/>
                <w:lang w:val="lv-LV" w:eastAsia="lv-LV"/>
              </w:rPr>
              <w:t>Līguma priekšmets</w:t>
            </w:r>
          </w:p>
        </w:tc>
        <w:tc>
          <w:tcPr>
            <w:tcW w:w="1701" w:type="dxa"/>
            <w:vAlign w:val="center"/>
          </w:tcPr>
          <w:p w14:paraId="5F3F519B" w14:textId="77777777" w:rsidR="00D85DD0" w:rsidRPr="006451D7" w:rsidRDefault="00D85DD0" w:rsidP="00D2797D">
            <w:pPr>
              <w:pStyle w:val="Header"/>
              <w:tabs>
                <w:tab w:val="num" w:pos="851"/>
              </w:tabs>
              <w:jc w:val="center"/>
              <w:rPr>
                <w:rFonts w:ascii="Times New Roman" w:hAnsi="Times New Roman"/>
                <w:lang w:val="lv-LV" w:eastAsia="lv-LV"/>
              </w:rPr>
            </w:pPr>
            <w:r w:rsidRPr="006451D7">
              <w:rPr>
                <w:rFonts w:ascii="Times New Roman" w:hAnsi="Times New Roman"/>
                <w:lang w:val="lv-LV" w:eastAsia="lv-LV"/>
              </w:rPr>
              <w:t>Pakalpojuma izpildes periods</w:t>
            </w:r>
          </w:p>
        </w:tc>
        <w:tc>
          <w:tcPr>
            <w:tcW w:w="1559" w:type="dxa"/>
            <w:vAlign w:val="center"/>
          </w:tcPr>
          <w:p w14:paraId="1B2A89D8" w14:textId="34D4AF03" w:rsidR="00D85DD0" w:rsidRPr="006451D7" w:rsidRDefault="00C84B0E" w:rsidP="00C84B0E">
            <w:pPr>
              <w:pStyle w:val="BodyText2"/>
              <w:spacing w:line="240" w:lineRule="auto"/>
              <w:jc w:val="center"/>
              <w:rPr>
                <w:iCs/>
                <w:sz w:val="22"/>
                <w:szCs w:val="22"/>
                <w:lang w:val="lv-LV" w:eastAsia="en-US"/>
              </w:rPr>
            </w:pPr>
            <w:r>
              <w:rPr>
                <w:iCs/>
                <w:sz w:val="22"/>
                <w:szCs w:val="22"/>
                <w:lang w:val="lv-LV" w:eastAsia="en-US"/>
              </w:rPr>
              <w:t>Līguma vērtība</w:t>
            </w:r>
            <w:r w:rsidR="00D85DD0" w:rsidRPr="006451D7">
              <w:rPr>
                <w:iCs/>
                <w:sz w:val="22"/>
                <w:szCs w:val="22"/>
                <w:lang w:val="lv-LV" w:eastAsia="en-US"/>
              </w:rPr>
              <w:t xml:space="preserve"> EUR bez PVN</w:t>
            </w:r>
          </w:p>
        </w:tc>
        <w:tc>
          <w:tcPr>
            <w:tcW w:w="3402" w:type="dxa"/>
            <w:vAlign w:val="center"/>
          </w:tcPr>
          <w:p w14:paraId="49F6D179" w14:textId="77777777" w:rsidR="00D85DD0" w:rsidRPr="006451D7" w:rsidRDefault="00D85DD0" w:rsidP="00D2797D">
            <w:pPr>
              <w:pStyle w:val="Header"/>
              <w:tabs>
                <w:tab w:val="num" w:pos="851"/>
              </w:tabs>
              <w:jc w:val="center"/>
              <w:rPr>
                <w:rFonts w:ascii="Times New Roman" w:hAnsi="Times New Roman"/>
                <w:lang w:val="lv-LV" w:eastAsia="lv-LV"/>
              </w:rPr>
            </w:pPr>
            <w:r w:rsidRPr="006451D7">
              <w:rPr>
                <w:rFonts w:ascii="Times New Roman" w:hAnsi="Times New Roman"/>
                <w:lang w:val="lv-LV" w:eastAsia="lv-LV"/>
              </w:rPr>
              <w:t>Pasūtītāja nosaukums, kontaktpersona, tālrunis</w:t>
            </w:r>
          </w:p>
        </w:tc>
      </w:tr>
      <w:tr w:rsidR="00D85DD0" w:rsidRPr="002118F6" w14:paraId="6B0F0DBE" w14:textId="77777777" w:rsidTr="00FD37D4">
        <w:trPr>
          <w:trHeight w:val="64"/>
        </w:trPr>
        <w:tc>
          <w:tcPr>
            <w:tcW w:w="822" w:type="dxa"/>
          </w:tcPr>
          <w:p w14:paraId="4BCDC8DD" w14:textId="77777777" w:rsidR="00D85DD0" w:rsidRPr="002118F6" w:rsidRDefault="00D85DD0" w:rsidP="00D2797D">
            <w:pPr>
              <w:pStyle w:val="Header"/>
              <w:ind w:left="34"/>
              <w:jc w:val="center"/>
              <w:rPr>
                <w:rFonts w:ascii="Times New Roman" w:hAnsi="Times New Roman"/>
                <w:lang w:val="lv-LV" w:eastAsia="lv-LV"/>
              </w:rPr>
            </w:pPr>
            <w:r w:rsidRPr="002118F6">
              <w:rPr>
                <w:rFonts w:ascii="Times New Roman" w:hAnsi="Times New Roman"/>
                <w:lang w:val="lv-LV" w:eastAsia="lv-LV"/>
              </w:rPr>
              <w:t>1.</w:t>
            </w:r>
          </w:p>
        </w:tc>
        <w:tc>
          <w:tcPr>
            <w:tcW w:w="1843" w:type="dxa"/>
            <w:vAlign w:val="center"/>
          </w:tcPr>
          <w:p w14:paraId="309F9F87" w14:textId="77777777" w:rsidR="00D85DD0" w:rsidRPr="002118F6" w:rsidRDefault="00D85DD0" w:rsidP="00D2797D">
            <w:pPr>
              <w:pStyle w:val="Header"/>
              <w:ind w:left="34"/>
              <w:rPr>
                <w:rFonts w:ascii="Times New Roman" w:hAnsi="Times New Roman"/>
                <w:lang w:val="lv-LV" w:eastAsia="lv-LV"/>
              </w:rPr>
            </w:pPr>
          </w:p>
        </w:tc>
        <w:tc>
          <w:tcPr>
            <w:tcW w:w="1701" w:type="dxa"/>
            <w:vAlign w:val="center"/>
          </w:tcPr>
          <w:p w14:paraId="76B7BE54" w14:textId="77777777" w:rsidR="00D85DD0" w:rsidRPr="002118F6" w:rsidRDefault="00D85DD0" w:rsidP="00D2797D">
            <w:pPr>
              <w:pStyle w:val="Header"/>
              <w:ind w:left="34"/>
              <w:rPr>
                <w:rFonts w:ascii="Times New Roman" w:hAnsi="Times New Roman"/>
                <w:lang w:val="lv-LV" w:eastAsia="lv-LV"/>
              </w:rPr>
            </w:pPr>
          </w:p>
        </w:tc>
        <w:tc>
          <w:tcPr>
            <w:tcW w:w="1559" w:type="dxa"/>
            <w:vAlign w:val="center"/>
          </w:tcPr>
          <w:p w14:paraId="020D96E1" w14:textId="77777777" w:rsidR="00D85DD0" w:rsidRPr="002118F6" w:rsidRDefault="00D85DD0" w:rsidP="00D2797D">
            <w:pPr>
              <w:pStyle w:val="Header"/>
              <w:ind w:left="34"/>
              <w:jc w:val="center"/>
              <w:rPr>
                <w:rFonts w:ascii="Times New Roman" w:hAnsi="Times New Roman"/>
                <w:lang w:val="lv-LV" w:eastAsia="lv-LV"/>
              </w:rPr>
            </w:pPr>
          </w:p>
        </w:tc>
        <w:tc>
          <w:tcPr>
            <w:tcW w:w="3402" w:type="dxa"/>
            <w:vAlign w:val="center"/>
          </w:tcPr>
          <w:p w14:paraId="5E61DAAD" w14:textId="77777777" w:rsidR="00D85DD0" w:rsidRPr="002118F6" w:rsidRDefault="00D85DD0" w:rsidP="00D2797D">
            <w:pPr>
              <w:pStyle w:val="Header"/>
              <w:ind w:left="34"/>
              <w:rPr>
                <w:rFonts w:ascii="Times New Roman" w:hAnsi="Times New Roman"/>
                <w:lang w:val="lv-LV" w:eastAsia="lv-LV"/>
              </w:rPr>
            </w:pPr>
          </w:p>
        </w:tc>
      </w:tr>
    </w:tbl>
    <w:p w14:paraId="140B214F" w14:textId="5E4ACACC" w:rsidR="002118F6" w:rsidRPr="002118F6" w:rsidRDefault="002118F6" w:rsidP="002118F6">
      <w:pPr>
        <w:spacing w:before="120"/>
        <w:ind w:left="426"/>
        <w:rPr>
          <w:i/>
        </w:rPr>
      </w:pPr>
      <w:r w:rsidRPr="002118F6">
        <w:rPr>
          <w:iCs/>
        </w:rPr>
        <w:t xml:space="preserve">Apliecinām, ka ceļu </w:t>
      </w:r>
      <w:r>
        <w:t>būvdarbu būvuzraugs līguma izpildē tiks nozīmēts kā atbildīgais būvuzraugs.</w:t>
      </w:r>
    </w:p>
    <w:p w14:paraId="290A58CE" w14:textId="7B900632" w:rsidR="004B1EAA" w:rsidRPr="004B1EAA" w:rsidRDefault="00F3634D" w:rsidP="00560A1B">
      <w:pPr>
        <w:numPr>
          <w:ilvl w:val="0"/>
          <w:numId w:val="25"/>
        </w:numPr>
        <w:spacing w:before="120"/>
        <w:ind w:left="426"/>
        <w:rPr>
          <w:i/>
        </w:rPr>
      </w:pPr>
      <w:r w:rsidRPr="004B1EAA">
        <w:rPr>
          <w:b/>
        </w:rPr>
        <w:t>Speciālist</w:t>
      </w:r>
      <w:r w:rsidR="004B1EAA" w:rsidRPr="004B1EAA">
        <w:rPr>
          <w:b/>
        </w:rPr>
        <w:t>a</w:t>
      </w:r>
      <w:r w:rsidRPr="004B1EAA">
        <w:rPr>
          <w:b/>
        </w:rPr>
        <w:t xml:space="preserve"> apliecinājum</w:t>
      </w:r>
      <w:r w:rsidR="00C84B0E">
        <w:rPr>
          <w:b/>
        </w:rPr>
        <w:t>s:</w:t>
      </w:r>
    </w:p>
    <w:p w14:paraId="6EA976BD" w14:textId="66E0A486" w:rsidR="00F3634D" w:rsidRPr="004B1EAA" w:rsidRDefault="00F3634D" w:rsidP="004B1EAA">
      <w:pPr>
        <w:spacing w:before="120"/>
        <w:ind w:left="426"/>
        <w:rPr>
          <w:i/>
        </w:rPr>
      </w:pPr>
      <w:r w:rsidRPr="004B1EAA">
        <w:rPr>
          <w:i/>
        </w:rPr>
        <w:t>Atbilstoš</w:t>
      </w:r>
      <w:r w:rsidR="002118F6">
        <w:rPr>
          <w:i/>
        </w:rPr>
        <w:t>i Iepirkuma noteikumu prasībām “</w:t>
      </w:r>
      <w:r w:rsidR="004B1EAA">
        <w:rPr>
          <w:i/>
        </w:rPr>
        <w:t>S</w:t>
      </w:r>
      <w:r w:rsidRPr="004B1EAA">
        <w:rPr>
          <w:i/>
        </w:rPr>
        <w:t>peciālists ir darba tiesiskās attiecībās ar Pretendentu</w:t>
      </w:r>
      <w:r w:rsidR="00D85DD0" w:rsidRPr="004B1EAA">
        <w:rPr>
          <w:i/>
        </w:rPr>
        <w:t xml:space="preserve"> vai tā norādīto apakšuzņēmēju</w:t>
      </w:r>
      <w:r w:rsidRPr="004B1EAA">
        <w:rPr>
          <w:i/>
        </w:rPr>
        <w:t xml:space="preserve"> </w:t>
      </w:r>
      <w:r w:rsidRPr="004B1EAA">
        <w:rPr>
          <w:b/>
          <w:i/>
        </w:rPr>
        <w:t>vai</w:t>
      </w:r>
      <w:r w:rsidRPr="004B1EAA">
        <w:rPr>
          <w:i/>
        </w:rPr>
        <w:t xml:space="preserve"> ir parakstījis apliecinājumu par dalību </w:t>
      </w:r>
      <w:r w:rsidR="00D85DD0" w:rsidRPr="004B1EAA">
        <w:rPr>
          <w:i/>
        </w:rPr>
        <w:t>L</w:t>
      </w:r>
      <w:r w:rsidRPr="004B1EAA">
        <w:rPr>
          <w:i/>
        </w:rPr>
        <w:t>īguma izpildē”</w:t>
      </w:r>
    </w:p>
    <w:p w14:paraId="763D27CB" w14:textId="53148B6F" w:rsidR="00F3634D" w:rsidRPr="00FA7D32" w:rsidRDefault="00F3634D" w:rsidP="00F3634D">
      <w:pPr>
        <w:pStyle w:val="BodyText"/>
        <w:jc w:val="both"/>
        <w:rPr>
          <w:sz w:val="24"/>
          <w:szCs w:val="24"/>
          <w:lang w:val="lv-LV"/>
        </w:rPr>
      </w:pPr>
      <w:r w:rsidRPr="00FA7D32">
        <w:rPr>
          <w:sz w:val="24"/>
          <w:szCs w:val="24"/>
          <w:lang w:val="lv-LV"/>
        </w:rPr>
        <w:t>Es, _____________ (</w:t>
      </w:r>
      <w:r w:rsidRPr="00FA7D32">
        <w:rPr>
          <w:i/>
          <w:sz w:val="24"/>
          <w:szCs w:val="24"/>
          <w:lang w:val="lv-LV"/>
        </w:rPr>
        <w:t>norāda vārdu, uzvārdu</w:t>
      </w:r>
      <w:r w:rsidRPr="00FA7D32">
        <w:rPr>
          <w:sz w:val="24"/>
          <w:szCs w:val="24"/>
          <w:lang w:val="lv-LV"/>
        </w:rPr>
        <w:t>), apakšā parakstījies,</w:t>
      </w:r>
      <w:r>
        <w:rPr>
          <w:sz w:val="24"/>
          <w:szCs w:val="24"/>
          <w:lang w:val="lv-LV"/>
        </w:rPr>
        <w:t xml:space="preserve"> apliecinu, ka apņemos strādāt i</w:t>
      </w:r>
      <w:r w:rsidRPr="00FA7D32">
        <w:rPr>
          <w:sz w:val="24"/>
          <w:szCs w:val="24"/>
          <w:lang w:val="lv-LV"/>
        </w:rPr>
        <w:t>epirkuma</w:t>
      </w:r>
      <w:r>
        <w:rPr>
          <w:sz w:val="24"/>
          <w:szCs w:val="24"/>
          <w:lang w:val="lv-LV"/>
        </w:rPr>
        <w:t xml:space="preserve"> “</w:t>
      </w:r>
      <w:r w:rsidR="004E6298">
        <w:rPr>
          <w:sz w:val="24"/>
          <w:szCs w:val="24"/>
          <w:lang w:val="lv-LV"/>
        </w:rPr>
        <w:t>Jaunmārupes parka pārbūves būvuzraudzība</w:t>
      </w:r>
      <w:r>
        <w:rPr>
          <w:sz w:val="24"/>
          <w:szCs w:val="24"/>
          <w:lang w:val="lv-LV"/>
        </w:rPr>
        <w:t>”, identifikācijas Nr. MND </w:t>
      </w:r>
      <w:r w:rsidR="004E6298">
        <w:rPr>
          <w:sz w:val="24"/>
          <w:szCs w:val="24"/>
          <w:lang w:val="lv-LV"/>
        </w:rPr>
        <w:t>2018/66</w:t>
      </w:r>
      <w:r>
        <w:rPr>
          <w:sz w:val="24"/>
          <w:szCs w:val="24"/>
          <w:lang w:val="lv-LV"/>
        </w:rPr>
        <w:t xml:space="preserve"> (turpmāk – Iepirkums),</w:t>
      </w:r>
      <w:r w:rsidRPr="00FA7D32">
        <w:rPr>
          <w:sz w:val="24"/>
          <w:szCs w:val="24"/>
          <w:lang w:val="lv-LV"/>
        </w:rPr>
        <w:t xml:space="preserve"> līguma izpildē kā </w:t>
      </w:r>
      <w:r w:rsidRPr="00FA7D32">
        <w:rPr>
          <w:iCs/>
          <w:sz w:val="24"/>
          <w:szCs w:val="24"/>
          <w:lang w:val="lv-LV"/>
        </w:rPr>
        <w:t>_____________________ (</w:t>
      </w:r>
      <w:r w:rsidRPr="00FA7D32">
        <w:rPr>
          <w:i/>
          <w:iCs/>
          <w:sz w:val="24"/>
          <w:szCs w:val="24"/>
          <w:lang w:val="lv-LV"/>
        </w:rPr>
        <w:t>norāda speciālista nosaukumu</w:t>
      </w:r>
      <w:r w:rsidRPr="00FA7D32">
        <w:rPr>
          <w:iCs/>
          <w:sz w:val="24"/>
          <w:szCs w:val="24"/>
          <w:lang w:val="lv-LV"/>
        </w:rPr>
        <w:t>),</w:t>
      </w:r>
      <w:r w:rsidRPr="00FA7D32">
        <w:rPr>
          <w:sz w:val="24"/>
          <w:szCs w:val="24"/>
          <w:lang w:val="lv-LV"/>
        </w:rPr>
        <w:t xml:space="preserve"> atbilstoši Iepirkuma nosacījumiem, ja ______________(</w:t>
      </w:r>
      <w:r w:rsidRPr="002118F6">
        <w:rPr>
          <w:i/>
          <w:iCs/>
          <w:sz w:val="24"/>
          <w:szCs w:val="24"/>
          <w:lang w:val="lv-LV"/>
        </w:rPr>
        <w:t>Pretendenta nosaukums</w:t>
      </w:r>
      <w:r w:rsidRPr="00FA7D32">
        <w:rPr>
          <w:sz w:val="24"/>
          <w:szCs w:val="24"/>
          <w:lang w:val="lv-LV"/>
        </w:rPr>
        <w:t xml:space="preserve">) tiks piešķirtas tiesības slēgt </w:t>
      </w:r>
      <w:r w:rsidR="00D85DD0">
        <w:rPr>
          <w:sz w:val="24"/>
          <w:szCs w:val="24"/>
          <w:lang w:val="lv-LV"/>
        </w:rPr>
        <w:t>L</w:t>
      </w:r>
      <w:r w:rsidRPr="00FA7D32">
        <w:rPr>
          <w:sz w:val="24"/>
          <w:szCs w:val="24"/>
          <w:lang w:val="lv-LV"/>
        </w:rPr>
        <w:t>īgumu. Šī apņemšanās nav atsaucama, izņemot, ja iestājas ārkārtas apstākļi, kurus nav iespējams paredzēt Iepirkuma laikā.</w:t>
      </w:r>
    </w:p>
    <w:p w14:paraId="232C8FC2" w14:textId="77777777" w:rsidR="00F3634D" w:rsidRPr="00FA7D32" w:rsidRDefault="00F3634D" w:rsidP="00F3634D">
      <w:pPr>
        <w:pStyle w:val="BodyText"/>
        <w:tabs>
          <w:tab w:val="left" w:pos="3969"/>
        </w:tabs>
        <w:rPr>
          <w:sz w:val="24"/>
          <w:szCs w:val="24"/>
          <w:lang w:val="lv-LV"/>
        </w:rPr>
      </w:pPr>
      <w:r w:rsidRPr="00FA7D32">
        <w:rPr>
          <w:sz w:val="24"/>
          <w:szCs w:val="24"/>
          <w:lang w:val="lv-LV"/>
        </w:rPr>
        <w:t xml:space="preserve">Paraksts: </w:t>
      </w:r>
      <w:r w:rsidRPr="00FA7D32">
        <w:rPr>
          <w:sz w:val="24"/>
          <w:szCs w:val="24"/>
          <w:u w:val="single"/>
          <w:lang w:val="lv-LV"/>
        </w:rPr>
        <w:tab/>
      </w:r>
    </w:p>
    <w:p w14:paraId="7F93C670" w14:textId="77777777" w:rsidR="00F3634D" w:rsidRPr="00FA7D32" w:rsidRDefault="00F3634D" w:rsidP="00F3634D">
      <w:pPr>
        <w:pStyle w:val="BodyText"/>
        <w:tabs>
          <w:tab w:val="left" w:pos="3969"/>
        </w:tabs>
        <w:rPr>
          <w:sz w:val="24"/>
          <w:szCs w:val="24"/>
          <w:lang w:val="lv-LV"/>
        </w:rPr>
      </w:pPr>
      <w:r w:rsidRPr="00FA7D32">
        <w:rPr>
          <w:sz w:val="24"/>
          <w:szCs w:val="24"/>
          <w:lang w:val="lv-LV"/>
        </w:rPr>
        <w:t xml:space="preserve">Vārds, uzvārds: </w:t>
      </w:r>
      <w:r w:rsidRPr="00FA7D32">
        <w:rPr>
          <w:sz w:val="24"/>
          <w:szCs w:val="24"/>
          <w:u w:val="single"/>
          <w:lang w:val="lv-LV"/>
        </w:rPr>
        <w:tab/>
      </w:r>
    </w:p>
    <w:p w14:paraId="6330A308" w14:textId="77777777" w:rsidR="00F3634D" w:rsidRPr="00FA7D32" w:rsidRDefault="00F3634D" w:rsidP="00F3634D">
      <w:pPr>
        <w:pStyle w:val="BodyText"/>
        <w:tabs>
          <w:tab w:val="left" w:pos="3969"/>
        </w:tabs>
        <w:rPr>
          <w:sz w:val="24"/>
          <w:szCs w:val="24"/>
          <w:u w:val="single"/>
          <w:lang w:val="lv-LV"/>
        </w:rPr>
      </w:pPr>
      <w:r w:rsidRPr="00FA7D32">
        <w:rPr>
          <w:sz w:val="24"/>
          <w:szCs w:val="24"/>
          <w:lang w:val="lv-LV"/>
        </w:rPr>
        <w:t xml:space="preserve">Amats: </w:t>
      </w:r>
      <w:r w:rsidRPr="00FA7D32">
        <w:rPr>
          <w:sz w:val="24"/>
          <w:szCs w:val="24"/>
          <w:u w:val="single"/>
          <w:lang w:val="lv-LV"/>
        </w:rPr>
        <w:tab/>
      </w:r>
    </w:p>
    <w:p w14:paraId="5BEB5CEB" w14:textId="77777777" w:rsidR="00F3634D" w:rsidRDefault="00F3634D" w:rsidP="00F3634D">
      <w:pPr>
        <w:pStyle w:val="BodyText"/>
        <w:tabs>
          <w:tab w:val="left" w:pos="3969"/>
        </w:tabs>
        <w:rPr>
          <w:sz w:val="24"/>
          <w:szCs w:val="24"/>
          <w:u w:val="single"/>
          <w:lang w:val="lv-LV"/>
        </w:rPr>
      </w:pPr>
      <w:r w:rsidRPr="00FA7D32">
        <w:rPr>
          <w:sz w:val="24"/>
          <w:szCs w:val="24"/>
          <w:lang w:val="lv-LV"/>
        </w:rPr>
        <w:t xml:space="preserve">Datums: </w:t>
      </w:r>
      <w:r w:rsidRPr="00FA7D32">
        <w:rPr>
          <w:sz w:val="24"/>
          <w:szCs w:val="24"/>
          <w:u w:val="single"/>
          <w:lang w:val="lv-LV"/>
        </w:rPr>
        <w:tab/>
      </w:r>
    </w:p>
    <w:p w14:paraId="6F589C9A" w14:textId="77777777" w:rsidR="00620080" w:rsidRDefault="00620080" w:rsidP="00F3634D">
      <w:r w:rsidRPr="001923BC">
        <w:br w:type="page"/>
      </w:r>
      <w:bookmarkEnd w:id="221"/>
    </w:p>
    <w:p w14:paraId="357CBC1A" w14:textId="77777777" w:rsidR="00F3634D" w:rsidRPr="001923BC" w:rsidRDefault="00F3634D" w:rsidP="00F3634D">
      <w:pPr>
        <w:pStyle w:val="1pielikums"/>
      </w:pPr>
      <w:bookmarkStart w:id="222" w:name="_Ref515017293"/>
    </w:p>
    <w:bookmarkEnd w:id="222"/>
    <w:p w14:paraId="0D490A8A" w14:textId="77777777" w:rsidR="00620080" w:rsidRPr="001923BC" w:rsidRDefault="00620080" w:rsidP="00620080">
      <w:pPr>
        <w:jc w:val="right"/>
        <w:rPr>
          <w:sz w:val="20"/>
          <w:szCs w:val="20"/>
        </w:rPr>
      </w:pPr>
      <w:r w:rsidRPr="001923BC">
        <w:rPr>
          <w:sz w:val="20"/>
          <w:szCs w:val="20"/>
        </w:rPr>
        <w:t>Iepirkuma</w:t>
      </w:r>
      <w:r w:rsidRPr="001923BC">
        <w:t xml:space="preserve">, </w:t>
      </w:r>
      <w:r w:rsidRPr="001923BC">
        <w:rPr>
          <w:sz w:val="20"/>
          <w:szCs w:val="20"/>
        </w:rPr>
        <w:t>identifikācijas</w:t>
      </w:r>
    </w:p>
    <w:p w14:paraId="4626027C" w14:textId="77777777" w:rsidR="00620080" w:rsidRDefault="00620080" w:rsidP="00620080">
      <w:pPr>
        <w:ind w:firstLine="180"/>
        <w:jc w:val="right"/>
        <w:rPr>
          <w:sz w:val="20"/>
          <w:szCs w:val="20"/>
        </w:rPr>
      </w:pPr>
      <w:r w:rsidRPr="001923BC">
        <w:rPr>
          <w:sz w:val="20"/>
          <w:szCs w:val="20"/>
        </w:rPr>
        <w:t>Nr. MND </w:t>
      </w:r>
      <w:r w:rsidR="004E6298">
        <w:rPr>
          <w:sz w:val="20"/>
          <w:szCs w:val="20"/>
        </w:rPr>
        <w:t>2018/66</w:t>
      </w:r>
      <w:r w:rsidRPr="001923BC">
        <w:rPr>
          <w:sz w:val="20"/>
          <w:szCs w:val="20"/>
        </w:rPr>
        <w:t>, noteikumiem</w:t>
      </w:r>
    </w:p>
    <w:p w14:paraId="3B3A2B49" w14:textId="77777777" w:rsidR="002D2FE4" w:rsidRPr="00CD3738" w:rsidRDefault="003E3371" w:rsidP="00CD3738">
      <w:pPr>
        <w:pStyle w:val="Title"/>
      </w:pPr>
      <w:bookmarkStart w:id="223" w:name="_Toc336440065"/>
      <w:bookmarkStart w:id="224" w:name="_Toc337131581"/>
      <w:bookmarkStart w:id="225" w:name="_Toc515017649"/>
      <w:bookmarkEnd w:id="215"/>
      <w:r w:rsidRPr="003E3371">
        <w:t>LĪGUMA PROJEKTS</w:t>
      </w:r>
      <w:bookmarkEnd w:id="223"/>
      <w:bookmarkEnd w:id="224"/>
      <w:bookmarkEnd w:id="225"/>
    </w:p>
    <w:p w14:paraId="419B5A00" w14:textId="77777777" w:rsidR="00CD3738" w:rsidRPr="00BC4F59" w:rsidRDefault="00CD3738" w:rsidP="00CD3738">
      <w:pPr>
        <w:jc w:val="center"/>
        <w:rPr>
          <w:b/>
        </w:rPr>
      </w:pPr>
      <w:r w:rsidRPr="00BC4F59">
        <w:rPr>
          <w:b/>
        </w:rPr>
        <w:t>LĪGUMS Nr. 13-2/_________-201</w:t>
      </w:r>
      <w:r>
        <w:rPr>
          <w:b/>
        </w:rPr>
        <w:t>8</w:t>
      </w:r>
    </w:p>
    <w:p w14:paraId="17078CBC" w14:textId="44131B65" w:rsidR="00810B12" w:rsidRPr="00810B12" w:rsidRDefault="00CD3738" w:rsidP="00810B12">
      <w:pPr>
        <w:jc w:val="center"/>
        <w:rPr>
          <w:i/>
          <w:iCs/>
        </w:rPr>
      </w:pPr>
      <w:r w:rsidRPr="00BC4F59">
        <w:rPr>
          <w:i/>
        </w:rPr>
        <w:t xml:space="preserve">par </w:t>
      </w:r>
      <w:r w:rsidR="00810B12" w:rsidRPr="00810B12">
        <w:rPr>
          <w:i/>
          <w:iCs/>
        </w:rPr>
        <w:t xml:space="preserve">Jaunmārupes parka pārbūves būvuzraudzību </w:t>
      </w:r>
    </w:p>
    <w:p w14:paraId="0B3DF0D5" w14:textId="17AEB4E2" w:rsidR="00CD3738" w:rsidRPr="00BC4F59" w:rsidRDefault="00CD3738" w:rsidP="00810B12">
      <w:pPr>
        <w:tabs>
          <w:tab w:val="right" w:pos="8931"/>
        </w:tabs>
        <w:spacing w:before="120" w:after="120"/>
      </w:pPr>
      <w:r w:rsidRPr="00BC4F59">
        <w:t>Mārupē,</w:t>
      </w:r>
      <w:r w:rsidRPr="00BC4F59">
        <w:tab/>
        <w:t>201</w:t>
      </w:r>
      <w:r>
        <w:t>8</w:t>
      </w:r>
      <w:r w:rsidRPr="00BC4F59">
        <w:t>. gada __._____________</w:t>
      </w:r>
    </w:p>
    <w:p w14:paraId="624CE029" w14:textId="648778F7" w:rsidR="00CD3738" w:rsidRPr="00443E9B" w:rsidRDefault="00CD3738" w:rsidP="00CD3738">
      <w:pPr>
        <w:pStyle w:val="Style"/>
        <w:spacing w:before="60" w:after="60"/>
        <w:ind w:right="-1" w:firstLine="720"/>
        <w:jc w:val="both"/>
        <w:rPr>
          <w:b/>
        </w:rPr>
      </w:pPr>
      <w:r w:rsidRPr="00443E9B">
        <w:rPr>
          <w:b/>
        </w:rPr>
        <w:t>Mārupes novada Dome</w:t>
      </w:r>
      <w:r w:rsidRPr="00443E9B">
        <w:t xml:space="preserve">, reģistrācijas Nr. 90000012827, tās izpilddirektora p.i. </w:t>
      </w:r>
      <w:r w:rsidRPr="00443E9B">
        <w:rPr>
          <w:b/>
        </w:rPr>
        <w:t>Kristapa Loča</w:t>
      </w:r>
      <w:r w:rsidRPr="00443E9B">
        <w:t xml:space="preserve"> personā, kurš rīkojas uz Mārupes novada Domes priekšsēdētāja 2018. gada 13.</w:t>
      </w:r>
      <w:r w:rsidR="002957F0">
        <w:t> </w:t>
      </w:r>
      <w:r w:rsidRPr="00443E9B">
        <w:t xml:space="preserve">marta rīkojuma Nr. 2-24/144 pamata, (turpmāk – Pasūtītājs) no vienas puses, </w:t>
      </w:r>
    </w:p>
    <w:p w14:paraId="3A407B5B" w14:textId="77777777" w:rsidR="00CD3738" w:rsidRPr="00443E9B" w:rsidRDefault="00CD3738" w:rsidP="00CD3738">
      <w:pPr>
        <w:pStyle w:val="Style"/>
        <w:spacing w:before="60" w:after="60"/>
        <w:ind w:right="-1" w:firstLine="720"/>
        <w:jc w:val="both"/>
      </w:pPr>
      <w:r w:rsidRPr="00443E9B">
        <w:t>un</w:t>
      </w:r>
    </w:p>
    <w:p w14:paraId="56C93291" w14:textId="77777777" w:rsidR="00CD3738" w:rsidRPr="00443E9B" w:rsidRDefault="00CD3738" w:rsidP="00CD3738">
      <w:pPr>
        <w:ind w:firstLine="720"/>
      </w:pPr>
      <w:r>
        <w:rPr>
          <w:b/>
        </w:rPr>
        <w:t>____________________</w:t>
      </w:r>
      <w:r w:rsidRPr="00443E9B">
        <w:t xml:space="preserve"> reģistrācijas Nr. </w:t>
      </w:r>
      <w:r>
        <w:t>_________________</w:t>
      </w:r>
      <w:r w:rsidRPr="00443E9B">
        <w:t xml:space="preserve">, tās </w:t>
      </w:r>
      <w:r>
        <w:t xml:space="preserve">___________ </w:t>
      </w:r>
      <w:r w:rsidRPr="00443E9B">
        <w:t xml:space="preserve">personā, kurš rīkojas uz statūtu pamata, (turpmāk – Izpildītājs) no otras puses, </w:t>
      </w:r>
    </w:p>
    <w:p w14:paraId="7FA5BCB7" w14:textId="3C388647" w:rsidR="00CD3738" w:rsidRPr="00F51BFD" w:rsidRDefault="00CD3738" w:rsidP="00CD3738">
      <w:pPr>
        <w:ind w:firstLine="720"/>
        <w:rPr>
          <w:b/>
        </w:rPr>
      </w:pPr>
      <w:r w:rsidRPr="00F51BFD">
        <w:t>Pasūtītājs un Izpildītājs abi kopā un katrs atsevišķi attiecīgi Puses un Puse, pamatojoties uz iepirkuma “</w:t>
      </w:r>
      <w:r w:rsidR="004E6298">
        <w:t>Jaunmārupes parka pārbūves būvuzraudzība</w:t>
      </w:r>
      <w:r w:rsidRPr="00F51BFD">
        <w:t>”, identifikācijas Nr. MND </w:t>
      </w:r>
      <w:r w:rsidR="004E6298">
        <w:t>2018/66</w:t>
      </w:r>
      <w:r w:rsidRPr="00F51BFD">
        <w:t>, (turpmāk – Iepirkums) rezultātiem noslēdz šādu līgumu (turpmāk – Līgums):</w:t>
      </w:r>
    </w:p>
    <w:p w14:paraId="1445A2BB" w14:textId="77777777" w:rsidR="00CD3738" w:rsidRPr="00F51BFD" w:rsidRDefault="00CD3738" w:rsidP="00CD3738">
      <w:pPr>
        <w:pStyle w:val="1Lgumam"/>
        <w:tabs>
          <w:tab w:val="clear" w:pos="426"/>
        </w:tabs>
        <w:spacing w:after="0"/>
        <w:ind w:left="357" w:hanging="357"/>
        <w:rPr>
          <w:lang w:val="lv-LV"/>
        </w:rPr>
      </w:pPr>
      <w:r w:rsidRPr="00F51BFD">
        <w:rPr>
          <w:lang w:val="lv-LV"/>
        </w:rPr>
        <w:t>Līguma priekšmets</w:t>
      </w:r>
    </w:p>
    <w:p w14:paraId="4E80A94A" w14:textId="4EA27DF9" w:rsidR="00CD3738" w:rsidRPr="0049008C" w:rsidRDefault="00CD3738" w:rsidP="00D63B1F">
      <w:pPr>
        <w:pStyle w:val="11Lgumam"/>
      </w:pPr>
      <w:r w:rsidRPr="0049008C">
        <w:t>Pasūtītājs uzdod un Izpildītājs apņemas veikt</w:t>
      </w:r>
      <w:r>
        <w:t xml:space="preserve"> </w:t>
      </w:r>
      <w:r w:rsidR="00C34F4A">
        <w:t>Jaunmārupes parka pārbūves</w:t>
      </w:r>
      <w:r>
        <w:t xml:space="preserve"> būvuzraudzību (turpmāk </w:t>
      </w:r>
      <w:r w:rsidRPr="0049008C">
        <w:t xml:space="preserve">– Darbi) saskaņā ar Līgumu, Līguma pielikumiem, kas minēti Līguma </w:t>
      </w:r>
      <w:r w:rsidRPr="0049008C">
        <w:fldChar w:fldCharType="begin"/>
      </w:r>
      <w:r w:rsidRPr="0049008C">
        <w:instrText xml:space="preserve"> REF _Ref475098086 \r \h  \* MERGEFORMAT </w:instrText>
      </w:r>
      <w:r w:rsidRPr="0049008C">
        <w:fldChar w:fldCharType="separate"/>
      </w:r>
      <w:r w:rsidR="001939A2">
        <w:t>12.9</w:t>
      </w:r>
      <w:r w:rsidRPr="0049008C">
        <w:fldChar w:fldCharType="end"/>
      </w:r>
      <w:r w:rsidRPr="0049008C">
        <w:t>. punktā un Izpildītāja Iepirkumā iesniegto piedāvājumu.</w:t>
      </w:r>
    </w:p>
    <w:p w14:paraId="38EB4F0E" w14:textId="77777777" w:rsidR="00CD3738" w:rsidRPr="0049008C" w:rsidRDefault="00CD3738" w:rsidP="00D63B1F">
      <w:pPr>
        <w:pStyle w:val="11Lgumam"/>
      </w:pPr>
      <w:r w:rsidRPr="0049008C">
        <w:t>Darbus Izpildītājs veic ievērojot Latvijas Republikā spēkā esošo normatīvo aktu prasības, Pasūtītāja norādījumus un šādus dokumentus:</w:t>
      </w:r>
    </w:p>
    <w:p w14:paraId="36449764" w14:textId="7CDB9BA6" w:rsidR="00CD3738" w:rsidRPr="00F51BFD" w:rsidRDefault="00CD3738" w:rsidP="00D63B1F">
      <w:pPr>
        <w:pStyle w:val="111Lgumam"/>
      </w:pPr>
      <w:r>
        <w:t>SIA “BM-projekts”</w:t>
      </w:r>
      <w:r w:rsidR="00C34F4A">
        <w:t>,</w:t>
      </w:r>
      <w:r>
        <w:t xml:space="preserve"> </w:t>
      </w:r>
      <w:r w:rsidR="00C34F4A" w:rsidRPr="00A350C9">
        <w:t>reģ. Nr. </w:t>
      </w:r>
      <w:r w:rsidR="00C34F4A">
        <w:rPr>
          <w:rFonts w:ascii="TT55t00" w:hAnsi="TT55t00" w:cs="TT55t00"/>
          <w:lang w:eastAsia="lv-LV"/>
        </w:rPr>
        <w:t>40103196966</w:t>
      </w:r>
      <w:r w:rsidR="00C34F4A" w:rsidRPr="00A350C9">
        <w:t>, Būvkomersanta Reģ. Nr. </w:t>
      </w:r>
      <w:r w:rsidR="00C34F4A">
        <w:t>7008-RA2</w:t>
      </w:r>
      <w:r w:rsidR="00C34F4A" w:rsidRPr="00A350C9">
        <w:t>, izstrādāt</w:t>
      </w:r>
      <w:r w:rsidR="00C34F4A">
        <w:t>o</w:t>
      </w:r>
      <w:r w:rsidR="00C34F4A" w:rsidRPr="00A350C9">
        <w:t xml:space="preserve"> būvprojekt</w:t>
      </w:r>
      <w:r w:rsidR="00C34F4A">
        <w:t>u</w:t>
      </w:r>
      <w:r w:rsidR="00C34F4A" w:rsidRPr="00A350C9">
        <w:t xml:space="preserve"> “</w:t>
      </w:r>
      <w:r w:rsidR="00C34F4A">
        <w:t>Parka labiekārtošanas būvprojekts Jaunmārupē, Mārupes novadā</w:t>
      </w:r>
      <w:r w:rsidR="00C34F4A" w:rsidRPr="00A350C9">
        <w:t>”</w:t>
      </w:r>
      <w:r w:rsidR="00C34F4A">
        <w:t>.</w:t>
      </w:r>
      <w:r>
        <w:t xml:space="preserve"> (turpmāk – Projekti</w:t>
      </w:r>
      <w:r w:rsidRPr="00F51BFD">
        <w:t>),</w:t>
      </w:r>
    </w:p>
    <w:p w14:paraId="00709FDD" w14:textId="77777777" w:rsidR="00CD3738" w:rsidRPr="00F51BFD" w:rsidRDefault="00CD3738" w:rsidP="00D63B1F">
      <w:pPr>
        <w:pStyle w:val="111Lgumam"/>
      </w:pPr>
      <w:r w:rsidRPr="00F51BFD">
        <w:t>Pasūtītāja līgumu (turpmāk – Būvdarbu līgums) ar Būvuznēm</w:t>
      </w:r>
      <w:r>
        <w:t>ēju par Objektu</w:t>
      </w:r>
      <w:r w:rsidRPr="00F51BFD">
        <w:t xml:space="preserve"> būvniecību, izmaksu tāmes, </w:t>
      </w:r>
      <w:r>
        <w:t>Būvdarbu</w:t>
      </w:r>
      <w:r w:rsidRPr="00F51BFD">
        <w:t xml:space="preserve"> izpildes kalendāro grafiku un Darbu veikšanas projektu;</w:t>
      </w:r>
    </w:p>
    <w:p w14:paraId="7BB18E2A" w14:textId="77777777" w:rsidR="00CD3738" w:rsidRPr="00F51BFD" w:rsidRDefault="00CD3738" w:rsidP="00D63B1F">
      <w:pPr>
        <w:pStyle w:val="111Lgumam"/>
      </w:pPr>
      <w:r w:rsidRPr="00F51BFD">
        <w:t>Iepirkuma dokumentāciju;</w:t>
      </w:r>
    </w:p>
    <w:p w14:paraId="65A7D9E4" w14:textId="77777777" w:rsidR="00CD3738" w:rsidRPr="00F51BFD" w:rsidRDefault="00CD3738" w:rsidP="00D63B1F">
      <w:pPr>
        <w:pStyle w:val="111Lgumam"/>
      </w:pPr>
      <w:r w:rsidRPr="00F51BFD">
        <w:t>citus savstarpēji apstiprinātus dokumentus.</w:t>
      </w:r>
    </w:p>
    <w:p w14:paraId="735EF623" w14:textId="77777777" w:rsidR="00CD3738" w:rsidRPr="00F51BFD" w:rsidRDefault="00CD3738" w:rsidP="00CD3738">
      <w:pPr>
        <w:pStyle w:val="1Lgumam"/>
        <w:tabs>
          <w:tab w:val="clear" w:pos="426"/>
        </w:tabs>
        <w:spacing w:after="0"/>
        <w:ind w:left="357" w:hanging="357"/>
        <w:rPr>
          <w:lang w:val="lv-LV"/>
        </w:rPr>
      </w:pPr>
      <w:r w:rsidRPr="00F51BFD">
        <w:rPr>
          <w:lang w:val="lv-LV"/>
        </w:rPr>
        <w:t>Līguma izpildei nepieciešamie dokumenti</w:t>
      </w:r>
    </w:p>
    <w:p w14:paraId="1D1595A7" w14:textId="6338A4E4" w:rsidR="00CD3738" w:rsidRPr="00F51BFD" w:rsidRDefault="00CD3738" w:rsidP="00D63B1F">
      <w:pPr>
        <w:pStyle w:val="11Lgumam"/>
      </w:pPr>
      <w:bookmarkStart w:id="226" w:name="_Ref474849258"/>
      <w:r w:rsidRPr="00F51BFD">
        <w:t>Izpildītājs 5 (piecu) darbdienu laikā pēc Līguma abpusējas parakstīšanas Pasūtītājam iesniedz</w:t>
      </w:r>
      <w:r w:rsidRPr="00F51BFD">
        <w:rPr>
          <w:bCs/>
        </w:rPr>
        <w:t>:</w:t>
      </w:r>
      <w:bookmarkEnd w:id="226"/>
    </w:p>
    <w:p w14:paraId="601AE1BC" w14:textId="77777777" w:rsidR="00CD3738" w:rsidRPr="00F51BFD" w:rsidRDefault="00CD3738" w:rsidP="00D63B1F">
      <w:pPr>
        <w:pStyle w:val="111Lgumam"/>
      </w:pPr>
      <w:r w:rsidRPr="00F51BFD">
        <w:t xml:space="preserve">Līguma </w:t>
      </w:r>
      <w:r w:rsidRPr="00F51BFD">
        <w:fldChar w:fldCharType="begin"/>
      </w:r>
      <w:r w:rsidRPr="00F51BFD">
        <w:instrText xml:space="preserve"> REF _Ref489349353 \r \h  \* MERGEFORMAT </w:instrText>
      </w:r>
      <w:r w:rsidRPr="00F51BFD">
        <w:fldChar w:fldCharType="separate"/>
      </w:r>
      <w:r w:rsidR="001939A2">
        <w:t>5.1</w:t>
      </w:r>
      <w:r w:rsidRPr="00F51BFD">
        <w:fldChar w:fldCharType="end"/>
      </w:r>
      <w:r w:rsidRPr="00F51BFD">
        <w:t>. punktā minētā būvuzrauga saistību rakstu;</w:t>
      </w:r>
    </w:p>
    <w:p w14:paraId="0252E0BD" w14:textId="77777777" w:rsidR="00CD3738" w:rsidRPr="00F51BFD" w:rsidRDefault="00CD3738" w:rsidP="00D63B1F">
      <w:pPr>
        <w:pStyle w:val="111Lgumam"/>
      </w:pPr>
      <w:r w:rsidRPr="00F51BFD">
        <w:t xml:space="preserve">Līguma </w:t>
      </w:r>
      <w:r w:rsidRPr="00F51BFD">
        <w:fldChar w:fldCharType="begin"/>
      </w:r>
      <w:r w:rsidRPr="00F51BFD">
        <w:instrText xml:space="preserve"> REF _Ref489349368 \r \h  \* MERGEFORMAT </w:instrText>
      </w:r>
      <w:r w:rsidRPr="00F51BFD">
        <w:fldChar w:fldCharType="separate"/>
      </w:r>
      <w:r w:rsidR="001939A2">
        <w:t>8</w:t>
      </w:r>
      <w:r w:rsidRPr="00F51BFD">
        <w:fldChar w:fldCharType="end"/>
      </w:r>
      <w:r w:rsidRPr="00F51BFD">
        <w:t>. punkta noteikumiem atbilstošu būvspeciālista (atbildīgā būvuzrauga) profesionālās civiltiesiskās atbildības apdrošināšanas polisi un apdrošināšanas prēmijas apmaksu pilnā apmērā apliecinošu dokumentu.</w:t>
      </w:r>
    </w:p>
    <w:p w14:paraId="4084544E" w14:textId="77777777" w:rsidR="00CD3738" w:rsidRPr="00F51BFD" w:rsidRDefault="00CD3738" w:rsidP="00D63B1F">
      <w:pPr>
        <w:pStyle w:val="11Lgumam"/>
      </w:pPr>
      <w:r w:rsidRPr="00F51BFD">
        <w:t>Izpildītājam visā Līguma darbības laikā ir pienākums uzturēt spēkā visas Līgumā veicamo Darbu izpildei nepieciešamās speciālās atļaujas, licences un sertifikātus.</w:t>
      </w:r>
    </w:p>
    <w:p w14:paraId="2FA2FD2B" w14:textId="77777777" w:rsidR="00CD3738" w:rsidRPr="00F51BFD" w:rsidRDefault="00CD3738" w:rsidP="00CD3738">
      <w:pPr>
        <w:pStyle w:val="1Lgumam"/>
        <w:tabs>
          <w:tab w:val="clear" w:pos="426"/>
        </w:tabs>
        <w:spacing w:after="0"/>
        <w:ind w:left="357" w:hanging="357"/>
        <w:rPr>
          <w:lang w:val="lv-LV"/>
        </w:rPr>
      </w:pPr>
      <w:r w:rsidRPr="00F51BFD">
        <w:rPr>
          <w:lang w:val="lv-LV"/>
        </w:rPr>
        <w:t xml:space="preserve">Darbu uzsākšana un izpildes termiņš </w:t>
      </w:r>
    </w:p>
    <w:p w14:paraId="1AD73A62" w14:textId="3F89BA1B" w:rsidR="00CD3738" w:rsidRPr="00F51BFD" w:rsidRDefault="00CD3738" w:rsidP="00D63B1F">
      <w:pPr>
        <w:pStyle w:val="11Lgumam"/>
      </w:pPr>
      <w:r w:rsidRPr="00F51BFD">
        <w:t>Iz</w:t>
      </w:r>
      <w:r>
        <w:t>pildītājs Darbu veikšanu Objekt</w:t>
      </w:r>
      <w:r w:rsidR="00C34F4A">
        <w:rPr>
          <w:lang w:val="lv-LV"/>
        </w:rPr>
        <w:t>ā</w:t>
      </w:r>
      <w:r w:rsidRPr="00F51BFD">
        <w:t xml:space="preserve"> uzsāk pēc rakstveida informācijas uz e-pastu: </w:t>
      </w:r>
      <w:r>
        <w:t>_____________</w:t>
      </w:r>
      <w:r w:rsidRPr="00F51BFD">
        <w:t xml:space="preserve"> saņemšanas no Pasūtītāja par Būvdarbu uzsākšanu, kurā norādīts konkrēts Darbu uzsākšanas laiks.</w:t>
      </w:r>
    </w:p>
    <w:p w14:paraId="4DE77A52" w14:textId="59CAEB69" w:rsidR="00CD3738" w:rsidRPr="00F51BFD" w:rsidRDefault="00CD3738" w:rsidP="00D63B1F">
      <w:pPr>
        <w:pStyle w:val="11Lgumam"/>
      </w:pPr>
      <w:bookmarkStart w:id="227" w:name="_Ref474768085"/>
      <w:bookmarkStart w:id="228" w:name="_Ref489363477"/>
      <w:r w:rsidRPr="00F51BFD">
        <w:t>Darbus Izpildītājs veic no Būvdar</w:t>
      </w:r>
      <w:r>
        <w:t>bu uzsākšanas brīža līdz Objektu</w:t>
      </w:r>
      <w:r w:rsidRPr="00F51BFD">
        <w:t xml:space="preserve"> pieņemšanai ekspluatācijā saskaņā ar Būvdarbu līguma noteikumiem kā arī Būvdarbu garantijas periodā, ja nepieciešams. Būvdarbu paredzamais termiņš saskaņā ar Būvdarbu līgumu ir</w:t>
      </w:r>
      <w:bookmarkEnd w:id="227"/>
      <w:r>
        <w:t xml:space="preserve"> 4 (četru</w:t>
      </w:r>
      <w:r w:rsidRPr="00F51BFD">
        <w:t>) mēnešu laikā no Objekta</w:t>
      </w:r>
      <w:r>
        <w:t>/u</w:t>
      </w:r>
      <w:r w:rsidRPr="00F51BFD">
        <w:t xml:space="preserve"> nodošanas Būvuzņēmējam </w:t>
      </w:r>
      <w:r w:rsidRPr="001F1509">
        <w:t>dienas.</w:t>
      </w:r>
      <w:bookmarkEnd w:id="228"/>
    </w:p>
    <w:p w14:paraId="444C88E2" w14:textId="77777777" w:rsidR="00CD3738" w:rsidRPr="00F51BFD" w:rsidRDefault="00CD3738" w:rsidP="00D63B1F">
      <w:pPr>
        <w:pStyle w:val="11Lgumam"/>
      </w:pPr>
      <w:bookmarkStart w:id="229" w:name="_Ref491074085"/>
      <w:r w:rsidRPr="00F51BFD">
        <w:lastRenderedPageBreak/>
        <w:t>Darbu organizatoriskie jautājumi tiek izskatīti un risināti Darbu sanāksmēs. Darbu sanāksmes notiek saskaņā ar Līgumā un Būvdarbu līgumā noteikto kārtību.</w:t>
      </w:r>
    </w:p>
    <w:bookmarkEnd w:id="229"/>
    <w:p w14:paraId="472C31EC" w14:textId="77777777" w:rsidR="00CD3738" w:rsidRPr="00F51BFD" w:rsidRDefault="00CD3738" w:rsidP="00CD3738">
      <w:pPr>
        <w:pStyle w:val="1Lgumam"/>
        <w:keepNext/>
        <w:tabs>
          <w:tab w:val="clear" w:pos="426"/>
        </w:tabs>
        <w:spacing w:after="0"/>
        <w:ind w:left="357" w:hanging="357"/>
        <w:rPr>
          <w:lang w:val="lv-LV"/>
        </w:rPr>
      </w:pPr>
      <w:r w:rsidRPr="00F51BFD">
        <w:rPr>
          <w:lang w:val="lv-LV"/>
        </w:rPr>
        <w:t>Līguma summa un norēķinu kārtība</w:t>
      </w:r>
    </w:p>
    <w:p w14:paraId="05841330" w14:textId="38FFF206" w:rsidR="00CD3738" w:rsidRPr="00F51BFD" w:rsidRDefault="00CD3738" w:rsidP="00D63B1F">
      <w:pPr>
        <w:pStyle w:val="11Lgumam"/>
      </w:pPr>
      <w:bookmarkStart w:id="230" w:name="_Ref493772196"/>
      <w:r w:rsidRPr="00F51BFD">
        <w:t xml:space="preserve">Līguma kopējā summa ir </w:t>
      </w:r>
      <w:r>
        <w:rPr>
          <w:b/>
        </w:rPr>
        <w:t>____________</w:t>
      </w:r>
      <w:r w:rsidRPr="00F51BFD">
        <w:rPr>
          <w:b/>
        </w:rPr>
        <w:t> EUR</w:t>
      </w:r>
      <w:r w:rsidRPr="00F51BFD">
        <w:t xml:space="preserve"> (</w:t>
      </w:r>
      <w:r>
        <w:t>_______</w:t>
      </w:r>
      <w:r w:rsidRPr="00F51BFD">
        <w:t xml:space="preserve"> </w:t>
      </w:r>
      <w:r w:rsidRPr="00F51BFD">
        <w:rPr>
          <w:i/>
        </w:rPr>
        <w:t>euro</w:t>
      </w:r>
      <w:r w:rsidRPr="00F51BFD">
        <w:t>) bez pievienotās vērtības nodokļa (turpmāk – PVN), kas sastāv no:</w:t>
      </w:r>
      <w:bookmarkEnd w:id="230"/>
    </w:p>
    <w:p w14:paraId="36E0D3DB" w14:textId="7AD26CA5" w:rsidR="00CD3738" w:rsidRDefault="00CD3738" w:rsidP="00D63B1F">
      <w:pPr>
        <w:pStyle w:val="111Lgumam"/>
      </w:pPr>
      <w:bookmarkStart w:id="231" w:name="_Ref474769386"/>
      <w:r w:rsidRPr="00F51BFD">
        <w:t xml:space="preserve">Darbu izmaksas </w:t>
      </w:r>
      <w:r>
        <w:rPr>
          <w:b/>
        </w:rPr>
        <w:t>____________</w:t>
      </w:r>
      <w:r w:rsidRPr="00F51BFD">
        <w:rPr>
          <w:b/>
        </w:rPr>
        <w:t> EUR</w:t>
      </w:r>
      <w:r w:rsidRPr="00F51BFD">
        <w:t xml:space="preserve"> (</w:t>
      </w:r>
      <w:r>
        <w:t xml:space="preserve">________ </w:t>
      </w:r>
      <w:r w:rsidRPr="00F51BFD">
        <w:rPr>
          <w:i/>
        </w:rPr>
        <w:t>euro</w:t>
      </w:r>
      <w:r w:rsidRPr="00F51BFD">
        <w:t>) bez PVN;</w:t>
      </w:r>
      <w:bookmarkEnd w:id="231"/>
    </w:p>
    <w:p w14:paraId="56AD5725" w14:textId="47ED9098" w:rsidR="00CD3738" w:rsidRDefault="00CD3738" w:rsidP="00C34F4A">
      <w:pPr>
        <w:pStyle w:val="111Lgumam"/>
      </w:pPr>
      <w:r>
        <w:t>otrajā</w:t>
      </w:r>
      <w:r w:rsidRPr="00F51BFD">
        <w:t xml:space="preserve"> Būvdarbu garantijas periodā veikto inspekciju un atskaites sagatavošanu</w:t>
      </w:r>
      <w:r w:rsidRPr="00F51BFD">
        <w:rPr>
          <w:b/>
        </w:rPr>
        <w:t xml:space="preserve"> </w:t>
      </w:r>
      <w:r w:rsidRPr="00F51BFD">
        <w:t>izmaksas</w:t>
      </w:r>
      <w:r w:rsidRPr="00F51BFD">
        <w:rPr>
          <w:b/>
        </w:rPr>
        <w:t xml:space="preserve"> </w:t>
      </w:r>
      <w:r>
        <w:rPr>
          <w:b/>
        </w:rPr>
        <w:t>_____</w:t>
      </w:r>
      <w:r w:rsidRPr="00F51BFD">
        <w:rPr>
          <w:b/>
        </w:rPr>
        <w:t> EUR</w:t>
      </w:r>
      <w:r w:rsidRPr="00F51BFD">
        <w:t xml:space="preserve"> (</w:t>
      </w:r>
      <w:r>
        <w:t>______</w:t>
      </w:r>
      <w:r w:rsidRPr="00F51BFD">
        <w:t xml:space="preserve"> </w:t>
      </w:r>
      <w:r w:rsidRPr="00F51BFD">
        <w:rPr>
          <w:i/>
        </w:rPr>
        <w:t>euro</w:t>
      </w:r>
      <w:r>
        <w:t xml:space="preserve">) bez PVN, </w:t>
      </w:r>
    </w:p>
    <w:p w14:paraId="33930C12" w14:textId="7FD10223" w:rsidR="00CD3738" w:rsidRDefault="00CD3738" w:rsidP="00C34F4A">
      <w:pPr>
        <w:pStyle w:val="111Lgumam"/>
      </w:pPr>
      <w:r>
        <w:t>trešajā</w:t>
      </w:r>
      <w:r w:rsidRPr="00F51BFD">
        <w:t xml:space="preserve"> Būvdarbu garantijas periodā veikto inspekciju un atskaites sagatavošanu</w:t>
      </w:r>
      <w:r w:rsidRPr="00F51BFD">
        <w:rPr>
          <w:b/>
        </w:rPr>
        <w:t xml:space="preserve"> </w:t>
      </w:r>
      <w:r w:rsidRPr="00F51BFD">
        <w:t>izmaksas</w:t>
      </w:r>
      <w:r w:rsidRPr="00F51BFD">
        <w:rPr>
          <w:b/>
        </w:rPr>
        <w:t xml:space="preserve"> </w:t>
      </w:r>
      <w:r>
        <w:rPr>
          <w:b/>
        </w:rPr>
        <w:t>_____</w:t>
      </w:r>
      <w:r w:rsidRPr="00F51BFD">
        <w:rPr>
          <w:b/>
        </w:rPr>
        <w:t> EUR</w:t>
      </w:r>
      <w:r w:rsidRPr="00F51BFD">
        <w:t xml:space="preserve"> (</w:t>
      </w:r>
      <w:r>
        <w:t>______</w:t>
      </w:r>
      <w:r w:rsidRPr="00F51BFD">
        <w:t xml:space="preserve"> </w:t>
      </w:r>
      <w:r w:rsidRPr="00F51BFD">
        <w:rPr>
          <w:i/>
        </w:rPr>
        <w:t>euro</w:t>
      </w:r>
      <w:r>
        <w:t xml:space="preserve">) bez PVN, </w:t>
      </w:r>
    </w:p>
    <w:p w14:paraId="1B4F6F78" w14:textId="104C00A3" w:rsidR="00CD3738" w:rsidRDefault="00CD3738" w:rsidP="00C34F4A">
      <w:pPr>
        <w:pStyle w:val="111Lgumam"/>
      </w:pPr>
      <w:r>
        <w:t>ceturtajā</w:t>
      </w:r>
      <w:r w:rsidRPr="00F51BFD">
        <w:t xml:space="preserve"> Būvdarbu garantijas periodā veikto inspekciju un atskaites sagatavošanu</w:t>
      </w:r>
      <w:r w:rsidRPr="00F51BFD">
        <w:rPr>
          <w:b/>
        </w:rPr>
        <w:t xml:space="preserve"> </w:t>
      </w:r>
      <w:r w:rsidRPr="00F51BFD">
        <w:t>izmaksas</w:t>
      </w:r>
      <w:r w:rsidRPr="00F51BFD">
        <w:rPr>
          <w:b/>
        </w:rPr>
        <w:t xml:space="preserve"> </w:t>
      </w:r>
      <w:r>
        <w:rPr>
          <w:b/>
        </w:rPr>
        <w:t>_____</w:t>
      </w:r>
      <w:r w:rsidRPr="00F51BFD">
        <w:rPr>
          <w:b/>
        </w:rPr>
        <w:t> EUR</w:t>
      </w:r>
      <w:r w:rsidRPr="00F51BFD">
        <w:t xml:space="preserve"> (</w:t>
      </w:r>
      <w:r>
        <w:t>______</w:t>
      </w:r>
      <w:r w:rsidRPr="00F51BFD">
        <w:t xml:space="preserve"> </w:t>
      </w:r>
      <w:r w:rsidRPr="00F51BFD">
        <w:rPr>
          <w:i/>
        </w:rPr>
        <w:t>euro</w:t>
      </w:r>
      <w:r>
        <w:t xml:space="preserve">) bez PVN, </w:t>
      </w:r>
    </w:p>
    <w:p w14:paraId="7654E7E6" w14:textId="4EC133DF" w:rsidR="00CD3738" w:rsidRDefault="00CD3738" w:rsidP="00C34F4A">
      <w:pPr>
        <w:pStyle w:val="111Lgumam"/>
      </w:pPr>
      <w:r>
        <w:t>piektajā</w:t>
      </w:r>
      <w:r w:rsidRPr="00F51BFD">
        <w:t xml:space="preserve"> Būvdarbu garantijas periodā veikto inspekciju un atskaites sagatavošanu</w:t>
      </w:r>
      <w:r w:rsidRPr="00F51BFD">
        <w:rPr>
          <w:b/>
        </w:rPr>
        <w:t xml:space="preserve"> </w:t>
      </w:r>
      <w:r w:rsidRPr="00F51BFD">
        <w:t>izmaksas</w:t>
      </w:r>
      <w:r w:rsidRPr="00F51BFD">
        <w:rPr>
          <w:b/>
        </w:rPr>
        <w:t xml:space="preserve"> </w:t>
      </w:r>
      <w:r>
        <w:rPr>
          <w:b/>
        </w:rPr>
        <w:t>_____</w:t>
      </w:r>
      <w:r w:rsidRPr="00F51BFD">
        <w:rPr>
          <w:b/>
        </w:rPr>
        <w:t> EUR</w:t>
      </w:r>
      <w:r w:rsidRPr="00F51BFD">
        <w:t xml:space="preserve"> (</w:t>
      </w:r>
      <w:r>
        <w:t>______</w:t>
      </w:r>
      <w:r w:rsidRPr="00F51BFD">
        <w:t xml:space="preserve"> </w:t>
      </w:r>
      <w:r w:rsidRPr="00F51BFD">
        <w:rPr>
          <w:i/>
        </w:rPr>
        <w:t>euro</w:t>
      </w:r>
      <w:r>
        <w:t xml:space="preserve">) bez PVN, </w:t>
      </w:r>
    </w:p>
    <w:p w14:paraId="64EFD6DD" w14:textId="31261665" w:rsidR="00C34F4A" w:rsidRPr="00810B12" w:rsidRDefault="00C34F4A" w:rsidP="00D63B1F">
      <w:pPr>
        <w:pStyle w:val="111Lgumam"/>
      </w:pPr>
      <w:bookmarkStart w:id="232" w:name="_Ref527359942"/>
      <w:r w:rsidRPr="00810B12">
        <w:rPr>
          <w:color w:val="000000"/>
          <w:lang w:eastAsia="lv-LV"/>
        </w:rPr>
        <w:t>kārtas nestspējas un sablīvējuma pārbau</w:t>
      </w:r>
      <w:r w:rsidR="00A446BB" w:rsidRPr="00810B12">
        <w:rPr>
          <w:color w:val="000000"/>
          <w:lang w:eastAsia="lv-LV"/>
        </w:rPr>
        <w:t>žu</w:t>
      </w:r>
      <w:r w:rsidRPr="00810B12">
        <w:rPr>
          <w:color w:val="000000"/>
          <w:lang w:eastAsia="lv-LV"/>
        </w:rPr>
        <w:t xml:space="preserve">, veicot slogošanu ar statisko plātni </w:t>
      </w:r>
      <w:r w:rsidR="00A446BB" w:rsidRPr="00810B12">
        <w:rPr>
          <w:color w:val="000000"/>
          <w:lang w:eastAsia="lv-LV"/>
        </w:rPr>
        <w:t>veikšanu saskaņā ar Līguma pielikumā (_________) norādīto</w:t>
      </w:r>
      <w:r w:rsidRPr="00810B12">
        <w:rPr>
          <w:color w:val="000000"/>
          <w:lang w:eastAsia="lv-LV"/>
        </w:rPr>
        <w:t xml:space="preserve"> </w:t>
      </w:r>
      <w:r w:rsidRPr="00810B12">
        <w:rPr>
          <w:b/>
        </w:rPr>
        <w:t>_____ EUR</w:t>
      </w:r>
      <w:r w:rsidRPr="00810B12">
        <w:t xml:space="preserve"> (______ </w:t>
      </w:r>
      <w:r w:rsidRPr="00810B12">
        <w:rPr>
          <w:i/>
        </w:rPr>
        <w:t>euro</w:t>
      </w:r>
      <w:r w:rsidRPr="00810B12">
        <w:t>) bez PVN,</w:t>
      </w:r>
      <w:bookmarkEnd w:id="232"/>
    </w:p>
    <w:p w14:paraId="1F52B802" w14:textId="09DA4B96" w:rsidR="00C34F4A" w:rsidRPr="00810B12" w:rsidRDefault="00C34F4A" w:rsidP="00D63B1F">
      <w:pPr>
        <w:pStyle w:val="111Lgumam"/>
      </w:pPr>
      <w:bookmarkStart w:id="233" w:name="_Ref527359960"/>
      <w:r w:rsidRPr="00810B12">
        <w:rPr>
          <w:color w:val="000000"/>
          <w:lang w:eastAsia="lv-LV"/>
        </w:rPr>
        <w:t>izbūvētas asfaltbetona kārtas sablīvējum</w:t>
      </w:r>
      <w:r w:rsidR="00A446BB" w:rsidRPr="00810B12">
        <w:rPr>
          <w:color w:val="000000"/>
          <w:lang w:eastAsia="lv-LV"/>
        </w:rPr>
        <w:t>a</w:t>
      </w:r>
      <w:r w:rsidRPr="00810B12">
        <w:rPr>
          <w:color w:val="000000"/>
          <w:lang w:eastAsia="lv-LV"/>
        </w:rPr>
        <w:t xml:space="preserve"> un biezum</w:t>
      </w:r>
      <w:r w:rsidR="00A446BB" w:rsidRPr="00810B12">
        <w:rPr>
          <w:color w:val="000000"/>
          <w:lang w:eastAsia="lv-LV"/>
        </w:rPr>
        <w:t>a pārbaudei saskaņā ar Līguma pielikumā norādīto</w:t>
      </w:r>
      <w:r w:rsidRPr="00810B12">
        <w:rPr>
          <w:color w:val="000000"/>
          <w:lang w:eastAsia="lv-LV"/>
        </w:rPr>
        <w:t xml:space="preserve"> </w:t>
      </w:r>
      <w:r w:rsidRPr="00810B12">
        <w:rPr>
          <w:b/>
        </w:rPr>
        <w:t>_____ EUR</w:t>
      </w:r>
      <w:r w:rsidRPr="00810B12">
        <w:t xml:space="preserve"> (______ </w:t>
      </w:r>
      <w:r w:rsidRPr="00810B12">
        <w:rPr>
          <w:i/>
        </w:rPr>
        <w:t>euro</w:t>
      </w:r>
      <w:r w:rsidRPr="00810B12">
        <w:t>) bez PVN,</w:t>
      </w:r>
      <w:bookmarkEnd w:id="233"/>
    </w:p>
    <w:p w14:paraId="325161A2" w14:textId="77777777" w:rsidR="00CD3738" w:rsidRDefault="00CD3738" w:rsidP="00D63B1F">
      <w:pPr>
        <w:pStyle w:val="111Lgumam"/>
      </w:pPr>
      <w:r w:rsidRPr="003D035F">
        <w:t xml:space="preserve">papildu Darbu izmaksām </w:t>
      </w:r>
      <w:r>
        <w:rPr>
          <w:b/>
        </w:rPr>
        <w:t>________</w:t>
      </w:r>
      <w:r>
        <w:t> </w:t>
      </w:r>
      <w:r w:rsidRPr="003D035F">
        <w:rPr>
          <w:b/>
        </w:rPr>
        <w:t>EUR </w:t>
      </w:r>
      <w:r w:rsidRPr="003D035F">
        <w:t>(</w:t>
      </w:r>
      <w:r>
        <w:t>__________</w:t>
      </w:r>
      <w:r w:rsidRPr="003D035F">
        <w:t xml:space="preserve"> </w:t>
      </w:r>
      <w:r w:rsidRPr="000A1752">
        <w:rPr>
          <w:i/>
        </w:rPr>
        <w:t>euro</w:t>
      </w:r>
      <w:r w:rsidRPr="003D035F">
        <w:t>) bez PVN par Līguma</w:t>
      </w:r>
      <w:r>
        <w:t xml:space="preserve"> </w:t>
      </w:r>
      <w:r>
        <w:fldChar w:fldCharType="begin"/>
      </w:r>
      <w:r>
        <w:instrText xml:space="preserve"> REF _Ref512592461 \r \h </w:instrText>
      </w:r>
      <w:r>
        <w:fldChar w:fldCharType="separate"/>
      </w:r>
      <w:r w:rsidR="002957F0">
        <w:t>4.3.8.2</w:t>
      </w:r>
      <w:r>
        <w:fldChar w:fldCharType="end"/>
      </w:r>
      <w:r>
        <w:t>. </w:t>
      </w:r>
      <w:r w:rsidRPr="003D035F">
        <w:t>punktā veiktiem Darbiem. Papildu Darbu izmaksas tiek maksātas tikai saskaņā ar Līguma</w:t>
      </w:r>
      <w:r>
        <w:t xml:space="preserve"> </w:t>
      </w:r>
      <w:r>
        <w:fldChar w:fldCharType="begin"/>
      </w:r>
      <w:r>
        <w:instrText xml:space="preserve"> REF _Ref512592506 \r \h </w:instrText>
      </w:r>
      <w:r>
        <w:fldChar w:fldCharType="separate"/>
      </w:r>
      <w:r w:rsidR="002957F0">
        <w:t>4.3.7</w:t>
      </w:r>
      <w:r>
        <w:fldChar w:fldCharType="end"/>
      </w:r>
      <w:r>
        <w:t>. </w:t>
      </w:r>
      <w:r w:rsidRPr="003D035F">
        <w:t>punktu.</w:t>
      </w:r>
    </w:p>
    <w:p w14:paraId="771B6016" w14:textId="77777777" w:rsidR="00CD3738" w:rsidRPr="00F51BFD" w:rsidRDefault="00CD3738" w:rsidP="00D63B1F">
      <w:pPr>
        <w:pStyle w:val="11Lgumam"/>
      </w:pPr>
      <w:r w:rsidRPr="00F51BFD">
        <w:t xml:space="preserve">Puses vienojas, ka Līguma summā ir iekļauta arī maksa par Darbiem, kas saistīti ar defektu novēršanas būvdarbu uzraudzību vai garantijas laika būvdarbu uzraudzību, ja tāda Līguma izpildes laikā būs nepieciešama. </w:t>
      </w:r>
    </w:p>
    <w:p w14:paraId="70421CD5" w14:textId="77777777" w:rsidR="00CD3738" w:rsidRDefault="00CD3738" w:rsidP="00D63B1F">
      <w:pPr>
        <w:pStyle w:val="11Lgumam"/>
      </w:pPr>
      <w:r w:rsidRPr="00F51BFD">
        <w:t>Pasūtīt</w:t>
      </w:r>
      <w:r>
        <w:t>ājs veic samaksu šādā kārtībā:</w:t>
      </w:r>
    </w:p>
    <w:p w14:paraId="19D98582" w14:textId="27BF3883" w:rsidR="00A446BB" w:rsidRPr="00890B3C" w:rsidRDefault="00A446BB" w:rsidP="00A446BB">
      <w:pPr>
        <w:pStyle w:val="111Lgumam"/>
        <w:ind w:left="1134" w:hanging="708"/>
      </w:pPr>
      <w:r w:rsidRPr="00890B3C">
        <w:t xml:space="preserve">starpmaksājumu </w:t>
      </w:r>
      <w:r>
        <w:t>2</w:t>
      </w:r>
      <w:r w:rsidRPr="00890B3C">
        <w:t>0%</w:t>
      </w:r>
      <w:r>
        <w:t xml:space="preserve"> (divdesmit procenti) </w:t>
      </w:r>
      <w:r w:rsidRPr="00890B3C">
        <w:t>apmērā jeb</w:t>
      </w:r>
      <w:r>
        <w:t xml:space="preserve"> </w:t>
      </w:r>
      <w:r>
        <w:rPr>
          <w:b/>
        </w:rPr>
        <w:t>_______ </w:t>
      </w:r>
      <w:r w:rsidRPr="00890B3C">
        <w:rPr>
          <w:b/>
        </w:rPr>
        <w:t>EUR</w:t>
      </w:r>
      <w:r w:rsidRPr="00890B3C">
        <w:t xml:space="preserve"> (</w:t>
      </w:r>
      <w:r>
        <w:t xml:space="preserve">_______ </w:t>
      </w:r>
      <w:r w:rsidRPr="00274FEE">
        <w:rPr>
          <w:i/>
        </w:rPr>
        <w:t>euro</w:t>
      </w:r>
      <w:r>
        <w:t xml:space="preserve"> un ____ centi</w:t>
      </w:r>
      <w:r w:rsidRPr="00890B3C">
        <w:t xml:space="preserve">) bez PVN, </w:t>
      </w:r>
      <w:r>
        <w:t>30</w:t>
      </w:r>
      <w:r w:rsidRPr="00890B3C">
        <w:t> (</w:t>
      </w:r>
      <w:r>
        <w:t>trīsdesmit</w:t>
      </w:r>
      <w:r w:rsidRPr="00890B3C">
        <w:t xml:space="preserve">) dienu laikā pēc Izpildītāja rēķina un akta par Darbu izpildi, kura forma iepriekš tiek saskaņota ar Pasūtītāju, par </w:t>
      </w:r>
      <w:r>
        <w:t xml:space="preserve">pirmo Darbu mēnesi </w:t>
      </w:r>
      <w:r w:rsidRPr="00890B3C">
        <w:t>no Būvdarbu uzsākšanas brīža. Par Būvdarbu uzsākšanas brīdi tiek uzskatīta tā diena, kas attiecīgi ir fiksēta Būvdarbu žurnālā kā Būvdarbu uzsākšanas diena;</w:t>
      </w:r>
    </w:p>
    <w:p w14:paraId="48E38EEA" w14:textId="24A79BFB" w:rsidR="00A446BB" w:rsidRPr="00890B3C" w:rsidRDefault="00A446BB" w:rsidP="00A446BB">
      <w:pPr>
        <w:pStyle w:val="111Lgumam"/>
        <w:ind w:left="1134" w:hanging="708"/>
      </w:pPr>
      <w:r w:rsidRPr="00890B3C">
        <w:t xml:space="preserve">starpmaksājumu </w:t>
      </w:r>
      <w:r>
        <w:t>2</w:t>
      </w:r>
      <w:r w:rsidRPr="00890B3C">
        <w:t>0%</w:t>
      </w:r>
      <w:r>
        <w:t xml:space="preserve"> (divdesmit procenti) </w:t>
      </w:r>
      <w:r w:rsidRPr="00890B3C">
        <w:t xml:space="preserve">apmērā jeb </w:t>
      </w:r>
      <w:r>
        <w:rPr>
          <w:b/>
        </w:rPr>
        <w:t>_______ </w:t>
      </w:r>
      <w:r w:rsidRPr="00890B3C">
        <w:rPr>
          <w:b/>
        </w:rPr>
        <w:t>EUR</w:t>
      </w:r>
      <w:r w:rsidRPr="00890B3C">
        <w:t xml:space="preserve"> (</w:t>
      </w:r>
      <w:r>
        <w:t xml:space="preserve">_______ </w:t>
      </w:r>
      <w:r w:rsidRPr="00274FEE">
        <w:rPr>
          <w:i/>
        </w:rPr>
        <w:t>euro</w:t>
      </w:r>
      <w:r>
        <w:t xml:space="preserve"> un ____ centi</w:t>
      </w:r>
      <w:r w:rsidRPr="00890B3C">
        <w:t xml:space="preserve">) </w:t>
      </w:r>
      <w:r>
        <w:t>b</w:t>
      </w:r>
      <w:r w:rsidRPr="00890B3C">
        <w:t xml:space="preserve">ez PVN, </w:t>
      </w:r>
      <w:r>
        <w:t>30</w:t>
      </w:r>
      <w:r w:rsidRPr="00890B3C">
        <w:t> (</w:t>
      </w:r>
      <w:r>
        <w:t>trīsdesmit</w:t>
      </w:r>
      <w:r w:rsidRPr="00890B3C">
        <w:t xml:space="preserve">) dienu laikā pēc Izpildītāja rēķina un akta par Darbu izpildi, kura forma iepriekš tiek saskaņota ar Pasūtītāju, par </w:t>
      </w:r>
      <w:r>
        <w:t>otro Darbu mēnesi no Būvdarbu uzsākšanas brīža</w:t>
      </w:r>
      <w:r w:rsidRPr="00890B3C">
        <w:t>;</w:t>
      </w:r>
    </w:p>
    <w:p w14:paraId="5CEE73CF" w14:textId="2148E60E" w:rsidR="00A446BB" w:rsidRPr="00890B3C" w:rsidRDefault="00A446BB" w:rsidP="00A446BB">
      <w:pPr>
        <w:pStyle w:val="111Lgumam"/>
        <w:ind w:left="1134" w:hanging="708"/>
      </w:pPr>
      <w:r w:rsidRPr="00890B3C">
        <w:t xml:space="preserve">starpmaksājumu </w:t>
      </w:r>
      <w:r>
        <w:t>2</w:t>
      </w:r>
      <w:r w:rsidRPr="00890B3C">
        <w:t>0%</w:t>
      </w:r>
      <w:r>
        <w:t xml:space="preserve"> (divdesmit procenti) </w:t>
      </w:r>
      <w:r w:rsidRPr="00890B3C">
        <w:t xml:space="preserve">apmērā jeb </w:t>
      </w:r>
      <w:r>
        <w:rPr>
          <w:b/>
        </w:rPr>
        <w:t>_______ </w:t>
      </w:r>
      <w:r w:rsidRPr="00890B3C">
        <w:rPr>
          <w:b/>
        </w:rPr>
        <w:t>EUR</w:t>
      </w:r>
      <w:r w:rsidRPr="00890B3C">
        <w:t xml:space="preserve"> (</w:t>
      </w:r>
      <w:r>
        <w:t xml:space="preserve">_______ </w:t>
      </w:r>
      <w:r w:rsidRPr="00274FEE">
        <w:rPr>
          <w:i/>
        </w:rPr>
        <w:t>euro</w:t>
      </w:r>
      <w:r>
        <w:t xml:space="preserve"> un ____ centi</w:t>
      </w:r>
      <w:r w:rsidRPr="00890B3C">
        <w:t xml:space="preserve">) </w:t>
      </w:r>
      <w:r>
        <w:t>b</w:t>
      </w:r>
      <w:r w:rsidRPr="00890B3C">
        <w:t xml:space="preserve">ez PVN, </w:t>
      </w:r>
      <w:r>
        <w:t>30</w:t>
      </w:r>
      <w:r w:rsidRPr="00890B3C">
        <w:t> (</w:t>
      </w:r>
      <w:r>
        <w:t>trīsdesmit</w:t>
      </w:r>
      <w:r w:rsidRPr="00890B3C">
        <w:t xml:space="preserve">) dienu laikā pēc Izpildītāja rēķina un akta par Darbu izpildi, kura forma iepriekš tiek saskaņota ar Pasūtītāju, par </w:t>
      </w:r>
      <w:r>
        <w:t>trešo Darbu mēnesi no Būvdarbu uzsākšanas brīža</w:t>
      </w:r>
      <w:r w:rsidRPr="00890B3C">
        <w:t>;</w:t>
      </w:r>
    </w:p>
    <w:p w14:paraId="42DDAD02" w14:textId="3410C73B" w:rsidR="00A446BB" w:rsidRPr="00890B3C" w:rsidRDefault="00A446BB" w:rsidP="00A446BB">
      <w:pPr>
        <w:pStyle w:val="111Lgumam"/>
        <w:ind w:left="1134" w:hanging="708"/>
      </w:pPr>
      <w:r w:rsidRPr="00890B3C">
        <w:t xml:space="preserve">starpmaksājumu </w:t>
      </w:r>
      <w:r>
        <w:t>2</w:t>
      </w:r>
      <w:r w:rsidRPr="00890B3C">
        <w:t>0%</w:t>
      </w:r>
      <w:r>
        <w:t xml:space="preserve"> (divdesmit procenti) </w:t>
      </w:r>
      <w:r w:rsidRPr="00890B3C">
        <w:t xml:space="preserve">apmērā jeb </w:t>
      </w:r>
      <w:r>
        <w:rPr>
          <w:b/>
        </w:rPr>
        <w:t>_______ </w:t>
      </w:r>
      <w:r w:rsidRPr="00890B3C">
        <w:rPr>
          <w:b/>
        </w:rPr>
        <w:t>EUR</w:t>
      </w:r>
      <w:r w:rsidRPr="00890B3C">
        <w:t xml:space="preserve"> (</w:t>
      </w:r>
      <w:r>
        <w:t xml:space="preserve">_______ </w:t>
      </w:r>
      <w:r w:rsidRPr="00274FEE">
        <w:rPr>
          <w:i/>
        </w:rPr>
        <w:t>euro</w:t>
      </w:r>
      <w:r>
        <w:t xml:space="preserve"> un ____ centi</w:t>
      </w:r>
      <w:r w:rsidRPr="00890B3C">
        <w:t xml:space="preserve">) </w:t>
      </w:r>
      <w:r>
        <w:t>b</w:t>
      </w:r>
      <w:r w:rsidRPr="00890B3C">
        <w:t xml:space="preserve">ez PVN, </w:t>
      </w:r>
      <w:r>
        <w:t>30</w:t>
      </w:r>
      <w:r w:rsidRPr="00890B3C">
        <w:t> (</w:t>
      </w:r>
      <w:r>
        <w:t>trīsdesmit</w:t>
      </w:r>
      <w:r w:rsidRPr="00890B3C">
        <w:t xml:space="preserve">) dienu laikā pēc Izpildītāja rēķina un akta par Darbu izpildi, kura forma iepriekš tiek saskaņota ar Pasūtītāju, par </w:t>
      </w:r>
      <w:r>
        <w:t>ceturto Darbu mēnesi no Būvdarbu uzsākšanas brīža</w:t>
      </w:r>
      <w:r w:rsidRPr="00890B3C">
        <w:t>;</w:t>
      </w:r>
    </w:p>
    <w:p w14:paraId="33590680" w14:textId="64679CDB" w:rsidR="00CD3738" w:rsidRPr="00500118" w:rsidRDefault="00A446BB" w:rsidP="00A446BB">
      <w:pPr>
        <w:pStyle w:val="111Lgumam"/>
      </w:pPr>
      <w:r w:rsidRPr="00890B3C">
        <w:t xml:space="preserve">gala maksājumu </w:t>
      </w:r>
      <w:r>
        <w:t>2</w:t>
      </w:r>
      <w:r w:rsidRPr="00890B3C">
        <w:t>0%</w:t>
      </w:r>
      <w:r>
        <w:t xml:space="preserve"> (divdesmit procenti) </w:t>
      </w:r>
      <w:r w:rsidRPr="00890B3C">
        <w:t xml:space="preserve">apmērā jeb </w:t>
      </w:r>
      <w:r>
        <w:rPr>
          <w:b/>
        </w:rPr>
        <w:t>_______ </w:t>
      </w:r>
      <w:r w:rsidRPr="00890B3C">
        <w:rPr>
          <w:b/>
        </w:rPr>
        <w:t>EUR</w:t>
      </w:r>
      <w:r w:rsidRPr="00890B3C">
        <w:t xml:space="preserve"> (</w:t>
      </w:r>
      <w:r>
        <w:t xml:space="preserve">_______ </w:t>
      </w:r>
      <w:r w:rsidRPr="00274FEE">
        <w:rPr>
          <w:i/>
        </w:rPr>
        <w:t>euro</w:t>
      </w:r>
      <w:r>
        <w:t xml:space="preserve"> un ____ centi</w:t>
      </w:r>
      <w:r w:rsidRPr="00890B3C">
        <w:t xml:space="preserve">) bez PVN, </w:t>
      </w:r>
      <w:r>
        <w:t>30</w:t>
      </w:r>
      <w:r w:rsidRPr="00890B3C">
        <w:t> (</w:t>
      </w:r>
      <w:r>
        <w:t>trīsdesmit</w:t>
      </w:r>
      <w:r w:rsidRPr="00890B3C">
        <w:t>) dienu laikā pēc Izpildītāja rēķina un akta par Objekta pieņemšanu ekspluatācijā, saņemšanas</w:t>
      </w:r>
      <w:r w:rsidR="00CD3738">
        <w:t>;</w:t>
      </w:r>
    </w:p>
    <w:p w14:paraId="795B1E5C" w14:textId="77777777" w:rsidR="00CD3738" w:rsidRPr="00500118" w:rsidRDefault="00CD3738" w:rsidP="00D63B1F">
      <w:pPr>
        <w:pStyle w:val="111Lgumam"/>
      </w:pPr>
      <w:r w:rsidRPr="00500118">
        <w:t>par Būvdarbu garantijas periodā veikto pārbaudi un atskaites sagatavošanu:</w:t>
      </w:r>
    </w:p>
    <w:p w14:paraId="37A8A2AA" w14:textId="77777777" w:rsidR="00CD3738" w:rsidRDefault="00CD3738" w:rsidP="00D63B1F">
      <w:pPr>
        <w:pStyle w:val="1111lgumam"/>
      </w:pPr>
      <w:r>
        <w:rPr>
          <w:b/>
        </w:rPr>
        <w:t xml:space="preserve">______ </w:t>
      </w:r>
      <w:r w:rsidRPr="00500118">
        <w:rPr>
          <w:b/>
        </w:rPr>
        <w:t>EUR</w:t>
      </w:r>
      <w:r w:rsidR="00D63B1F">
        <w:t xml:space="preserve"> </w:t>
      </w:r>
      <w:r>
        <w:t xml:space="preserve">(_______ </w:t>
      </w:r>
      <w:r w:rsidRPr="00500118">
        <w:rPr>
          <w:i/>
        </w:rPr>
        <w:t>euro</w:t>
      </w:r>
      <w:r w:rsidRPr="00500118">
        <w:t>) bez PVN apmērā 30 (trīsdesmit) dienu laikā pēc atskaites un Izpildītāja rēķina saņemšanas par Obje</w:t>
      </w:r>
      <w:r>
        <w:t>ktu</w:t>
      </w:r>
      <w:r w:rsidRPr="00500118">
        <w:t xml:space="preserve"> </w:t>
      </w:r>
      <w:r>
        <w:t xml:space="preserve">pirmo </w:t>
      </w:r>
      <w:r w:rsidRPr="00500118">
        <w:t>garantijas perioda gadu;</w:t>
      </w:r>
    </w:p>
    <w:p w14:paraId="6466840D" w14:textId="77777777" w:rsidR="00CD3738" w:rsidRDefault="00CD3738" w:rsidP="00D63B1F">
      <w:pPr>
        <w:pStyle w:val="1111lgumam"/>
      </w:pPr>
      <w:r>
        <w:rPr>
          <w:b/>
        </w:rPr>
        <w:lastRenderedPageBreak/>
        <w:t xml:space="preserve">______ </w:t>
      </w:r>
      <w:r w:rsidRPr="00500118">
        <w:rPr>
          <w:b/>
        </w:rPr>
        <w:t>EUR</w:t>
      </w:r>
      <w:r w:rsidR="00D63B1F">
        <w:t xml:space="preserve"> </w:t>
      </w:r>
      <w:r>
        <w:t xml:space="preserve">(_______ </w:t>
      </w:r>
      <w:r w:rsidRPr="00500118">
        <w:rPr>
          <w:i/>
        </w:rPr>
        <w:t>euro</w:t>
      </w:r>
      <w:r w:rsidRPr="00500118">
        <w:t>) bez PVN apmērā 30 (trīsdesmit) dienu laikā pēc atskaites un Izpildītāja rēķina saņemšanas par Obje</w:t>
      </w:r>
      <w:r>
        <w:t>ktu</w:t>
      </w:r>
      <w:r w:rsidRPr="00500118">
        <w:t xml:space="preserve"> </w:t>
      </w:r>
      <w:r>
        <w:t xml:space="preserve">otro </w:t>
      </w:r>
      <w:r w:rsidRPr="00500118">
        <w:t>garantijas perioda gadu;</w:t>
      </w:r>
    </w:p>
    <w:p w14:paraId="408CA65A" w14:textId="77777777" w:rsidR="00CD3738" w:rsidRDefault="00CD3738" w:rsidP="00D63B1F">
      <w:pPr>
        <w:pStyle w:val="1111lgumam"/>
      </w:pPr>
      <w:r>
        <w:rPr>
          <w:b/>
        </w:rPr>
        <w:t xml:space="preserve">______ </w:t>
      </w:r>
      <w:r w:rsidRPr="00500118">
        <w:rPr>
          <w:b/>
        </w:rPr>
        <w:t>EUR</w:t>
      </w:r>
      <w:r w:rsidR="00D63B1F">
        <w:t xml:space="preserve"> </w:t>
      </w:r>
      <w:r>
        <w:t xml:space="preserve">(_______ </w:t>
      </w:r>
      <w:r w:rsidRPr="00500118">
        <w:rPr>
          <w:i/>
        </w:rPr>
        <w:t>euro</w:t>
      </w:r>
      <w:r w:rsidRPr="00500118">
        <w:t>) bez PVN apmērā 30 (trīsdesmit) dienu laikā pēc atskaites un Izpildītāja rēķina saņemšanas par Obje</w:t>
      </w:r>
      <w:r>
        <w:t>ktu</w:t>
      </w:r>
      <w:r w:rsidRPr="00500118">
        <w:t xml:space="preserve"> </w:t>
      </w:r>
      <w:r>
        <w:t xml:space="preserve">trešo </w:t>
      </w:r>
      <w:r w:rsidRPr="00500118">
        <w:t>garantijas perioda gadu;</w:t>
      </w:r>
    </w:p>
    <w:p w14:paraId="4D65A027" w14:textId="77777777" w:rsidR="00CD3738" w:rsidRDefault="00CD3738" w:rsidP="00D63B1F">
      <w:pPr>
        <w:pStyle w:val="1111lgumam"/>
      </w:pPr>
      <w:r>
        <w:rPr>
          <w:b/>
        </w:rPr>
        <w:t xml:space="preserve">______ </w:t>
      </w:r>
      <w:r w:rsidRPr="00500118">
        <w:rPr>
          <w:b/>
        </w:rPr>
        <w:t>EUR</w:t>
      </w:r>
      <w:r w:rsidR="00D63B1F">
        <w:t xml:space="preserve"> </w:t>
      </w:r>
      <w:r>
        <w:t xml:space="preserve">(_______ </w:t>
      </w:r>
      <w:r w:rsidRPr="00500118">
        <w:rPr>
          <w:i/>
        </w:rPr>
        <w:t>euro</w:t>
      </w:r>
      <w:r w:rsidRPr="00500118">
        <w:t>) bez PVN apmērā 30 (trīsdesmit) dienu laikā pēc atskaites un Izpildītāja rēķina saņemšanas par Obje</w:t>
      </w:r>
      <w:r>
        <w:t>ktu</w:t>
      </w:r>
      <w:r w:rsidRPr="00500118">
        <w:t xml:space="preserve"> </w:t>
      </w:r>
      <w:r>
        <w:t xml:space="preserve">ceturto </w:t>
      </w:r>
      <w:r w:rsidRPr="00500118">
        <w:t>garantijas perioda gadu;</w:t>
      </w:r>
    </w:p>
    <w:p w14:paraId="10368021" w14:textId="77777777" w:rsidR="00CD3738" w:rsidRDefault="00CD3738" w:rsidP="00D63B1F">
      <w:pPr>
        <w:pStyle w:val="1111lgumam"/>
      </w:pPr>
      <w:r>
        <w:rPr>
          <w:b/>
        </w:rPr>
        <w:t xml:space="preserve">______ </w:t>
      </w:r>
      <w:r w:rsidRPr="00500118">
        <w:rPr>
          <w:b/>
        </w:rPr>
        <w:t>EUR</w:t>
      </w:r>
      <w:r w:rsidR="00D63B1F">
        <w:t xml:space="preserve"> </w:t>
      </w:r>
      <w:r>
        <w:t xml:space="preserve">(_______ </w:t>
      </w:r>
      <w:r w:rsidRPr="00500118">
        <w:rPr>
          <w:i/>
        </w:rPr>
        <w:t>euro</w:t>
      </w:r>
      <w:r w:rsidRPr="00500118">
        <w:t>) bez PVN apmērā 30 (trīsdesmit) dienu laikā pēc atskaites un Izpildītāja rēķina saņemšanas par Obje</w:t>
      </w:r>
      <w:r>
        <w:t>ktu</w:t>
      </w:r>
      <w:r w:rsidRPr="00500118">
        <w:t xml:space="preserve"> </w:t>
      </w:r>
      <w:r>
        <w:t xml:space="preserve">piekto </w:t>
      </w:r>
      <w:r w:rsidRPr="00500118">
        <w:t>garantijas perioda gadu;</w:t>
      </w:r>
    </w:p>
    <w:p w14:paraId="3DD463C5" w14:textId="77777777" w:rsidR="00FE2C4C" w:rsidRDefault="00FE2C4C" w:rsidP="00D63B1F">
      <w:pPr>
        <w:pStyle w:val="111Lgumam"/>
      </w:pPr>
      <w:bookmarkStart w:id="234" w:name="_Ref512592506"/>
      <w:r>
        <w:t xml:space="preserve">par Līguma </w:t>
      </w:r>
      <w:r w:rsidRPr="00810B12">
        <w:fldChar w:fldCharType="begin"/>
      </w:r>
      <w:r w:rsidRPr="00810B12">
        <w:instrText xml:space="preserve"> REF _Ref527359942 \r \h  \* MERGEFORMAT </w:instrText>
      </w:r>
      <w:r w:rsidRPr="00810B12">
        <w:fldChar w:fldCharType="separate"/>
      </w:r>
      <w:r w:rsidR="001939A2">
        <w:t>4.1.6</w:t>
      </w:r>
      <w:r w:rsidRPr="00810B12">
        <w:fldChar w:fldCharType="end"/>
      </w:r>
      <w:r w:rsidRPr="00810B12">
        <w:t xml:space="preserve">. un </w:t>
      </w:r>
      <w:r w:rsidRPr="00810B12">
        <w:fldChar w:fldCharType="begin"/>
      </w:r>
      <w:r w:rsidRPr="00810B12">
        <w:instrText xml:space="preserve"> REF _Ref527359960 \r \h  \* MERGEFORMAT </w:instrText>
      </w:r>
      <w:r w:rsidRPr="00810B12">
        <w:fldChar w:fldCharType="separate"/>
      </w:r>
      <w:r w:rsidR="001939A2">
        <w:t>4.1.7</w:t>
      </w:r>
      <w:r w:rsidRPr="00810B12">
        <w:fldChar w:fldCharType="end"/>
      </w:r>
      <w:r w:rsidRPr="00810B12">
        <w:t>. p</w:t>
      </w:r>
      <w:r>
        <w:t xml:space="preserve">unktā minēto pārbaužu veikšanu </w:t>
      </w:r>
      <w:r w:rsidRPr="00500118">
        <w:t>30 (trīsdesmit) dienu</w:t>
      </w:r>
      <w:r w:rsidRPr="007275E1">
        <w:t xml:space="preserve"> laikā pēc</w:t>
      </w:r>
      <w:r>
        <w:t xml:space="preserve"> tam, kad Pasūtītājs ir saņēmis Līguma </w:t>
      </w:r>
      <w:r w:rsidRPr="00810B12">
        <w:fldChar w:fldCharType="begin"/>
      </w:r>
      <w:r w:rsidRPr="00810B12">
        <w:instrText xml:space="preserve"> REF _Ref527359942 \r \h  \* MERGEFORMAT </w:instrText>
      </w:r>
      <w:r w:rsidRPr="00810B12">
        <w:fldChar w:fldCharType="separate"/>
      </w:r>
      <w:r w:rsidR="001939A2">
        <w:t>4.1.6</w:t>
      </w:r>
      <w:r w:rsidRPr="00810B12">
        <w:fldChar w:fldCharType="end"/>
      </w:r>
      <w:r w:rsidRPr="00810B12">
        <w:t xml:space="preserve">. un </w:t>
      </w:r>
      <w:r w:rsidRPr="00810B12">
        <w:fldChar w:fldCharType="begin"/>
      </w:r>
      <w:r w:rsidRPr="00810B12">
        <w:instrText xml:space="preserve"> REF _Ref527359960 \r \h  \* MERGEFORMAT </w:instrText>
      </w:r>
      <w:r w:rsidRPr="00810B12">
        <w:fldChar w:fldCharType="separate"/>
      </w:r>
      <w:r w:rsidR="001939A2">
        <w:t>4.1.7</w:t>
      </w:r>
      <w:r w:rsidRPr="00810B12">
        <w:fldChar w:fldCharType="end"/>
      </w:r>
      <w:r w:rsidRPr="00810B12">
        <w:t>.</w:t>
      </w:r>
      <w:r>
        <w:t> </w:t>
      </w:r>
      <w:r w:rsidRPr="007275E1">
        <w:t xml:space="preserve">punktā minēto pārbaužu </w:t>
      </w:r>
      <w:r>
        <w:t xml:space="preserve">rezultātus (maksājums tiek veikts tikai pēc katra rezultāta saņemšanas). Testu rezultāti ir iesniedzami Pasūtītājam personīgi, nododot tos kopā ar pavadvēstuli un rēķinu. </w:t>
      </w:r>
    </w:p>
    <w:p w14:paraId="213E71D6" w14:textId="7AC84199" w:rsidR="00CD3738" w:rsidRPr="00EB60B1" w:rsidRDefault="00CD3738" w:rsidP="00D63B1F">
      <w:pPr>
        <w:pStyle w:val="111Lgumam"/>
      </w:pPr>
      <w:r w:rsidRPr="00EB60B1">
        <w:t xml:space="preserve">Ja būvdarbu laiks pārsniedz Līguma </w:t>
      </w:r>
      <w:r w:rsidRPr="00EB60B1">
        <w:fldChar w:fldCharType="begin"/>
      </w:r>
      <w:r w:rsidRPr="00EB60B1">
        <w:instrText xml:space="preserve"> REF _Ref474768085 \r \h  \* MERGEFORMAT </w:instrText>
      </w:r>
      <w:r w:rsidRPr="00EB60B1">
        <w:fldChar w:fldCharType="separate"/>
      </w:r>
      <w:r w:rsidR="001939A2">
        <w:t>3.2</w:t>
      </w:r>
      <w:r w:rsidRPr="00EB60B1">
        <w:fldChar w:fldCharType="end"/>
      </w:r>
      <w:r w:rsidRPr="00EB60B1">
        <w:t>. punktā norādīto Darbu izpildes termiņu:</w:t>
      </w:r>
      <w:bookmarkEnd w:id="234"/>
    </w:p>
    <w:p w14:paraId="73A1D8BC" w14:textId="34134585" w:rsidR="00CD3738" w:rsidRPr="00EB60B1" w:rsidRDefault="00CD3738" w:rsidP="00D63B1F">
      <w:pPr>
        <w:pStyle w:val="1111lgumam"/>
      </w:pPr>
      <w:bookmarkStart w:id="235" w:name="_Ref512592254"/>
      <w:r w:rsidRPr="00EB60B1">
        <w:t>par Darbu veikšanu pirmajās 14 (četrpadsmit) dienās</w:t>
      </w:r>
      <w:r>
        <w:t xml:space="preserve"> (neskaitot laiku, kad ir tehnoloģiskais pārtraukums)</w:t>
      </w:r>
      <w:r w:rsidRPr="00EB60B1">
        <w:t>, Pasūtītājs samaksu par nostrādātajām dienām neveic;</w:t>
      </w:r>
      <w:bookmarkEnd w:id="235"/>
    </w:p>
    <w:p w14:paraId="230494C4" w14:textId="4447C7ED" w:rsidR="00CD3738" w:rsidRDefault="00CD3738" w:rsidP="00D63B1F">
      <w:pPr>
        <w:pStyle w:val="1111lgumam"/>
      </w:pPr>
      <w:bookmarkStart w:id="236" w:name="_Ref512592461"/>
      <w:r>
        <w:t>ja B</w:t>
      </w:r>
      <w:r w:rsidRPr="00EB60B1">
        <w:t xml:space="preserve">ūvdarbi nav pabeigti Līguma </w:t>
      </w:r>
      <w:r w:rsidRPr="00EB60B1">
        <w:fldChar w:fldCharType="begin"/>
      </w:r>
      <w:r w:rsidRPr="00EB60B1">
        <w:instrText xml:space="preserve"> REF _Ref474768085 \r \h  \* MERGEFORMAT </w:instrText>
      </w:r>
      <w:r w:rsidRPr="00EB60B1">
        <w:fldChar w:fldCharType="separate"/>
      </w:r>
      <w:r w:rsidR="001939A2">
        <w:t>3.2</w:t>
      </w:r>
      <w:r w:rsidRPr="00EB60B1">
        <w:fldChar w:fldCharType="end"/>
      </w:r>
      <w:r w:rsidRPr="00EB60B1">
        <w:t>. punktā norādītajā Darbu izpildes termiņā un Pasūtītājs uzdod Izpildītājam veikt papildu Darbus</w:t>
      </w:r>
      <w:r w:rsidRPr="00EB60B1" w:rsidDel="00750858">
        <w:t xml:space="preserve"> </w:t>
      </w:r>
      <w:r w:rsidRPr="00EB60B1">
        <w:t>pēc Līguma</w:t>
      </w:r>
      <w:r>
        <w:t xml:space="preserve"> </w:t>
      </w:r>
      <w:r>
        <w:fldChar w:fldCharType="begin"/>
      </w:r>
      <w:r>
        <w:instrText xml:space="preserve"> REF _Ref512592254 \r \h </w:instrText>
      </w:r>
      <w:r>
        <w:fldChar w:fldCharType="separate"/>
      </w:r>
      <w:r w:rsidR="001939A2">
        <w:t>4.3.8.1</w:t>
      </w:r>
      <w:r>
        <w:fldChar w:fldCharType="end"/>
      </w:r>
      <w:r w:rsidRPr="00EB60B1">
        <w:t xml:space="preserve">. punktā minētā termiņa, Pasūtītājs veic apmaksu par Izpildītāja kvalitatīvi veiktajiem Darbiem sākot ar pirmo dienu pēc Līguma </w:t>
      </w:r>
      <w:r w:rsidRPr="00EB60B1">
        <w:fldChar w:fldCharType="begin"/>
      </w:r>
      <w:r w:rsidRPr="00EB60B1">
        <w:instrText xml:space="preserve"> REF _Ref474768085 \r \h  \* MERGEFORMAT </w:instrText>
      </w:r>
      <w:r w:rsidRPr="00EB60B1">
        <w:fldChar w:fldCharType="separate"/>
      </w:r>
      <w:r w:rsidR="001939A2">
        <w:t>3.2</w:t>
      </w:r>
      <w:r w:rsidRPr="00EB60B1">
        <w:fldChar w:fldCharType="end"/>
      </w:r>
      <w:r w:rsidRPr="00EB60B1">
        <w:t xml:space="preserve">. punktā noteiktā termiņa beigām. Darbu apmaksas apmērs tiek aprēķināts Darbu izmaksu summu (Līguma </w:t>
      </w:r>
      <w:r w:rsidRPr="00EB60B1">
        <w:fldChar w:fldCharType="begin"/>
      </w:r>
      <w:r w:rsidRPr="00EB60B1">
        <w:instrText xml:space="preserve"> REF _Ref474769386 \r \h  \* MERGEFORMAT </w:instrText>
      </w:r>
      <w:r w:rsidRPr="00EB60B1">
        <w:fldChar w:fldCharType="separate"/>
      </w:r>
      <w:r w:rsidR="001939A2">
        <w:t>4.1.1</w:t>
      </w:r>
      <w:r w:rsidRPr="00EB60B1">
        <w:fldChar w:fldCharType="end"/>
      </w:r>
      <w:r w:rsidRPr="00EB60B1">
        <w:t>.</w:t>
      </w:r>
      <w:r w:rsidR="00FE2C4C">
        <w:t> </w:t>
      </w:r>
      <w:r>
        <w:t>punkt</w:t>
      </w:r>
      <w:r w:rsidR="00FE2C4C">
        <w:t>ā</w:t>
      </w:r>
      <w:r>
        <w:t xml:space="preserve"> norādītā </w:t>
      </w:r>
      <w:r w:rsidRPr="00EB60B1">
        <w:t>summa) dalot ar</w:t>
      </w:r>
      <w:r>
        <w:t xml:space="preserve"> dienu skaitu no Līguma noslēgšanas dienas līdz Līguma </w:t>
      </w:r>
      <w:r>
        <w:fldChar w:fldCharType="begin"/>
      </w:r>
      <w:r>
        <w:instrText xml:space="preserve"> REF _Ref489363477 \r \h </w:instrText>
      </w:r>
      <w:r>
        <w:fldChar w:fldCharType="separate"/>
      </w:r>
      <w:r w:rsidR="001939A2">
        <w:t>3.2</w:t>
      </w:r>
      <w:r>
        <w:fldChar w:fldCharType="end"/>
      </w:r>
      <w:r>
        <w:t>. punktā</w:t>
      </w:r>
      <w:r w:rsidRPr="00EB60B1">
        <w:t xml:space="preserve"> </w:t>
      </w:r>
      <w:r>
        <w:t>norādītajam Darbu izpildes termiņam.</w:t>
      </w:r>
      <w:r w:rsidRPr="00EB60B1">
        <w:t xml:space="preserve"> Papildu Darbu samaksa nedrīkst pārsniegt 50% (piecdesmit procentus) no Līguma </w:t>
      </w:r>
      <w:r w:rsidRPr="00EB60B1">
        <w:fldChar w:fldCharType="begin"/>
      </w:r>
      <w:r w:rsidRPr="00EB60B1">
        <w:instrText xml:space="preserve"> REF _Ref474769386 \r \h  \* MERGEFORMAT </w:instrText>
      </w:r>
      <w:r w:rsidRPr="00EB60B1">
        <w:fldChar w:fldCharType="separate"/>
      </w:r>
      <w:r w:rsidR="001939A2">
        <w:t>4.1.1</w:t>
      </w:r>
      <w:r w:rsidRPr="00EB60B1">
        <w:fldChar w:fldCharType="end"/>
      </w:r>
      <w:r w:rsidRPr="00EB60B1">
        <w:t>. </w:t>
      </w:r>
      <w:r>
        <w:t>punkt</w:t>
      </w:r>
      <w:r w:rsidR="00FE2C4C">
        <w:t>ā</w:t>
      </w:r>
      <w:r>
        <w:t xml:space="preserve"> norādīt</w:t>
      </w:r>
      <w:r w:rsidR="00FE2C4C">
        <w:t>ās</w:t>
      </w:r>
      <w:r>
        <w:t xml:space="preserve"> summ</w:t>
      </w:r>
      <w:r w:rsidR="00FE2C4C">
        <w:t>as</w:t>
      </w:r>
      <w:r>
        <w:t xml:space="preserve"> un visas ar Līguma izpildi saistītās izmaksas nedrīkst pārsniegt 41 999,99</w:t>
      </w:r>
      <w:r w:rsidR="00FE2C4C">
        <w:t> </w:t>
      </w:r>
      <w:r>
        <w:t>EUR</w:t>
      </w:r>
      <w:r w:rsidR="00FE2C4C">
        <w:t> </w:t>
      </w:r>
      <w:r>
        <w:t>bez PVN.</w:t>
      </w:r>
      <w:bookmarkEnd w:id="236"/>
    </w:p>
    <w:p w14:paraId="01CBEF69" w14:textId="77777777" w:rsidR="00CD3738" w:rsidRPr="00776ACD" w:rsidRDefault="00CD3738" w:rsidP="00D63B1F">
      <w:pPr>
        <w:pStyle w:val="11Lgumam"/>
      </w:pPr>
      <w:r w:rsidRPr="00776ACD">
        <w:t>Pasūtītājs neveic samaksu par tehnoloģisko pārtraukumu, ja gadījumā tāds iestājas.</w:t>
      </w:r>
    </w:p>
    <w:p w14:paraId="07AC3836" w14:textId="77777777" w:rsidR="00CD3738" w:rsidRPr="00776ACD" w:rsidRDefault="00CD3738" w:rsidP="00D63B1F">
      <w:pPr>
        <w:pStyle w:val="11Lgumam"/>
      </w:pPr>
      <w:r w:rsidRPr="00776ACD">
        <w:t>Ja Līgums tiek izbeigts pirms termiņa vai, ja Būvdarbu līgums tiek izbeigts pirms Objekta pieņemšanas ekspluatācijā, Pasūtītājs samaksā Izpildītājam par faktiski izpildītiem Darbiem.</w:t>
      </w:r>
    </w:p>
    <w:p w14:paraId="74F51169" w14:textId="77777777" w:rsidR="00CD3738" w:rsidRPr="00776ACD" w:rsidRDefault="00CD3738" w:rsidP="00D63B1F">
      <w:pPr>
        <w:pStyle w:val="11Lgumam"/>
      </w:pPr>
      <w:r w:rsidRPr="00776ACD">
        <w:t xml:space="preserve">Maksājumi tiek veikti uz Izpildītāja norādīto bankas kontu atbilstoši Izpildītāja iesniegtajiem rēķiniem. Pie ikmēneša izpildīto Darbu vai to daļas pieņemšanas Pasūtītājs ir tiesīgs pēc saviem ieskatiem veikt izpildīto saistību pārbaudi, lai pārliecinātos par atbilstību Līgumam. Ja nepieciešams, Pasūtītājs pieaicina ekspertus vai citus speciālistus. Pasūtītājs ir tiesīgs nepieņemt izpildītos ikmēneša Darbus, ja konstatē, ka tie ir izpildīti nekvalitatīvi vai nepilnīgi, ja tie neatbilst Līgumam vai ja iztrūkst kāds no nepieciešamajiem dokumentiem. Ja Pasūtītājs izvirza motivētus iebildumus vai pretenzijas, akts par ikmēneša Darbu izpildi tiek parakstīts pēc visu konstatēto trūkumu novēršanas. </w:t>
      </w:r>
    </w:p>
    <w:p w14:paraId="78A9D6E7" w14:textId="77777777" w:rsidR="00CD3738" w:rsidRPr="00776ACD" w:rsidRDefault="00CD3738" w:rsidP="00D63B1F">
      <w:pPr>
        <w:pStyle w:val="11Lgumam"/>
      </w:pPr>
      <w:r w:rsidRPr="00776ACD">
        <w:t xml:space="preserve">Puses vienojas, ka Līguma summa aprēķināta pieņemot, ka Izpildītāja veiktie Darbi būs augstākajā profesionālajā kvalitātē, t.i., tiks nodrošināta Darbu veikšana atbilstoši Līgumam un būvniecību reglamentējošo normatīvo aktu un piemērojamo standartu prasībām, ar vislielāko rūpību un visaugstākajā profesionālajā līmenī. </w:t>
      </w:r>
    </w:p>
    <w:p w14:paraId="26A650E2" w14:textId="77777777" w:rsidR="00CD3738" w:rsidRPr="00776ACD" w:rsidRDefault="00CD3738" w:rsidP="00D63B1F">
      <w:pPr>
        <w:pStyle w:val="11Lgumam"/>
      </w:pPr>
      <w:r w:rsidRPr="00776ACD">
        <w:t>Maksājums tiek uzskatīts par veiktu dienā, kad Pasūtītājs šo maksājumu ir veicis savā bankā, ko apliecina attiecīgs maksājuma uzdevums.</w:t>
      </w:r>
    </w:p>
    <w:p w14:paraId="5579B668" w14:textId="77777777" w:rsidR="00CD3738" w:rsidRPr="00776ACD" w:rsidRDefault="00CD3738" w:rsidP="00D63B1F">
      <w:pPr>
        <w:pStyle w:val="11Lgumam"/>
      </w:pPr>
      <w:r w:rsidRPr="00776ACD">
        <w:t xml:space="preserve">Puses vienojas, ka Pasūtītājam saskaņā ar Civillikuma 1425. pantu ir tiesības un Pasūtītājs ir ieinteresēts saņemt pilnīgu Līguma priekšmeta izpildījumu, nevis tikai kādu tā daļu. Līdz </w:t>
      </w:r>
      <w:r w:rsidRPr="00776ACD">
        <w:lastRenderedPageBreak/>
        <w:t>ar to arī kopējā Līguma summa, kas noteikta Līguma</w:t>
      </w:r>
      <w:r>
        <w:t xml:space="preserve"> </w:t>
      </w:r>
      <w:r>
        <w:fldChar w:fldCharType="begin"/>
      </w:r>
      <w:r>
        <w:instrText xml:space="preserve"> REF _Ref493772196 \r \h </w:instrText>
      </w:r>
      <w:r>
        <w:fldChar w:fldCharType="separate"/>
      </w:r>
      <w:r w:rsidR="001939A2">
        <w:t>4.1</w:t>
      </w:r>
      <w:r>
        <w:fldChar w:fldCharType="end"/>
      </w:r>
      <w:r w:rsidRPr="00776ACD">
        <w:t>.</w:t>
      </w:r>
      <w:r>
        <w:t> </w:t>
      </w:r>
      <w:r w:rsidRPr="00776ACD">
        <w:t>punktā, Izpildītājam pienākas par pilnībā, atbilstoši Līguma noteikumiem izpildītiem Darbiem.</w:t>
      </w:r>
    </w:p>
    <w:p w14:paraId="3957987C" w14:textId="77777777" w:rsidR="00CD3738" w:rsidRPr="00776ACD" w:rsidRDefault="00CD3738" w:rsidP="00D63B1F">
      <w:pPr>
        <w:pStyle w:val="11Lgumam"/>
      </w:pPr>
      <w:r w:rsidRPr="00776ACD">
        <w:t>Pasūtītājam, rakstveidā informējot Izpildītāju, bet bez Izpildītāja piekrišanas, ir tiesības no Izpildītājam maksājamām summām ieturēt izmaksas, kuras Izpildītājam ir pienākums maksāt kā zaudējumus un/vai līgumsodus saskaņā ar Līguma noteikumiem.</w:t>
      </w:r>
    </w:p>
    <w:p w14:paraId="7081ABAE" w14:textId="77777777" w:rsidR="00CD3738" w:rsidRPr="00500118" w:rsidRDefault="00CD3738" w:rsidP="00D63B1F">
      <w:pPr>
        <w:pStyle w:val="11Lgumam"/>
      </w:pPr>
      <w:r w:rsidRPr="00776ACD">
        <w:t>PVN tiek maksāts atbilstoši Latvijas Republikā spēkā esošajai PVN likmei rēķina</w:t>
      </w:r>
      <w:r w:rsidRPr="00BC4F59">
        <w:t xml:space="preserve"> sagatavošanas dienā.</w:t>
      </w:r>
    </w:p>
    <w:p w14:paraId="39A41BDC" w14:textId="77777777" w:rsidR="00CD3738" w:rsidRPr="00F51BFD" w:rsidRDefault="00CD3738" w:rsidP="00CD3738">
      <w:pPr>
        <w:pStyle w:val="1Lgumam"/>
        <w:keepNext/>
        <w:tabs>
          <w:tab w:val="clear" w:pos="426"/>
        </w:tabs>
        <w:spacing w:after="0"/>
        <w:ind w:left="357" w:hanging="357"/>
        <w:rPr>
          <w:lang w:val="lv-LV"/>
        </w:rPr>
      </w:pPr>
      <w:r w:rsidRPr="00F51BFD">
        <w:rPr>
          <w:lang w:val="lv-LV"/>
        </w:rPr>
        <w:t>Izpildītāja tiesības un pienākumi</w:t>
      </w:r>
    </w:p>
    <w:p w14:paraId="67CDA541" w14:textId="4BC0C32F" w:rsidR="00CD3738" w:rsidRPr="00F51BFD" w:rsidRDefault="00CD3738" w:rsidP="00D63B1F">
      <w:pPr>
        <w:pStyle w:val="11Lgumam"/>
      </w:pPr>
      <w:bookmarkStart w:id="237" w:name="_Ref489349353"/>
      <w:r w:rsidRPr="00F51BFD">
        <w:t xml:space="preserve">Izpildītājs Darbu izpildei norīko atbildīgo būvuzraugu </w:t>
      </w:r>
      <w:r>
        <w:rPr>
          <w:b/>
        </w:rPr>
        <w:t>___________</w:t>
      </w:r>
      <w:r w:rsidRPr="00F51BFD">
        <w:rPr>
          <w:b/>
        </w:rPr>
        <w:t xml:space="preserve"> </w:t>
      </w:r>
      <w:r w:rsidRPr="00F51BFD">
        <w:t>(būvprakses sertifikāts ceļu būvdarbu būvuzraudzībā Nr. </w:t>
      </w:r>
      <w:r>
        <w:t>_____</w:t>
      </w:r>
      <w:r w:rsidRPr="00F51BFD">
        <w:t>), tālr. +371 </w:t>
      </w:r>
      <w:r>
        <w:t>___________</w:t>
      </w:r>
      <w:r w:rsidRPr="00F51BFD">
        <w:t xml:space="preserve">, e-pasts: </w:t>
      </w:r>
      <w:r>
        <w:t>_____________</w:t>
      </w:r>
      <w:r w:rsidRPr="00F51BFD">
        <w:t>, kurš veic Līgumā un Iepirkuma Tehniskajā specifikācijā noteiktos Izpildītāja pienākumus.</w:t>
      </w:r>
      <w:bookmarkEnd w:id="237"/>
    </w:p>
    <w:p w14:paraId="5749A2C0" w14:textId="77777777" w:rsidR="00CD3738" w:rsidRPr="00FB25CF" w:rsidRDefault="00CD3738" w:rsidP="00D63B1F">
      <w:pPr>
        <w:pStyle w:val="11Lgumam"/>
      </w:pPr>
      <w:r w:rsidRPr="00FB25CF">
        <w:t>Izpildītāja pienākums ir pārbaudīt Būvdarbu un to izpildē pielietoto materiālu, iekārtu un/vai tehnoloģiju atbilstību Projekta dokumentācijai un Latvijas Republikā spēkā esošo normatīvo aktu prasībām.</w:t>
      </w:r>
    </w:p>
    <w:p w14:paraId="3EF58E6B" w14:textId="2847480B" w:rsidR="00CD3738" w:rsidRPr="00FB25CF" w:rsidRDefault="00CD3738" w:rsidP="00D63B1F">
      <w:pPr>
        <w:pStyle w:val="11Lgumam"/>
      </w:pPr>
      <w:bookmarkStart w:id="238" w:name="_Ref491083711"/>
      <w:r w:rsidRPr="00FB25CF">
        <w:t xml:space="preserve">Izpildītājam ir pienākums pārbaudīt atbilstošās Būvdarbu izpilddokumentācijas, materiālu un iekārtu atbilstību apliecinošo dokumentu un citu saistīto dokumentu </w:t>
      </w:r>
      <w:r w:rsidRPr="00FB25CF">
        <w:rPr>
          <w:bCs/>
        </w:rPr>
        <w:t>(segto darbu pieņemšanas akti, nozīmīgo konstrukciju pieņemšanas akti, sertifikāti, tehniskās pases, ražotāju standarta tehniskās pases, ražotāju garantijas, izgatavoto būvkonstrukciju pārbaudes protokoli, pārskati u.c.), kā arī, atbilstoši Latvijas Republikā spēkā esošo normatīvo aktu prasībām, aizpildīta būvdarbu un autoruzr</w:t>
      </w:r>
      <w:r>
        <w:rPr>
          <w:bCs/>
        </w:rPr>
        <w:t>audzības žurnāla esamību Objektos</w:t>
      </w:r>
      <w:r w:rsidRPr="00FB25CF">
        <w:rPr>
          <w:bCs/>
        </w:rPr>
        <w:t>.</w:t>
      </w:r>
      <w:bookmarkEnd w:id="238"/>
    </w:p>
    <w:p w14:paraId="6D658393" w14:textId="77777777" w:rsidR="00CD3738" w:rsidRPr="00FB25CF" w:rsidRDefault="00CD3738" w:rsidP="00D63B1F">
      <w:pPr>
        <w:pStyle w:val="11Lgumam"/>
      </w:pPr>
      <w:r w:rsidRPr="00FB25CF">
        <w:t>Izpildītājam ir pienākums ievērot darba drošības, darba aizsardzības, ugunsdrošības, apkārtējās vides aizsardzības noteikumus, kā arī citus Latvijas Republikā spēkā esošos normatīvos aktus, kas reglamentē Darbu veikšanu. Ja šajā punktā minētais netiek ievērots, uzņemties pilnu atbildību par šo prasību neievērošanas gadījumā radītajām sekām.</w:t>
      </w:r>
    </w:p>
    <w:p w14:paraId="6A757D09" w14:textId="0478A7E0" w:rsidR="00CD3738" w:rsidRPr="00FB25CF" w:rsidRDefault="00CD3738" w:rsidP="00D63B1F">
      <w:pPr>
        <w:pStyle w:val="11Lgumam"/>
      </w:pPr>
      <w:r w:rsidRPr="00FB25CF">
        <w:t>Izpildītāja pienākums ir apturēt Darbu izpildi, ja ir konstatētas prettiesiskas darbības, kā rezultātā Darbu izpildes procesa uzsākšana vai tā turpināšana nav pieļaujama saskaņā ar Latvijas Republikā spēkā esošo normatīvo aktu prasībām, un/vai ir konstatēti apstākļi, kas var būt bīstami cilvēku veselībai vai dzīvībai, par to vienlaicīgi ziņojot attiecīgajām valsts institūcijām Latvijas Republikā spēkā esošajos normatīvajos aktos noteiktajā kārtībā</w:t>
      </w:r>
      <w:r w:rsidRPr="00FB25CF">
        <w:rPr>
          <w:rFonts w:eastAsia="Times New Roman"/>
          <w:lang w:eastAsia="en-US"/>
        </w:rPr>
        <w:t xml:space="preserve"> un </w:t>
      </w:r>
      <w:r w:rsidRPr="00FB25CF">
        <w:t xml:space="preserve">zvanot Pasūtītājam uz </w:t>
      </w:r>
      <w:r w:rsidRPr="00FB25CF">
        <w:rPr>
          <w:b/>
        </w:rPr>
        <w:t>Nr. +371 </w:t>
      </w:r>
    </w:p>
    <w:p w14:paraId="384AABFF" w14:textId="76069020" w:rsidR="00CD3738" w:rsidRPr="00FB25CF" w:rsidRDefault="00CD3738" w:rsidP="00D63B1F">
      <w:pPr>
        <w:pStyle w:val="11Lgumam"/>
      </w:pPr>
      <w:r w:rsidRPr="00FB25CF">
        <w:t>Izpildītājam ir tiesības apturēt Darbu izpildi, ja tiek konstatētas tādas darbības, kā rezultātā Darbu izpildes procesa turpināšana</w:t>
      </w:r>
      <w:r w:rsidRPr="00FB25CF">
        <w:rPr>
          <w:color w:val="FF0000"/>
        </w:rPr>
        <w:t xml:space="preserve"> </w:t>
      </w:r>
      <w:r w:rsidRPr="00FB25CF">
        <w:t xml:space="preserve">var kļūt neiespējama vai arī var radīt Pasūtītājam papildu izdevumus. Izpildītājs vienas darbdienas laikā par to rakstiski ziņo </w:t>
      </w:r>
      <w:r w:rsidR="00C741AA">
        <w:rPr>
          <w:lang w:val="lv-LV"/>
        </w:rPr>
        <w:t>atbildīgajam b</w:t>
      </w:r>
      <w:r w:rsidRPr="00FB25CF">
        <w:t xml:space="preserve">ūvdarbu vadītājam </w:t>
      </w:r>
      <w:r>
        <w:t>___________</w:t>
      </w:r>
      <w:r w:rsidRPr="00FB25CF">
        <w:t xml:space="preserve"> uz e-pastu </w:t>
      </w:r>
      <w:r>
        <w:t>______________</w:t>
      </w:r>
      <w:r w:rsidRPr="00FB25CF">
        <w:t xml:space="preserve"> un zvanot uz Nr.</w:t>
      </w:r>
      <w:r w:rsidR="00D63B1F">
        <w:rPr>
          <w:lang w:val="lv-LV"/>
        </w:rPr>
        <w:t> </w:t>
      </w:r>
      <w:r w:rsidRPr="00FB25CF">
        <w:t>+371 </w:t>
      </w:r>
      <w:r>
        <w:t>___________</w:t>
      </w:r>
      <w:r w:rsidRPr="00FB25CF">
        <w:t xml:space="preserve">, un Pasūtītājam uz e-pastu: </w:t>
      </w:r>
      <w:r>
        <w:t>______________</w:t>
      </w:r>
      <w:r w:rsidRPr="00FB25CF">
        <w:t xml:space="preserve"> un zvanot uz Nr.</w:t>
      </w:r>
      <w:r w:rsidR="00D63B1F">
        <w:rPr>
          <w:lang w:val="lv-LV"/>
        </w:rPr>
        <w:t> </w:t>
      </w:r>
      <w:r w:rsidRPr="00FB25CF">
        <w:t>+371 </w:t>
      </w:r>
      <w:r>
        <w:t>___________</w:t>
      </w:r>
      <w:r w:rsidRPr="00FB25CF">
        <w:t>, informējot par pārkāpumu būtību, norādot iespējamo risinājumu.</w:t>
      </w:r>
    </w:p>
    <w:p w14:paraId="23B5146E" w14:textId="74D40A37" w:rsidR="00CD3738" w:rsidRPr="00494DD0" w:rsidRDefault="00CD3738" w:rsidP="00D63B1F">
      <w:pPr>
        <w:pStyle w:val="11Lgumam"/>
      </w:pPr>
      <w:r w:rsidRPr="00FB25CF">
        <w:t xml:space="preserve">Izpildītājs organizē, vada un protokolē Līguma </w:t>
      </w:r>
      <w:r w:rsidRPr="00FB25CF">
        <w:fldChar w:fldCharType="begin"/>
      </w:r>
      <w:r w:rsidRPr="00FB25CF">
        <w:instrText xml:space="preserve"> REF _Ref491074085 \r \h  \* MERGEFORMAT </w:instrText>
      </w:r>
      <w:r w:rsidRPr="00FB25CF">
        <w:fldChar w:fldCharType="separate"/>
      </w:r>
      <w:r w:rsidR="001939A2">
        <w:t>3.3</w:t>
      </w:r>
      <w:r w:rsidRPr="00FB25CF">
        <w:fldChar w:fldCharType="end"/>
      </w:r>
      <w:r w:rsidRPr="00FB25CF">
        <w:t xml:space="preserve">. punktā noteiktās Darbu sanāksmes. Pirmo Darbu sanāksmi Izpildītājs sasauc ne vēlāk kā 3 (trīs) darbdienu laikā pēc Darbu uzsākšanas. Pasūtītājam ir tiesības pieprasīt sasaukt pirmo Darbu sanāksmi pirms Darbu </w:t>
      </w:r>
      <w:r w:rsidRPr="00494DD0">
        <w:t>uzsākšanas. Kārtējās Darbu sanāksmes norises laiks tiek note</w:t>
      </w:r>
      <w:r>
        <w:t xml:space="preserve">ikts Darbu sanāksmes protokolā. </w:t>
      </w:r>
      <w:r w:rsidRPr="00494DD0">
        <w:t xml:space="preserve">Darbu sanāksmes protokolu </w:t>
      </w:r>
      <w:r>
        <w:t xml:space="preserve">e-pasta veidā, bez droša elektroniska paraksta </w:t>
      </w:r>
      <w:r w:rsidRPr="00494DD0">
        <w:t xml:space="preserve">Izpildītājs </w:t>
      </w:r>
      <w:r>
        <w:t>nosūta</w:t>
      </w:r>
      <w:r w:rsidRPr="00494DD0">
        <w:t xml:space="preserve"> Pasūtītājam, Būvuzņēmējam un autoruzraugam 2 (divu) darbdienu laikā pēc Darbu sanāksmes norises. Darbu sanāksmēs pavadītais laiks netiek ieskaitīts Līguma</w:t>
      </w:r>
      <w:r>
        <w:t xml:space="preserve"> </w:t>
      </w:r>
      <w:r>
        <w:fldChar w:fldCharType="begin"/>
      </w:r>
      <w:r>
        <w:instrText xml:space="preserve"> REF _Ref515292285 \r \h </w:instrText>
      </w:r>
      <w:r>
        <w:fldChar w:fldCharType="separate"/>
      </w:r>
      <w:r w:rsidR="001939A2">
        <w:t>7.2</w:t>
      </w:r>
      <w:r>
        <w:fldChar w:fldCharType="end"/>
      </w:r>
      <w:r>
        <w:t>. </w:t>
      </w:r>
      <w:r w:rsidRPr="00494DD0">
        <w:t>punktā norādītajā Darbu veikšanas laikā.</w:t>
      </w:r>
    </w:p>
    <w:p w14:paraId="74DD7BAD" w14:textId="77777777" w:rsidR="00CD3738" w:rsidRPr="00FB25CF" w:rsidRDefault="00CD3738" w:rsidP="00D63B1F">
      <w:pPr>
        <w:pStyle w:val="11Lgumam"/>
      </w:pPr>
      <w:r w:rsidRPr="00494DD0">
        <w:t>Visus strīdus ar Būvuzņēmēju par Būvdarbu izpildes</w:t>
      </w:r>
      <w:r w:rsidRPr="00FB25CF">
        <w:t xml:space="preserve"> atbilstību Būvdarbu līguma noteikumiem un izpildītajiem Būvdarbiem Izpildītājs risina nekavējoties un rakstiski uz e-pastu: </w:t>
      </w:r>
      <w:r>
        <w:t>________________</w:t>
      </w:r>
      <w:r w:rsidRPr="00FB25CF">
        <w:t xml:space="preserve"> informē Pasūtītāju par pārkāpumu būtību, norādot iespējamo risinājumu. </w:t>
      </w:r>
    </w:p>
    <w:p w14:paraId="6FDE9322" w14:textId="77777777" w:rsidR="00CD3738" w:rsidRPr="00FB25CF" w:rsidRDefault="00CD3738" w:rsidP="00D63B1F">
      <w:pPr>
        <w:pStyle w:val="11Lgumam"/>
      </w:pPr>
      <w:r w:rsidRPr="00FB25CF">
        <w:lastRenderedPageBreak/>
        <w:t>Izpildītājs nes atbildību par zaudējumiem vai citām sekām, ko tas ar savu darbību vai bezdarbību radījis trešajām personām veicot Darbus, un apņemas šīs sekas nekavējoties novērst un segt zaudējumus, ja tādi radušies.</w:t>
      </w:r>
    </w:p>
    <w:p w14:paraId="48BF5FC9" w14:textId="77777777" w:rsidR="00CD3738" w:rsidRPr="00FB25CF" w:rsidRDefault="00CD3738" w:rsidP="00D63B1F">
      <w:pPr>
        <w:pStyle w:val="11Lgumam"/>
      </w:pPr>
      <w:r w:rsidRPr="00FB25CF">
        <w:t xml:space="preserve">Parakstot Līgumu, Izpildītājs apliecina, ka Pasūtītājs ir nodrošinājis Izpildītāju ar Darbu izpildei nepieciešamo informāciju un dokumentāciju un, ka Izpildītājam pret šo dokumentāciju </w:t>
      </w:r>
      <w:smartTag w:uri="schemas-tilde-lv/tildestengine" w:element="veidnes">
        <w:smartTagPr>
          <w:attr w:name="baseform" w:val="pretenzij|a"/>
          <w:attr w:name="id" w:val="-1"/>
          <w:attr w:name="text" w:val="pretenziju"/>
        </w:smartTagPr>
        <w:r w:rsidRPr="00FB25CF">
          <w:t>pretenziju</w:t>
        </w:r>
      </w:smartTag>
      <w:r w:rsidRPr="00FB25CF">
        <w:t xml:space="preserve"> nav. Pēc Izpildītāja elektroniska pieprasījuma, Būvdarbu līguma kopija tiek nosūta uz Izpildītāja e-pasta adresi:</w:t>
      </w:r>
      <w:r w:rsidR="00D63B1F">
        <w:t xml:space="preserve"> </w:t>
      </w:r>
      <w:r>
        <w:t>_____________</w:t>
      </w:r>
      <w:r w:rsidRPr="00FB25CF">
        <w:t xml:space="preserve">. </w:t>
      </w:r>
    </w:p>
    <w:p w14:paraId="70CA732A" w14:textId="15AE4D76" w:rsidR="00CD3738" w:rsidRPr="00776ACD" w:rsidRDefault="00CD3738" w:rsidP="00D63B1F">
      <w:pPr>
        <w:pStyle w:val="11Lgumam"/>
      </w:pPr>
      <w:r w:rsidRPr="00776ACD">
        <w:t>Izpildītājam, iepriekš rakstiski saskaņojot ar Pasūtītāju, ir tiesības ve</w:t>
      </w:r>
      <w:r w:rsidR="00C741AA">
        <w:t xml:space="preserve">ikt atbildīgā būvuzrauga maiņu. </w:t>
      </w:r>
      <w:r w:rsidRPr="00776ACD">
        <w:t>Par nepieciešamību veikt atbildīgā būvuzrauga maiņu Iz</w:t>
      </w:r>
      <w:r>
        <w:t>pildītājs informē Pasūtītāju 10 </w:t>
      </w:r>
      <w:r w:rsidRPr="00776ACD">
        <w:t>(desmit) darbdienas iepriekš. Pasūtītājam, rakstiski saskaņojot, tiek veikta atbildīgā būvuzrauga mai</w:t>
      </w:r>
      <w:r>
        <w:t>ņa. Izpildītājam ir pienākums 5 </w:t>
      </w:r>
      <w:r w:rsidRPr="00776ACD">
        <w:t>(piecu) darbdienu laikā pēc rakstveida saskaņojuma saņemšanas, kurš nosūtīts elektroniski uz Izpildītāja norādīto e-pasta adresi, iesniegt Pasūtītājam un Mār</w:t>
      </w:r>
      <w:r>
        <w:t xml:space="preserve">upes novada būvvaldei Līguma </w:t>
      </w:r>
      <w:r>
        <w:fldChar w:fldCharType="begin"/>
      </w:r>
      <w:r>
        <w:instrText xml:space="preserve"> REF _Ref474849258 \r \h </w:instrText>
      </w:r>
      <w:r>
        <w:fldChar w:fldCharType="separate"/>
      </w:r>
      <w:r w:rsidR="001939A2">
        <w:t>2.1</w:t>
      </w:r>
      <w:r>
        <w:fldChar w:fldCharType="end"/>
      </w:r>
      <w:r w:rsidRPr="00776ACD">
        <w:t>.</w:t>
      </w:r>
      <w:r w:rsidR="00C741AA">
        <w:rPr>
          <w:lang w:val="lv-LV"/>
        </w:rPr>
        <w:t> </w:t>
      </w:r>
      <w:r w:rsidRPr="00776ACD">
        <w:t>punktā minētos dokumentus.</w:t>
      </w:r>
    </w:p>
    <w:p w14:paraId="21B10799" w14:textId="77777777" w:rsidR="00CD3738" w:rsidRPr="00FB25CF" w:rsidRDefault="00CD3738" w:rsidP="00D63B1F">
      <w:pPr>
        <w:pStyle w:val="11Lgumam"/>
      </w:pPr>
      <w:r w:rsidRPr="00FB25CF">
        <w:t>Apakšuzņēmēju, ja tādi tiek iesaistīti Līguma izpildē, nomaiņa tiek veikta saskaņā ar Publisko iepirkumu likumā (turpmāk – PIL) noteikto, Pusēm rakstiski vienojoties.</w:t>
      </w:r>
    </w:p>
    <w:p w14:paraId="1F7D3D72" w14:textId="77777777" w:rsidR="00CD3738" w:rsidRPr="00FB25CF" w:rsidRDefault="00CD3738" w:rsidP="00D63B1F">
      <w:pPr>
        <w:pStyle w:val="11Lgumam"/>
      </w:pPr>
      <w:r w:rsidRPr="00FB25CF">
        <w:t xml:space="preserve">Pildot Līgumā noteikto, Izpildītājs cieši sadarbojas ar pārējām Darbu izpildē iesaistītajām personām. </w:t>
      </w:r>
    </w:p>
    <w:p w14:paraId="22AAEF1F" w14:textId="77777777" w:rsidR="00CD3738" w:rsidRPr="00FB25CF" w:rsidRDefault="00CD3738" w:rsidP="00CD3738">
      <w:pPr>
        <w:pStyle w:val="1Lgumam"/>
        <w:tabs>
          <w:tab w:val="clear" w:pos="426"/>
        </w:tabs>
        <w:spacing w:after="0"/>
        <w:ind w:left="357" w:hanging="357"/>
        <w:rPr>
          <w:lang w:val="lv-LV"/>
        </w:rPr>
      </w:pPr>
      <w:r w:rsidRPr="00FB25CF">
        <w:rPr>
          <w:lang w:val="lv-LV"/>
        </w:rPr>
        <w:t>Pasūtītāja tiesības un pienākumi</w:t>
      </w:r>
    </w:p>
    <w:p w14:paraId="12A42E4A" w14:textId="22EF67C7" w:rsidR="00CD3738" w:rsidRPr="00FB25CF" w:rsidRDefault="00CD3738" w:rsidP="00D63B1F">
      <w:pPr>
        <w:pStyle w:val="11Lgumam"/>
        <w:rPr>
          <w:b/>
        </w:rPr>
      </w:pPr>
      <w:r w:rsidRPr="00FB25CF">
        <w:t>Pasūtītājs nodrošina Izpildītājam netraucētu piekļuvi Objekt</w:t>
      </w:r>
      <w:r w:rsidR="00C741AA">
        <w:rPr>
          <w:lang w:val="lv-LV"/>
        </w:rPr>
        <w:t>am</w:t>
      </w:r>
      <w:r w:rsidRPr="00FB25CF">
        <w:t xml:space="preserve"> Darbu veikšanai. </w:t>
      </w:r>
    </w:p>
    <w:p w14:paraId="3F907EEF" w14:textId="77777777" w:rsidR="00CD3738" w:rsidRPr="00FB25CF" w:rsidRDefault="00CD3738" w:rsidP="00D63B1F">
      <w:pPr>
        <w:pStyle w:val="11Lgumam"/>
        <w:rPr>
          <w:b/>
        </w:rPr>
      </w:pPr>
      <w:r w:rsidRPr="00FB25CF">
        <w:t xml:space="preserve">Pasūtītājam ir tiesības 5 (piecas) darbdienas iepriekš brīdinot Izpildītāju, pārtraukt Darbu veikšanu Objektā uz laiku, kādu Pasūtītājs uzskata par nepieciešamu, par ko zaudējumu segšana nav paredzēta. Šādā gadījumā attiecīgi tiek pagarināts Darbu izpildes termiņš par attiecīgo dienu skaitu. </w:t>
      </w:r>
    </w:p>
    <w:p w14:paraId="25627D8E" w14:textId="77777777" w:rsidR="00CD3738" w:rsidRPr="00FB25CF" w:rsidRDefault="00CD3738" w:rsidP="00D63B1F">
      <w:pPr>
        <w:pStyle w:val="11Lgumam"/>
        <w:rPr>
          <w:b/>
        </w:rPr>
      </w:pPr>
      <w:r w:rsidRPr="00FB25CF">
        <w:t xml:space="preserve">Pasūtītājam ir tiesības pieprasīt Izpildītāja norīkotā atbildīgā būvuzrauga nomaiņu. Izpildītājam ir pienākums 5 (piecu) darbdienu laikā nozīmēt citu, Līguma noteikumiem un Iepirkuma dokumentācijai atbilstošu atbildīgo būvuzraugu un iesniegt Pasūtītājam un Mārupes novada būvvaldei Līguma </w:t>
      </w:r>
      <w:r w:rsidRPr="00FB25CF">
        <w:fldChar w:fldCharType="begin"/>
      </w:r>
      <w:r w:rsidRPr="00FB25CF">
        <w:instrText xml:space="preserve"> REF _Ref474849258 \r \h  \* MERGEFORMAT </w:instrText>
      </w:r>
      <w:r w:rsidRPr="00FB25CF">
        <w:fldChar w:fldCharType="separate"/>
      </w:r>
      <w:r w:rsidR="001939A2">
        <w:t>2.1</w:t>
      </w:r>
      <w:r w:rsidRPr="00FB25CF">
        <w:fldChar w:fldCharType="end"/>
      </w:r>
      <w:r w:rsidRPr="00FB25CF">
        <w:t>. punktā minētos dokumentus.</w:t>
      </w:r>
    </w:p>
    <w:p w14:paraId="4E77652F" w14:textId="77777777" w:rsidR="00CD3738" w:rsidRPr="00FB25CF" w:rsidRDefault="00CD3738" w:rsidP="00D63B1F">
      <w:pPr>
        <w:pStyle w:val="11Lgumam"/>
        <w:rPr>
          <w:b/>
        </w:rPr>
      </w:pPr>
      <w:r w:rsidRPr="00FB25CF">
        <w:t>Pasūtītājam ir pienākums</w:t>
      </w:r>
      <w:r w:rsidRPr="00FB25CF">
        <w:rPr>
          <w:b/>
        </w:rPr>
        <w:t xml:space="preserve"> </w:t>
      </w:r>
      <w:r w:rsidRPr="00FB25CF">
        <w:t>nodrošināt Izpildītāju ar Darbu izpildei nepieciešamo informāciju un dokumentāciju, kas ir Pasūtītāja rīcībā.</w:t>
      </w:r>
    </w:p>
    <w:p w14:paraId="5571A98B" w14:textId="77777777" w:rsidR="00CD3738" w:rsidRPr="00FB25CF" w:rsidRDefault="00CD3738" w:rsidP="00D63B1F">
      <w:pPr>
        <w:pStyle w:val="11Lgumam"/>
        <w:rPr>
          <w:b/>
        </w:rPr>
      </w:pPr>
      <w:r w:rsidRPr="00FB25CF">
        <w:t>Pasūtītājam ir pienākums 3 (trīs) darbdienu laikā informēt Izpildītāju par apstākļiem, kuri var ietekmēt Darbu izpildes gaitu, kā arī iesniegt Izpildītājam paziņojumu, ja Darbu izpildi Izpildītājs veic neatbilstoši Līguma noteikumiem.</w:t>
      </w:r>
    </w:p>
    <w:p w14:paraId="048221CD" w14:textId="77777777" w:rsidR="00CD3738" w:rsidRPr="001852F7" w:rsidRDefault="00CD3738" w:rsidP="00CD3738">
      <w:pPr>
        <w:pStyle w:val="1Lgumam"/>
        <w:keepNext/>
        <w:tabs>
          <w:tab w:val="clear" w:pos="426"/>
        </w:tabs>
        <w:spacing w:after="0"/>
        <w:ind w:left="357" w:hanging="357"/>
        <w:rPr>
          <w:lang w:val="lv-LV"/>
        </w:rPr>
      </w:pPr>
      <w:r w:rsidRPr="001852F7">
        <w:rPr>
          <w:lang w:val="lv-LV"/>
        </w:rPr>
        <w:t>Darbu veikšanas k</w:t>
      </w:r>
      <w:r w:rsidRPr="001852F7">
        <w:rPr>
          <w:rFonts w:hint="eastAsia"/>
          <w:lang w:val="lv-LV"/>
        </w:rPr>
        <w:t>ā</w:t>
      </w:r>
      <w:r w:rsidRPr="001852F7">
        <w:rPr>
          <w:lang w:val="lv-LV"/>
        </w:rPr>
        <w:t>rt</w:t>
      </w:r>
      <w:r w:rsidRPr="001852F7">
        <w:rPr>
          <w:rFonts w:hint="eastAsia"/>
          <w:lang w:val="lv-LV"/>
        </w:rPr>
        <w:t>ī</w:t>
      </w:r>
      <w:r w:rsidRPr="001852F7">
        <w:rPr>
          <w:lang w:val="lv-LV"/>
        </w:rPr>
        <w:t>ba</w:t>
      </w:r>
    </w:p>
    <w:p w14:paraId="0F5762F5" w14:textId="77777777" w:rsidR="00CD3738" w:rsidRDefault="00CD3738" w:rsidP="00D63B1F">
      <w:pPr>
        <w:pStyle w:val="11Lgumam"/>
      </w:pPr>
      <w:bookmarkStart w:id="239" w:name="_Ref491076697"/>
      <w:r w:rsidRPr="00172290">
        <w:t xml:space="preserve">Izpildītājs atbilstoši Latvijas Republikā spēkā esošo normatīvo aktu prasībām ikreiz, kad Objekts tiek apsekots, veic Būvdarbu pārbaudi, fotofiksāciju un atbilstošus ierakstus būvdarbu žurnālā </w:t>
      </w:r>
      <w:r w:rsidRPr="00BD31E8">
        <w:t>(fotofiksāciju iesniegšanas un žurnāla parakstīšanas kārtība iepriekš jāsaskaņo ar Pasūtītāju)</w:t>
      </w:r>
      <w:r>
        <w:t xml:space="preserve"> </w:t>
      </w:r>
      <w:r w:rsidRPr="00172290">
        <w:t>saskaņā ar Darba uzdevuma izpildes aprakstā norādīto</w:t>
      </w:r>
      <w:r>
        <w:t>.</w:t>
      </w:r>
    </w:p>
    <w:p w14:paraId="267C0E4C" w14:textId="329E37C8" w:rsidR="00CD3738" w:rsidRPr="001852F7" w:rsidRDefault="00CD3738" w:rsidP="00D63B1F">
      <w:pPr>
        <w:pStyle w:val="11Lgumam"/>
      </w:pPr>
      <w:bookmarkStart w:id="240" w:name="_Ref515292285"/>
      <w:r w:rsidRPr="001852F7">
        <w:t xml:space="preserve">Izpildītājam ir pienākums nodrošināt atbildīgā būvuzrauga atrašanos Objektā ne retāk kā </w:t>
      </w:r>
      <w:r w:rsidR="008D58DF">
        <w:rPr>
          <w:lang w:eastAsia="lv-LV"/>
        </w:rPr>
        <w:t>2 </w:t>
      </w:r>
      <w:r w:rsidR="008D58DF" w:rsidRPr="00062946">
        <w:rPr>
          <w:lang w:eastAsia="lv-LV"/>
        </w:rPr>
        <w:t>(</w:t>
      </w:r>
      <w:r w:rsidR="008D58DF">
        <w:rPr>
          <w:lang w:eastAsia="lv-LV"/>
        </w:rPr>
        <w:t>divas</w:t>
      </w:r>
      <w:r w:rsidR="008D58DF" w:rsidRPr="00062946">
        <w:rPr>
          <w:lang w:eastAsia="lv-LV"/>
        </w:rPr>
        <w:t xml:space="preserve">) dienas nedēļā un ne mazāk kā </w:t>
      </w:r>
      <w:r w:rsidR="008D58DF">
        <w:rPr>
          <w:lang w:eastAsia="lv-LV"/>
        </w:rPr>
        <w:t>6 </w:t>
      </w:r>
      <w:r w:rsidR="008D58DF" w:rsidRPr="00062946">
        <w:rPr>
          <w:lang w:eastAsia="lv-LV"/>
        </w:rPr>
        <w:t>(</w:t>
      </w:r>
      <w:r w:rsidR="008D58DF">
        <w:rPr>
          <w:lang w:eastAsia="lv-LV"/>
        </w:rPr>
        <w:t>sešas</w:t>
      </w:r>
      <w:r w:rsidR="008D58DF" w:rsidRPr="00062946">
        <w:rPr>
          <w:lang w:eastAsia="lv-LV"/>
        </w:rPr>
        <w:t>) stundas nedēļā</w:t>
      </w:r>
      <w:r w:rsidR="008D58DF" w:rsidRPr="001852F7">
        <w:t xml:space="preserve"> </w:t>
      </w:r>
      <w:r w:rsidRPr="001852F7">
        <w:t xml:space="preserve">visā Būvdarbu izpildes laikā. </w:t>
      </w:r>
      <w:bookmarkEnd w:id="239"/>
      <w:r w:rsidRPr="002F177B">
        <w:t>Darbu sanāksmēs pavadītais laiks netiek ieskatīts Darbu</w:t>
      </w:r>
      <w:r w:rsidRPr="008874A9">
        <w:t xml:space="preserve"> veikšanas laikā.</w:t>
      </w:r>
      <w:bookmarkEnd w:id="240"/>
    </w:p>
    <w:p w14:paraId="003D436B" w14:textId="77777777" w:rsidR="00CD3738" w:rsidRPr="000B49A0" w:rsidRDefault="00CD3738" w:rsidP="00D63B1F">
      <w:pPr>
        <w:pStyle w:val="11Lgumam"/>
      </w:pPr>
      <w:r w:rsidRPr="000B49A0">
        <w:t xml:space="preserve">Konstatējot Būvdarbu un/vai pielietoto </w:t>
      </w:r>
      <w:r w:rsidRPr="000B49A0">
        <w:rPr>
          <w:color w:val="000000"/>
        </w:rPr>
        <w:t>materiālu, iekārtu un/vai tehnoloģiju</w:t>
      </w:r>
      <w:r w:rsidRPr="000B49A0">
        <w:t xml:space="preserve"> neatbilstību Projekta dokumentācijai un/vai Latvijas Republikā spēkā esošo normatīvo aktu prasībām, Izpildītājs 1 (vienas) darbdienas laikā no pārkāpuma konstatēšanas dienas, iesniedz Būvuzņēmējam rakstisku pretenziju un informē par to Pasūtītāju, iesniedzot pretenzijas kopiju un nekavējoties veic ierakstu būvdarbu žurnālā.</w:t>
      </w:r>
    </w:p>
    <w:p w14:paraId="49501020" w14:textId="77777777" w:rsidR="00CD3738" w:rsidRPr="000B49A0" w:rsidRDefault="00CD3738" w:rsidP="00D63B1F">
      <w:pPr>
        <w:pStyle w:val="11Lgumam"/>
      </w:pPr>
      <w:r w:rsidRPr="000B49A0">
        <w:t>Izpildītāja pienākums ir apturēt Būvdarbu izpildi, ja ir konstatētas prettiesiskas darbības kā rezultātā Būvdarbu izpildes procesa uzsākšana vai tā turpināšana nav pieļaujama saskaņā ar Latvijas Republikā spēkā esošo normatīvo aktu prasībām, un/vai ir konstatēti apstākļi, kas var būt bīstami cilvēku veselībai vai dzīvībai, par to vienlaicīgi ziņojot attiecīgajām valsts institūcijām Latvijas Republikā spēkā esošajos normatīvajos aktos noteiktajā kārtībā</w:t>
      </w:r>
      <w:r w:rsidRPr="000B49A0">
        <w:rPr>
          <w:rFonts w:eastAsia="Times New Roman"/>
          <w:lang w:eastAsia="en-US"/>
        </w:rPr>
        <w:t xml:space="preserve"> </w:t>
      </w:r>
      <w:r w:rsidRPr="000B49A0">
        <w:rPr>
          <w:rFonts w:eastAsia="Times New Roman"/>
          <w:lang w:eastAsia="en-US"/>
        </w:rPr>
        <w:lastRenderedPageBreak/>
        <w:t xml:space="preserve">un </w:t>
      </w:r>
      <w:r w:rsidRPr="000B49A0">
        <w:t xml:space="preserve">zvanot Pasūtītājam uz </w:t>
      </w:r>
      <w:r w:rsidRPr="000B49A0">
        <w:rPr>
          <w:b/>
        </w:rPr>
        <w:t>Nr.+371 </w:t>
      </w:r>
      <w:r>
        <w:rPr>
          <w:b/>
        </w:rPr>
        <w:t>___________</w:t>
      </w:r>
      <w:r w:rsidRPr="000B49A0">
        <w:t xml:space="preserve"> Izpildītājs par Būvdarbu apturēšanu nekavējoties veic ierakstu būvdarbu žurnālā.</w:t>
      </w:r>
    </w:p>
    <w:p w14:paraId="1F877492" w14:textId="77777777" w:rsidR="00CD3738" w:rsidRPr="000B49A0" w:rsidRDefault="00CD3738" w:rsidP="00D63B1F">
      <w:pPr>
        <w:pStyle w:val="11Lgumam"/>
      </w:pPr>
      <w:r w:rsidRPr="000B49A0">
        <w:t xml:space="preserve">Konstatējot Līguma </w:t>
      </w:r>
      <w:r w:rsidRPr="000B49A0">
        <w:fldChar w:fldCharType="begin"/>
      </w:r>
      <w:r w:rsidRPr="000B49A0">
        <w:instrText xml:space="preserve"> REF _Ref491083711 \r \h  \* MERGEFORMAT </w:instrText>
      </w:r>
      <w:r w:rsidRPr="000B49A0">
        <w:fldChar w:fldCharType="separate"/>
      </w:r>
      <w:r w:rsidR="001939A2">
        <w:t>5.3</w:t>
      </w:r>
      <w:r w:rsidRPr="000B49A0">
        <w:fldChar w:fldCharType="end"/>
      </w:r>
      <w:r w:rsidRPr="000B49A0">
        <w:t>. punktā minēto dokumentu neesamību un/vai atbilstoši Latvijas Republikā spēkā esošo normatīvo aktu prasībām neaizpildītu būvdarbu žurnālu, Izpildītājs nekavējoties veic ierakstu būvdarbu žurnālā, sastāda un iesniedz Būvuzņēmējam rakstisku pretenziju un informē par to Pasūtītāju, iesniedzot pretenzijas kopiju.</w:t>
      </w:r>
    </w:p>
    <w:p w14:paraId="2A8FB7D8" w14:textId="77777777" w:rsidR="00CD3738" w:rsidRPr="000B49A0" w:rsidRDefault="00CD3738" w:rsidP="00D63B1F">
      <w:pPr>
        <w:pStyle w:val="11Lgumam"/>
      </w:pPr>
      <w:r w:rsidRPr="000B49A0">
        <w:t xml:space="preserve">Izpildītājs piedalās segto darbu un nozīmīgo konstrukciju pieņemšanā, kā arī izvērtē Būvdarbu izpilddokumentāciju, materiālu un iekārtu atbilstību apliecinošos dokumentus un citus saistītos dokumentus </w:t>
      </w:r>
      <w:r w:rsidRPr="000B49A0">
        <w:rPr>
          <w:bCs/>
        </w:rPr>
        <w:t>(sertifikāti, tehniskās pases, ražotāja standarta tehniskās pases, ražotāju garantijas, izgatavoto būvkonstrukciju pārbaudes protokoli, pārskati u.c.)</w:t>
      </w:r>
      <w:r w:rsidRPr="000B49A0">
        <w:t>. Ja Izpildītājs konstatē šajā Līguma punktā noteikto dokumentu neesamību vai, ja Izpildītājam ir iebildumi par Būvdarbu kvalitāti vai Būvdarbu neveikšanu atbilstoši Līguma noteikumiem, Izpildītājs iebildumus fiksē segto darbu aktā un nekavējoties veic ierakstu būvdarbu žurnālā.</w:t>
      </w:r>
    </w:p>
    <w:p w14:paraId="668C92C9" w14:textId="77777777" w:rsidR="00CD3738" w:rsidRPr="000B49A0" w:rsidRDefault="00CD3738" w:rsidP="00D63B1F">
      <w:pPr>
        <w:pStyle w:val="11Lgumam"/>
      </w:pPr>
      <w:r w:rsidRPr="000B49A0">
        <w:t xml:space="preserve">Izpildītājs izvērtē Būvuzņēmēja sagatavoto ikmēneša Būvdarbu pieņemšanas – nodošanas aktu par iepriekšējā periodā faktiski izpildītajiem Būvdarbiem, (turpmāk – </w:t>
      </w:r>
      <w:r w:rsidRPr="000B49A0">
        <w:rPr>
          <w:b/>
        </w:rPr>
        <w:t>“</w:t>
      </w:r>
      <w:r w:rsidRPr="000B49A0">
        <w:rPr>
          <w:b/>
          <w:bCs/>
        </w:rPr>
        <w:t>Forma”)</w:t>
      </w:r>
      <w:r w:rsidRPr="000B49A0">
        <w:t xml:space="preserve"> 3 (trīs) darbdienu laikā no tā saņemšanas un paraksta to vai sniedz Būvuzņēmējam motivētu rakstisku atteikumu. Atteikuma gadījumā Izpildītājs informē Pasūtītāju, iesniedzot atteikuma kopiju.</w:t>
      </w:r>
    </w:p>
    <w:p w14:paraId="39E82780" w14:textId="0B2B836C" w:rsidR="00CD3738" w:rsidRPr="000B49A0" w:rsidRDefault="00CD3738" w:rsidP="00D63B1F">
      <w:pPr>
        <w:pStyle w:val="11Lgumam"/>
      </w:pPr>
      <w:r>
        <w:t>Izpildītājs piedalās Objekt</w:t>
      </w:r>
      <w:r w:rsidR="00E211ED">
        <w:rPr>
          <w:lang w:val="lv-LV"/>
        </w:rPr>
        <w:t>a</w:t>
      </w:r>
      <w:r w:rsidRPr="000B49A0">
        <w:t xml:space="preserve"> pieņemšanā ekspluatācijā, pēc Pasūtītāja rakstiska uzaicinājuma saņemšanas uzaicinājumā norādītajā laikā. Uzaicinājums tiek nosūtīts arī uz e-pastu: </w:t>
      </w:r>
      <w:r>
        <w:t>______________</w:t>
      </w:r>
      <w:r w:rsidRPr="000B49A0">
        <w:t>.</w:t>
      </w:r>
    </w:p>
    <w:p w14:paraId="1A40245B" w14:textId="77777777" w:rsidR="00CD3738" w:rsidRPr="000B49A0" w:rsidRDefault="00CD3738" w:rsidP="00D63B1F">
      <w:pPr>
        <w:pStyle w:val="11Lgumam"/>
      </w:pPr>
      <w:r w:rsidRPr="000B49A0">
        <w:t>Izpildītājs katras nedēļas pirmdienā iesniedz Pasūtītājam darba ziņojumu par iepriekšējo nedēļu. Darba ziņojumā konstatēto Izpildītājs pamato ar veikto fotofiksāciju, kura tiek pievienota darba ziņojumam.</w:t>
      </w:r>
    </w:p>
    <w:p w14:paraId="29BF7C25" w14:textId="77777777" w:rsidR="00CD3738" w:rsidRPr="0096237A" w:rsidRDefault="00CD3738" w:rsidP="00D63B1F">
      <w:pPr>
        <w:pStyle w:val="11Lgumam"/>
      </w:pPr>
      <w:r w:rsidRPr="0096237A">
        <w:t>Par kārtējās nedēļas atbildīgā būvuzrauga atrašanās laiku Objektā, atbildīgais būvuzraugs katras nedēļas pirmdienā iesniedz Pasūtītājam laika grafiku.</w:t>
      </w:r>
    </w:p>
    <w:p w14:paraId="320A5D0D" w14:textId="2B411178" w:rsidR="00CD3738" w:rsidRPr="0096237A" w:rsidRDefault="00CD3738" w:rsidP="00CD3738">
      <w:pPr>
        <w:pStyle w:val="1Lgumam"/>
        <w:tabs>
          <w:tab w:val="clear" w:pos="426"/>
        </w:tabs>
        <w:spacing w:after="0"/>
        <w:ind w:left="357" w:hanging="357"/>
        <w:rPr>
          <w:lang w:val="lv-LV"/>
        </w:rPr>
      </w:pPr>
      <w:bookmarkStart w:id="241" w:name="_Ref489349368"/>
      <w:r w:rsidRPr="0096237A">
        <w:rPr>
          <w:lang w:val="lv-LV"/>
        </w:rPr>
        <w:t>Apdrošin</w:t>
      </w:r>
      <w:r w:rsidRPr="0096237A">
        <w:rPr>
          <w:rFonts w:hint="eastAsia"/>
          <w:lang w:val="lv-LV"/>
        </w:rPr>
        <w:t>āš</w:t>
      </w:r>
      <w:r w:rsidRPr="0096237A">
        <w:rPr>
          <w:lang w:val="lv-LV"/>
        </w:rPr>
        <w:t>ana</w:t>
      </w:r>
      <w:bookmarkEnd w:id="241"/>
    </w:p>
    <w:p w14:paraId="52A08BBF" w14:textId="77777777" w:rsidR="00CD3738" w:rsidRPr="00FC7D9A" w:rsidRDefault="00CD3738" w:rsidP="00D63B1F">
      <w:pPr>
        <w:pStyle w:val="11Lgumam"/>
      </w:pPr>
      <w:bookmarkStart w:id="242" w:name="_Ref491084079"/>
      <w:r w:rsidRPr="00FC7D9A">
        <w:t>Izpildītājs 5 (piecu) darbdienu laikā no Līguma abpusējas parakstīšanas dienas iesniedz Pasūtītājam Līguma izpildē iesaistītā atbildīgā būvuzrauga profesionālās civiltiesiskās atbildības apdrošināšanas līgums (turpmāk Polise) par atbildīgā būvuzrauga profesionālo civiltiesisko atbildību atbilstoši Ministru kabineta 2014. gada 19. augusta noteikumiem Nr. 502 “Noteikumi par būvspeciālistu un būvdarbu veicēju civiltiesiskās atbildības obligāto apdrošināšanu”. Polisei jāatbilst šādām minimālajām prasībām:</w:t>
      </w:r>
    </w:p>
    <w:p w14:paraId="741DF7EC" w14:textId="77777777" w:rsidR="00CD3738" w:rsidRPr="00FC7D9A" w:rsidRDefault="00CD3738" w:rsidP="00D63B1F">
      <w:pPr>
        <w:pStyle w:val="111Lgumam"/>
      </w:pPr>
      <w:r w:rsidRPr="00FC7D9A">
        <w:t>Atbildīgā būvuzrauga pašrisks nedrīkst būt lielāks par 1</w:t>
      </w:r>
      <w:r w:rsidR="00D63B1F">
        <w:t> </w:t>
      </w:r>
      <w:r w:rsidRPr="00FC7D9A">
        <w:t>000,00</w:t>
      </w:r>
      <w:r w:rsidR="00D63B1F">
        <w:t> </w:t>
      </w:r>
      <w:r w:rsidRPr="00FC7D9A">
        <w:t xml:space="preserve">EUR (viens tūkstotis </w:t>
      </w:r>
      <w:r w:rsidRPr="00FC7D9A">
        <w:rPr>
          <w:i/>
        </w:rPr>
        <w:t>euro</w:t>
      </w:r>
      <w:r w:rsidRPr="00FC7D9A">
        <w:t>).</w:t>
      </w:r>
    </w:p>
    <w:p w14:paraId="3CBD1B43" w14:textId="77777777" w:rsidR="00CD3738" w:rsidRPr="00FC7D9A" w:rsidRDefault="00CD3738" w:rsidP="00D63B1F">
      <w:pPr>
        <w:pStyle w:val="111Lgumam"/>
      </w:pPr>
      <w:r w:rsidRPr="00FC7D9A">
        <w:t xml:space="preserve">jābūt apdrošinātai profesionālajai atbildībai par zaudējumiem, kas var rasties trešo personu vai citu būvniecības dalībnieku, t.sk. Pasūtītāja, veselībai vai mantai, vai videi nodarītā kaitējuma dēļ būvniecības laikā vai garantijas laikā pēc projektējamo būvju nodošanas ekspluatācijā, kā arī par finansiālajiem zaudējumiem, kas neizriet no veselībai un mantai nodarītā kaitējuma, par pārbūves vai papildu būvdarbiem, kas radušies būvuzrauga vainas dēļ (tīrie finansiālie zaudējumi); </w:t>
      </w:r>
    </w:p>
    <w:p w14:paraId="3DCB9D00" w14:textId="77777777" w:rsidR="00CD3738" w:rsidRPr="00FC7D9A" w:rsidRDefault="00CD3738" w:rsidP="00D63B1F">
      <w:pPr>
        <w:pStyle w:val="111Lgumam"/>
      </w:pPr>
      <w:bookmarkStart w:id="243" w:name="_Ref515293203"/>
      <w:r w:rsidRPr="00FC7D9A">
        <w:t xml:space="preserve">apdrošināšanas segumam jābūt spēkā nepārtraukti no Darba uzsākšanas līdz Objekta nodošanai ekspluatācijā, kā arī garantijas laikā un 1 (vienu) mēnesi pēc tā. </w:t>
      </w:r>
      <w:r w:rsidRPr="00FC7D9A">
        <w:rPr>
          <w:i/>
        </w:rPr>
        <w:t>(Apdrošināšanas seguma nepārtrauktības nodrošināšana ar vairākām secīgi noslēgtām polisēm ir pieļaujama).</w:t>
      </w:r>
      <w:bookmarkEnd w:id="243"/>
    </w:p>
    <w:p w14:paraId="4752E3AA" w14:textId="77777777" w:rsidR="00CD3738" w:rsidRPr="00FC7D9A" w:rsidRDefault="00CD3738" w:rsidP="00D63B1F">
      <w:pPr>
        <w:pStyle w:val="111Lgumam"/>
      </w:pPr>
      <w:r w:rsidRPr="00FC7D9A">
        <w:t>Ja</w:t>
      </w:r>
      <w:r>
        <w:t xml:space="preserve"> </w:t>
      </w:r>
      <w:r>
        <w:fldChar w:fldCharType="begin"/>
      </w:r>
      <w:r>
        <w:instrText xml:space="preserve"> REF _Ref515293203 \r \h </w:instrText>
      </w:r>
      <w:r>
        <w:fldChar w:fldCharType="separate"/>
      </w:r>
      <w:r w:rsidR="001939A2">
        <w:t>8.1.3</w:t>
      </w:r>
      <w:r>
        <w:fldChar w:fldCharType="end"/>
      </w:r>
      <w:r>
        <w:t>. </w:t>
      </w:r>
      <w:r w:rsidRPr="00FC7D9A">
        <w:t>punktā minētais apdrošināšanas segums tiek nodrošināts ar vairākām secīgi noslēgtām polisēm, t</w:t>
      </w:r>
      <w:r>
        <w:t>ad 10 </w:t>
      </w:r>
      <w:r w:rsidRPr="00FC7D9A">
        <w:t xml:space="preserve">(desmit) dienas pirms pēdējās Polises termiņa beigām, Izpildītājam ir pienākums iesniegt Pasūtītājam jaunu Polisi, kurā iekļauts retroaktīvais periods, kas sākas ne vēlāk par Darbu uzsākšanas datumu. </w:t>
      </w:r>
    </w:p>
    <w:p w14:paraId="51F4C25B" w14:textId="77777777" w:rsidR="00CD3738" w:rsidRPr="000B49A0" w:rsidRDefault="00CD3738" w:rsidP="00D63B1F">
      <w:pPr>
        <w:pStyle w:val="11Lgumam"/>
      </w:pPr>
      <w:r w:rsidRPr="00FC7D9A">
        <w:lastRenderedPageBreak/>
        <w:t>Izpildītājs, kopā ar Polisi iesniedz maksājuma uzdevumu vai apdrošinātāja apliecinājumu par Polises prēmijas apmaksu. Ja maksājuma veikšanas datums ir vēlāks par Polisē noteikto, apdrošinātāja apliecinājums par Polises spēkā esamību ir obligāts. Ja Izpildītāja Polise attiecas uz visu un jebkura objekta būvuzraudzību atbilstošajā periodā (gada polise), Izpildītājs pēc līguma noslēgšanas kopā ar Polisi iesniedz apdrošinātāja apliecinājumu par to, ka Polise attiecas uz Līguma ietvaros veicamajiem Darbiem.</w:t>
      </w:r>
    </w:p>
    <w:bookmarkEnd w:id="242"/>
    <w:p w14:paraId="35D0EF7B" w14:textId="77777777" w:rsidR="00CD3738" w:rsidRDefault="00CD3738" w:rsidP="00CD3738">
      <w:pPr>
        <w:pStyle w:val="1Lgumam"/>
        <w:tabs>
          <w:tab w:val="clear" w:pos="426"/>
        </w:tabs>
        <w:spacing w:after="0"/>
        <w:ind w:left="357" w:hanging="357"/>
        <w:rPr>
          <w:lang w:val="lv-LV"/>
        </w:rPr>
      </w:pPr>
      <w:r w:rsidRPr="000B49A0">
        <w:rPr>
          <w:lang w:val="lv-LV"/>
        </w:rPr>
        <w:t>Str</w:t>
      </w:r>
      <w:r w:rsidRPr="000B49A0">
        <w:rPr>
          <w:rFonts w:hint="eastAsia"/>
          <w:lang w:val="lv-LV"/>
        </w:rPr>
        <w:t>ī</w:t>
      </w:r>
      <w:r w:rsidRPr="000B49A0">
        <w:rPr>
          <w:lang w:val="lv-LV"/>
        </w:rPr>
        <w:t>du risin</w:t>
      </w:r>
      <w:r w:rsidRPr="000B49A0">
        <w:rPr>
          <w:rFonts w:hint="eastAsia"/>
          <w:lang w:val="lv-LV"/>
        </w:rPr>
        <w:t>āš</w:t>
      </w:r>
      <w:r w:rsidRPr="000B49A0">
        <w:rPr>
          <w:lang w:val="lv-LV"/>
        </w:rPr>
        <w:t>ana, L</w:t>
      </w:r>
      <w:r w:rsidRPr="000B49A0">
        <w:rPr>
          <w:rFonts w:hint="eastAsia"/>
          <w:lang w:val="lv-LV"/>
        </w:rPr>
        <w:t>ī</w:t>
      </w:r>
      <w:r w:rsidRPr="000B49A0">
        <w:rPr>
          <w:lang w:val="lv-LV"/>
        </w:rPr>
        <w:t>guma groz</w:t>
      </w:r>
      <w:r w:rsidRPr="000B49A0">
        <w:rPr>
          <w:rFonts w:hint="eastAsia"/>
          <w:lang w:val="lv-LV"/>
        </w:rPr>
        <w:t>īš</w:t>
      </w:r>
      <w:r w:rsidRPr="000B49A0">
        <w:rPr>
          <w:lang w:val="lv-LV"/>
        </w:rPr>
        <w:t>ana un Pušu atbild</w:t>
      </w:r>
      <w:r w:rsidRPr="000B49A0">
        <w:rPr>
          <w:rFonts w:hint="eastAsia"/>
          <w:lang w:val="lv-LV"/>
        </w:rPr>
        <w:t>ī</w:t>
      </w:r>
      <w:r w:rsidRPr="000B49A0">
        <w:rPr>
          <w:lang w:val="lv-LV"/>
        </w:rPr>
        <w:t>ba</w:t>
      </w:r>
    </w:p>
    <w:p w14:paraId="2B801408" w14:textId="77777777" w:rsidR="00CD3738" w:rsidRPr="00FD2790" w:rsidRDefault="00CD3738" w:rsidP="00D63B1F">
      <w:pPr>
        <w:pStyle w:val="11Lgumam"/>
      </w:pPr>
      <w:r w:rsidRPr="00FD2790">
        <w:t>Puses vienojas, ka jebkurš strīds, nesaskaņa vai prasība, kas izriet no Līguma, kas skar to vai tā pārkāpšanu, izbeigšanu vai spēkā neesamību sākotnēji tiks risināts pārrunu ceļā. Ja risinājums nav panākts 40 (četrdesmit) dienu laikā, tad jebkurš strīds, nesaskaņa vai prasība, kas izriet no Līguma, kas skar to vai tā pārkāpšanu, izbeigšanu vai spēkā neesamību tiks izšķirts pēc piekritības Latvijas Republikas tiesā saskaņā ar Latvijas Republikā spēkā esošajiem normatīvajiem aktiem.</w:t>
      </w:r>
    </w:p>
    <w:p w14:paraId="6B8D4248" w14:textId="77777777" w:rsidR="00CD3738" w:rsidRPr="00FD2790" w:rsidRDefault="00CD3738" w:rsidP="00D63B1F">
      <w:pPr>
        <w:pStyle w:val="11Lgumam"/>
      </w:pPr>
      <w:r w:rsidRPr="00FD2790">
        <w:t>Jautājumi, kas nav atrunāti Līgumā, tiek risināti saskaņā ar Latvijas Republikā spēkā esošajiem normatīvajiem aktiem, Pusēm rakstiski vienojoties.</w:t>
      </w:r>
    </w:p>
    <w:p w14:paraId="2534BA05" w14:textId="77777777" w:rsidR="00CD3738" w:rsidRPr="00FD2790" w:rsidRDefault="00CD3738" w:rsidP="00D63B1F">
      <w:pPr>
        <w:pStyle w:val="11Lgumam"/>
      </w:pPr>
      <w:r w:rsidRPr="00FD2790">
        <w:t>Visas Līguma izmaiņas tiek veiktas Pusēm rakstiski vienojoties un tās stājas spēkā no dienas, kad tās parakstījušas abas Puses, Pušu rakstiski noteiktajos termiņos.</w:t>
      </w:r>
    </w:p>
    <w:p w14:paraId="72D12103" w14:textId="77777777" w:rsidR="00CD3738" w:rsidRPr="00FD2790" w:rsidRDefault="00CD3738" w:rsidP="00D63B1F">
      <w:pPr>
        <w:pStyle w:val="11Lgumam"/>
      </w:pPr>
      <w:r w:rsidRPr="00FD2790">
        <w:t>Līguma izmaiņas, kas skar Līgumā minēto izpildes termiņa pagarinājumu, ir pieļaujamas tikai tādā apjomā, lai pilnīgi realizētu Būvniecības līguma apjomu, ņemot vērā iespēju, ka Līgums var tikt apturēts Līgumā noteiktā kārtībā.</w:t>
      </w:r>
    </w:p>
    <w:p w14:paraId="5BEC7011" w14:textId="77777777" w:rsidR="00CD3738" w:rsidRPr="00FD2790" w:rsidRDefault="00CD3738" w:rsidP="00D63B1F">
      <w:pPr>
        <w:pStyle w:val="11Lgumam"/>
      </w:pPr>
      <w:r w:rsidRPr="00FD2790">
        <w:t>Ja Pasūtītājs pieļāvis jebkuru Līgumā noteikto maksājuma termiņa nokavējumu, Izpildītājs ir tiesīgs saņemt no Pasūtītāja līgumsodu 0,</w:t>
      </w:r>
      <w:r>
        <w:t>3</w:t>
      </w:r>
      <w:r w:rsidRPr="00FD2790">
        <w:t> % (</w:t>
      </w:r>
      <w:r>
        <w:t xml:space="preserve">trīs </w:t>
      </w:r>
      <w:r w:rsidRPr="00FD2790">
        <w:t>desmitdaļas no procenta) apmērā no nokavētā maksājuma summas par katru maksājuma kavējuma dienu sākot ar pirmo maksājuma kavējuma dienu līdz dienai, kad Pasūtītājs veicis pilnīgu nokavēto maksājumu samaksu, bet ne vairāk kā 10% (desmit procenti) no kavētā maksājuma summas.</w:t>
      </w:r>
    </w:p>
    <w:p w14:paraId="18941F4F" w14:textId="1362A79D" w:rsidR="00CD3738" w:rsidRPr="00FD2790" w:rsidRDefault="00CD3738" w:rsidP="00D63B1F">
      <w:pPr>
        <w:pStyle w:val="11Lgumam"/>
      </w:pPr>
      <w:r w:rsidRPr="00FD2790">
        <w:t>Ja Izpildītājs nokavē jebkuru Līgumā vai saskaņā ar Līgumu noteikto saistību izpildes termiņu Izpildītājs maksā Pasūtītājam līgumsodu 0,</w:t>
      </w:r>
      <w:r>
        <w:t>3</w:t>
      </w:r>
      <w:r w:rsidRPr="00FD2790">
        <w:t> % (</w:t>
      </w:r>
      <w:r>
        <w:t>trīs</w:t>
      </w:r>
      <w:r w:rsidRPr="00FD2790">
        <w:t xml:space="preserve"> desmitdaļas no procenta) apmērā no Līguma </w:t>
      </w:r>
      <w:r>
        <w:fldChar w:fldCharType="begin"/>
      </w:r>
      <w:r>
        <w:instrText xml:space="preserve"> REF _Ref474769386 \r \h </w:instrText>
      </w:r>
      <w:r>
        <w:fldChar w:fldCharType="separate"/>
      </w:r>
      <w:r w:rsidR="001939A2">
        <w:t>4.1.1</w:t>
      </w:r>
      <w:r>
        <w:fldChar w:fldCharType="end"/>
      </w:r>
      <w:r>
        <w:t>. punkt</w:t>
      </w:r>
      <w:r w:rsidR="00E211ED">
        <w:rPr>
          <w:lang w:val="lv-LV"/>
        </w:rPr>
        <w:t>ā</w:t>
      </w:r>
      <w:r>
        <w:t xml:space="preserve"> noteikt</w:t>
      </w:r>
      <w:r w:rsidR="00E211ED">
        <w:rPr>
          <w:lang w:val="lv-LV"/>
        </w:rPr>
        <w:t>ās</w:t>
      </w:r>
      <w:r>
        <w:t xml:space="preserve"> </w:t>
      </w:r>
      <w:r w:rsidRPr="00FD2790">
        <w:t>summas</w:t>
      </w:r>
      <w:r>
        <w:t xml:space="preserve"> </w:t>
      </w:r>
      <w:r w:rsidRPr="00FD2790">
        <w:t>par katru kavējuma dienu sākot ar pirmo kavējuma dienu līdz dienai (ieskaitot), kad Izpildītājs ir izpildījis Līgumā vai saskaņā ar Līgumu noteikto saistību, bet ne vairāk kā 10% (desmit procenti) no Līguma</w:t>
      </w:r>
      <w:r>
        <w:t xml:space="preserve"> </w:t>
      </w:r>
      <w:r w:rsidRPr="00FD2790">
        <w:t xml:space="preserve">4.1.1. </w:t>
      </w:r>
      <w:r w:rsidR="00E211ED">
        <w:rPr>
          <w:lang w:val="lv-LV"/>
        </w:rPr>
        <w:t xml:space="preserve">punktā </w:t>
      </w:r>
      <w:r w:rsidRPr="00FD2790">
        <w:t>noteikt</w:t>
      </w:r>
      <w:r w:rsidR="00E211ED">
        <w:rPr>
          <w:lang w:val="lv-LV"/>
        </w:rPr>
        <w:t>ās</w:t>
      </w:r>
      <w:r w:rsidRPr="00FD2790">
        <w:t xml:space="preserve"> summas.</w:t>
      </w:r>
    </w:p>
    <w:p w14:paraId="0581D918" w14:textId="77777777" w:rsidR="00CD3738" w:rsidRPr="00FD2790" w:rsidRDefault="00CD3738" w:rsidP="00D63B1F">
      <w:pPr>
        <w:pStyle w:val="11Lgumam"/>
      </w:pPr>
      <w:r w:rsidRPr="00FD2790">
        <w:t xml:space="preserve">Ja Pasūtītājs Izpildītāja parakstītajā Formā konstatē neprecizitātes vai kļūdas Būvdarbu apjomos vai Būvdarbus, kas satur defektus un/vai trūkumus, Izpildītājs maksā Pasūtītājam līgumsodu </w:t>
      </w:r>
      <w:r>
        <w:t>2</w:t>
      </w:r>
      <w:r w:rsidRPr="00FD2790">
        <w:t>00,00 EUR (</w:t>
      </w:r>
      <w:r>
        <w:t>divi</w:t>
      </w:r>
      <w:r w:rsidRPr="00FD2790">
        <w:t xml:space="preserve"> simti </w:t>
      </w:r>
      <w:r w:rsidRPr="00FD2790">
        <w:rPr>
          <w:i/>
        </w:rPr>
        <w:t>euro</w:t>
      </w:r>
      <w:r w:rsidRPr="00FD2790">
        <w:t>) apmērā par katru konstatēto gadījumu.</w:t>
      </w:r>
    </w:p>
    <w:p w14:paraId="61721474" w14:textId="2CA984CF" w:rsidR="00CD3738" w:rsidRPr="00FD2790" w:rsidRDefault="00CD3738" w:rsidP="00D63B1F">
      <w:pPr>
        <w:pStyle w:val="11Lgumam"/>
      </w:pPr>
      <w:r w:rsidRPr="00FD2790">
        <w:t xml:space="preserve">Ja Izpildītāja nepilda Līguma un Darba uzdevuma noteikumus, Izpildītājs maksā Pasūtītājam līgumsodu </w:t>
      </w:r>
      <w:r>
        <w:t>2</w:t>
      </w:r>
      <w:r w:rsidRPr="00FD2790">
        <w:t>00,00</w:t>
      </w:r>
      <w:r w:rsidR="00E211ED">
        <w:rPr>
          <w:lang w:val="lv-LV"/>
        </w:rPr>
        <w:t> </w:t>
      </w:r>
      <w:r w:rsidRPr="00FD2790">
        <w:t>EUR</w:t>
      </w:r>
      <w:r w:rsidR="00E211ED">
        <w:rPr>
          <w:lang w:val="lv-LV"/>
        </w:rPr>
        <w:t> </w:t>
      </w:r>
      <w:r w:rsidRPr="00FD2790">
        <w:t>(</w:t>
      </w:r>
      <w:r>
        <w:t>divi</w:t>
      </w:r>
      <w:r w:rsidRPr="00FD2790">
        <w:t xml:space="preserve"> simti </w:t>
      </w:r>
      <w:r w:rsidRPr="00FD2790">
        <w:rPr>
          <w:i/>
        </w:rPr>
        <w:t>euro</w:t>
      </w:r>
      <w:r w:rsidRPr="00FD2790">
        <w:t>) apmērā par katru konstatēto gadījumu.</w:t>
      </w:r>
    </w:p>
    <w:p w14:paraId="7087A2D2" w14:textId="77777777" w:rsidR="00CD3738" w:rsidRPr="00FD2790" w:rsidRDefault="00CD3738" w:rsidP="00D63B1F">
      <w:pPr>
        <w:pStyle w:val="11Lgumam"/>
      </w:pPr>
      <w:r w:rsidRPr="00FD2790">
        <w:t>Izpildītājs atlīdzina Pasūtītājam Būvdarbu atsegšanas un tās novēršanas izmaksas, ja Izpildītāja pieprasītās Būvdarbu atsegšanas rezultātā nav konstatēta neatbilstība Būvdarbu līguma noteikumiem un/vai Latvijas Republikā spēkā esošo normatīvo aktu prasībām.</w:t>
      </w:r>
    </w:p>
    <w:p w14:paraId="1E7E35B9" w14:textId="77777777" w:rsidR="00CD3738" w:rsidRPr="00FD2790" w:rsidRDefault="00CD3738" w:rsidP="00D63B1F">
      <w:pPr>
        <w:pStyle w:val="11Lgumam"/>
      </w:pPr>
      <w:r w:rsidRPr="00FD2790">
        <w:t xml:space="preserve">Ja Izpildītājs vienpusēji atkāpjas no Līguma pirms Līguma saistību izpildes, Izpildītājs maksā Pasūtītājam līgumsodu </w:t>
      </w:r>
      <w:r>
        <w:t>1 </w:t>
      </w:r>
      <w:r w:rsidRPr="00FD2790">
        <w:t>000,00 EUR (</w:t>
      </w:r>
      <w:r>
        <w:t xml:space="preserve">viens </w:t>
      </w:r>
      <w:r w:rsidRPr="00FD2790">
        <w:t>tūksto</w:t>
      </w:r>
      <w:r>
        <w:t>tis</w:t>
      </w:r>
      <w:r w:rsidRPr="00FD2790">
        <w:t xml:space="preserve"> </w:t>
      </w:r>
      <w:r w:rsidRPr="00FD2790">
        <w:rPr>
          <w:i/>
        </w:rPr>
        <w:t>euro</w:t>
      </w:r>
      <w:r w:rsidRPr="00FD2790">
        <w:t>) apmērā.</w:t>
      </w:r>
    </w:p>
    <w:p w14:paraId="6ADFAF2E" w14:textId="77777777" w:rsidR="00CD3738" w:rsidRPr="00FD2790" w:rsidRDefault="00CD3738" w:rsidP="00D63B1F">
      <w:pPr>
        <w:pStyle w:val="11Lgumam"/>
      </w:pPr>
      <w:r w:rsidRPr="00FD2790">
        <w:t xml:space="preserve">Ja Pasūtītājs vienpusēji izbeidz Līgumu pirms Līguma saistību izpildes Līguma </w:t>
      </w:r>
      <w:r w:rsidRPr="00FD2790">
        <w:fldChar w:fldCharType="begin"/>
      </w:r>
      <w:r w:rsidRPr="00FD2790">
        <w:instrText xml:space="preserve"> REF _Ref489544158 \r \h  \* MERGEFORMAT </w:instrText>
      </w:r>
      <w:r w:rsidRPr="00FD2790">
        <w:fldChar w:fldCharType="separate"/>
      </w:r>
      <w:r w:rsidR="001939A2">
        <w:t>10.2</w:t>
      </w:r>
      <w:r w:rsidRPr="00FD2790">
        <w:fldChar w:fldCharType="end"/>
      </w:r>
      <w:r w:rsidRPr="00FD2790">
        <w:t xml:space="preserve">. punktā noteiktajos gadījumos, Izpildītājs maksā Pasūtītājam līgumsodu </w:t>
      </w:r>
      <w:r>
        <w:t>1</w:t>
      </w:r>
      <w:r w:rsidRPr="00FD2790">
        <w:t> 000,00 EUR (</w:t>
      </w:r>
      <w:r>
        <w:t>viens tūkstotis</w:t>
      </w:r>
      <w:r w:rsidRPr="00FD2790">
        <w:t xml:space="preserve"> </w:t>
      </w:r>
      <w:r w:rsidRPr="00FD2790">
        <w:rPr>
          <w:i/>
        </w:rPr>
        <w:t>euro</w:t>
      </w:r>
      <w:r w:rsidRPr="00FD2790">
        <w:t>) apmērā.</w:t>
      </w:r>
    </w:p>
    <w:p w14:paraId="225061A9" w14:textId="77777777" w:rsidR="00CD3738" w:rsidRPr="00FD2790" w:rsidRDefault="00CD3738" w:rsidP="00D63B1F">
      <w:pPr>
        <w:pStyle w:val="11Lgumam"/>
      </w:pPr>
      <w:r w:rsidRPr="00FD2790">
        <w:t>Līgumsoda samaksa neatbrīvo Izpildītāju no savu līgumsaistību izpildes pienākuma un zaudējumu atlīdzības Pasūtītājam, pat ja arī tie nepārsniedz līgumsoda apmēru.</w:t>
      </w:r>
    </w:p>
    <w:p w14:paraId="00BF643E" w14:textId="77777777" w:rsidR="00CD3738" w:rsidRPr="00FD2790" w:rsidRDefault="00CD3738" w:rsidP="00D63B1F">
      <w:pPr>
        <w:pStyle w:val="11Lgumam"/>
      </w:pPr>
      <w:r w:rsidRPr="00FD2790">
        <w:t xml:space="preserve">Ja Puses pieprasa līgumsodu samaksu, tad vainīgajai Pusei ir pienākums veikt līgumsoda apmaksu 10 (desmit) darbdienu laikā no attiecīgas Puses rēķina par līgumsoda samaksu nosūtīšanas dienas. </w:t>
      </w:r>
    </w:p>
    <w:p w14:paraId="49755BD1" w14:textId="77777777" w:rsidR="00CD3738" w:rsidRPr="000B49A0" w:rsidRDefault="00CD3738" w:rsidP="00D63B1F">
      <w:pPr>
        <w:pStyle w:val="11Lgumam"/>
      </w:pPr>
      <w:r w:rsidRPr="00FD2790">
        <w:lastRenderedPageBreak/>
        <w:t xml:space="preserve">Ja Izpildītājs neveic līgumsoda apmaksu noteiktajā termiņa, Pasūtītājs ir tiesīgs vienpusēji, bez </w:t>
      </w:r>
      <w:r>
        <w:t xml:space="preserve">Pušu </w:t>
      </w:r>
      <w:r w:rsidRPr="00FD2790">
        <w:t>rakstiskas vienošanās, ieturēt līgumsoda apmēru no veicamajiem maksājumiem Izpildītājam.</w:t>
      </w:r>
    </w:p>
    <w:p w14:paraId="36502ABB" w14:textId="77777777" w:rsidR="00CD3738" w:rsidRDefault="00CD3738" w:rsidP="00CD3738">
      <w:pPr>
        <w:pStyle w:val="1Lgumam"/>
        <w:tabs>
          <w:tab w:val="clear" w:pos="426"/>
        </w:tabs>
        <w:spacing w:after="0"/>
        <w:ind w:left="357" w:hanging="357"/>
        <w:rPr>
          <w:lang w:val="lv-LV"/>
        </w:rPr>
      </w:pPr>
      <w:r w:rsidRPr="000B49A0">
        <w:rPr>
          <w:lang w:val="lv-LV"/>
        </w:rPr>
        <w:t>L</w:t>
      </w:r>
      <w:r w:rsidRPr="000B49A0">
        <w:rPr>
          <w:rFonts w:hint="eastAsia"/>
          <w:lang w:val="lv-LV"/>
        </w:rPr>
        <w:t>ī</w:t>
      </w:r>
      <w:r w:rsidRPr="000B49A0">
        <w:rPr>
          <w:lang w:val="lv-LV"/>
        </w:rPr>
        <w:t>guma izpildes aptur</w:t>
      </w:r>
      <w:r w:rsidRPr="000B49A0">
        <w:rPr>
          <w:rFonts w:hint="eastAsia"/>
          <w:lang w:val="lv-LV"/>
        </w:rPr>
        <w:t>ēš</w:t>
      </w:r>
      <w:r w:rsidRPr="000B49A0">
        <w:rPr>
          <w:lang w:val="lv-LV"/>
        </w:rPr>
        <w:t>ana un izbeigšana</w:t>
      </w:r>
    </w:p>
    <w:p w14:paraId="3C842A04" w14:textId="2CEAA33E" w:rsidR="00CD3738" w:rsidRPr="00FC7D9A" w:rsidRDefault="00CD3738" w:rsidP="00D63B1F">
      <w:pPr>
        <w:pStyle w:val="11Lgumam"/>
      </w:pPr>
      <w:r w:rsidRPr="00FC7D9A">
        <w:t xml:space="preserve">Ja Pasūtītājs vēlas Līgumā noteiktā kārtībā apturēt Līgumu, tas brīdina Izpildītāju, nosūtot vēstuli uz Izpildītāja Līgumā norādīto adresi un informējot Izpildītāju e-pastā </w:t>
      </w:r>
      <w:r>
        <w:t>________</w:t>
      </w:r>
      <w:r w:rsidRPr="00FC7D9A">
        <w:t xml:space="preserve">. Par Līguma termiņa apturēšanu Puses </w:t>
      </w:r>
      <w:r>
        <w:t>sagatavo rakstisku vienošanos 3 </w:t>
      </w:r>
      <w:r w:rsidRPr="00FC7D9A">
        <w:t>(trīs) darbdienu laikā pēc Līguma darbības apturēšanas. Minēt</w:t>
      </w:r>
      <w:r w:rsidR="00E211ED">
        <w:rPr>
          <w:lang w:val="lv-LV"/>
        </w:rPr>
        <w:t>a</w:t>
      </w:r>
      <w:r w:rsidRPr="00FC7D9A">
        <w:t>jā vienošanās ir iekļaujams paredzamais Līguma apturēšanas termiņš un Pušu rīcība Līguma apturēšanas laikā.</w:t>
      </w:r>
    </w:p>
    <w:p w14:paraId="354CAC60" w14:textId="3F5C9910" w:rsidR="00CD3738" w:rsidRPr="00FC7D9A" w:rsidRDefault="00CD3738" w:rsidP="00D63B1F">
      <w:pPr>
        <w:pStyle w:val="11Lgumam"/>
      </w:pPr>
      <w:bookmarkStart w:id="244" w:name="_Ref489544158"/>
      <w:r w:rsidRPr="00FC7D9A">
        <w:t>Pasūtītājam ir tiesības vienpusējā kārtā izbeigt Līgumu pirms termiņa bez Pušu rakstiskas vienošanās, par to 10 (desmit) dienas iepriekš rakstiski paziņojot Izpildītājam, ja:</w:t>
      </w:r>
      <w:bookmarkEnd w:id="244"/>
    </w:p>
    <w:p w14:paraId="597DBF4E" w14:textId="77777777" w:rsidR="00CD3738" w:rsidRPr="00BC4F59" w:rsidRDefault="00CD3738" w:rsidP="00D63B1F">
      <w:pPr>
        <w:pStyle w:val="111Lgumam"/>
      </w:pPr>
      <w:r w:rsidRPr="00BC4F59">
        <w:t>Izpildītājs uzsāk likvidāciju;</w:t>
      </w:r>
    </w:p>
    <w:p w14:paraId="48210AC5" w14:textId="77777777" w:rsidR="00CD3738" w:rsidRPr="00BC4F59" w:rsidRDefault="00CD3738" w:rsidP="00D63B1F">
      <w:pPr>
        <w:pStyle w:val="111Lgumam"/>
      </w:pPr>
      <w:r w:rsidRPr="00BC4F59">
        <w:t>tiek pasludināts Izpildītāja maksātnespējas process;</w:t>
      </w:r>
    </w:p>
    <w:p w14:paraId="36A715F0" w14:textId="77777777" w:rsidR="00CD3738" w:rsidRPr="00BC4F59" w:rsidRDefault="00CD3738" w:rsidP="00D63B1F">
      <w:pPr>
        <w:pStyle w:val="111Lgumam"/>
      </w:pPr>
      <w:r w:rsidRPr="00F4153D">
        <w:t>Pasūtītājs</w:t>
      </w:r>
      <w:r>
        <w:t xml:space="preserve"> vairāk kā 2 (divas)</w:t>
      </w:r>
      <w:r w:rsidRPr="00F4153D">
        <w:t xml:space="preserve"> </w:t>
      </w:r>
      <w:r>
        <w:t xml:space="preserve">reizes </w:t>
      </w:r>
      <w:r w:rsidRPr="00F4153D">
        <w:t>Izpildītāja parakstītajā Formā konstatē neprecizitātes vai kļūdas Būvdarbu apjomos vai Būvdarbus, kas satur defektus un/vai trūkumus</w:t>
      </w:r>
      <w:r>
        <w:t>;</w:t>
      </w:r>
    </w:p>
    <w:p w14:paraId="43016105" w14:textId="60A9E072" w:rsidR="00CD3738" w:rsidRDefault="00CD3738" w:rsidP="00D63B1F">
      <w:pPr>
        <w:pStyle w:val="111Lgumam"/>
      </w:pPr>
      <w:r w:rsidRPr="00BC4F59">
        <w:t>Izpildītājs nepilda kādu no Līgumā noteiktajām Izpildītāja saistībām vai kavē kādu no Līgumā noteiktajiem Izpildītāja saistīb</w:t>
      </w:r>
      <w:r>
        <w:t>u izpildes termiņiem vairāk kā 5 (piecas</w:t>
      </w:r>
      <w:r w:rsidRPr="00BC4F59">
        <w:t>) darbdienas tādu iemeslu dēļ, kas nav saistīti ar Pasūtītāja saistību neizpildi, un tas tiek konstatēts atkārtoti (par katru šādu gadījumu tiek sagatavots Līguma saistību neizpildes akts</w:t>
      </w:r>
      <w:r>
        <w:t>)</w:t>
      </w:r>
      <w:r w:rsidRPr="00BC4F59">
        <w:t>. Šādu aktu sagatavo Pasūtītājs, pieaicinot Izpildītāju – nosūtot Izpildītājam e-pastu:</w:t>
      </w:r>
      <w:r>
        <w:t xml:space="preserve"> _________</w:t>
      </w:r>
      <w:r w:rsidRPr="00BC4F59">
        <w:t>. Ja Izpildītājs atsakās piedalīties šāda akta sagatavošanā, Pasūtītājs</w:t>
      </w:r>
      <w:r w:rsidRPr="00BC4F59">
        <w:rPr>
          <w:lang w:eastAsia="en-US"/>
        </w:rPr>
        <w:t xml:space="preserve"> </w:t>
      </w:r>
      <w:r w:rsidRPr="00BC4F59">
        <w:t>Līguma saistību neizpildes aktu sagatavo un nosūta Izpildītājam uz e-pastu:</w:t>
      </w:r>
      <w:r>
        <w:t xml:space="preserve"> __________</w:t>
      </w:r>
      <w:r w:rsidRPr="00BC4F59">
        <w:t xml:space="preserve">. Šajā punktā noteiktā kārtībā sagatavots Līguma saistību neizpildes akts ir spēkā no </w:t>
      </w:r>
      <w:r w:rsidR="00DD3232">
        <w:t>dienas, kad tas tiek sagatavots;</w:t>
      </w:r>
    </w:p>
    <w:p w14:paraId="1710200A" w14:textId="34E54259" w:rsidR="00DD3232" w:rsidRPr="00BC4F59" w:rsidRDefault="00DD3232" w:rsidP="00D63B1F">
      <w:pPr>
        <w:pStyle w:val="111Lgumam"/>
      </w:pPr>
      <w:r>
        <w:t>Līguma izpildes laikā Izpildītājs nevar izpildīt Līguma saistības tādēļ, ka tam ir piemērotas starptautiskās vai nacionālās sankcijas vai būtiskas finanšu un kapitāla tirgus intereses ietekmējošas Eiropas Savienības vai Ziemeļatlantijas līguma organizācijas dalībvalsts noteiktās sankcijas.</w:t>
      </w:r>
    </w:p>
    <w:p w14:paraId="26F3C593" w14:textId="77777777" w:rsidR="00CD3738" w:rsidRPr="00BC4F59" w:rsidRDefault="00CD3738" w:rsidP="00D63B1F">
      <w:pPr>
        <w:pStyle w:val="11Lgumam"/>
      </w:pPr>
      <w:r w:rsidRPr="00BC4F59">
        <w:t>Pasūtītājam ir tiesības</w:t>
      </w:r>
      <w:r w:rsidR="00D63B1F">
        <w:t xml:space="preserve"> </w:t>
      </w:r>
      <w:r w:rsidRPr="00BC4F59">
        <w:t>vienpusējā kārtā izbeigt Līgumu</w:t>
      </w:r>
      <w:r>
        <w:t xml:space="preserve"> 20 (div</w:t>
      </w:r>
      <w:r w:rsidRPr="00BC4F59">
        <w:t xml:space="preserve">desmit) </w:t>
      </w:r>
      <w:r>
        <w:t>darb</w:t>
      </w:r>
      <w:r w:rsidRPr="00BC4F59">
        <w:t>dienas iepriekš par to rakstiski brīdinot Izpildītāju.</w:t>
      </w:r>
    </w:p>
    <w:p w14:paraId="70EF5A30" w14:textId="77777777" w:rsidR="00CD3738" w:rsidRPr="00172290" w:rsidRDefault="00CD3738" w:rsidP="00D63B1F">
      <w:pPr>
        <w:pStyle w:val="11Lgumam"/>
      </w:pPr>
      <w:r w:rsidRPr="00BC4F59">
        <w:t>Izpildītājam ir tiesības vienpusējā kārtībā izbeigt Līgumu pirms termiņa, par to 30 (trīsdesmit) dienas iepriekš rakstiski paziņojot Pasūtītājam, ja Pasūtītājs pretēji Līguma noteikumiem kavē Līgumā paredzētos maksājumu veikšanas termi</w:t>
      </w:r>
      <w:r>
        <w:t xml:space="preserve">ņus ilgāk kā 20 (divdesmit) </w:t>
      </w:r>
      <w:r w:rsidRPr="00BC4F59">
        <w:t xml:space="preserve">dienas vai ir apturējis Līguma darbību ilgāk kā 12 (divpadsmit) </w:t>
      </w:r>
      <w:r w:rsidRPr="00172290">
        <w:t>mēnešus.</w:t>
      </w:r>
    </w:p>
    <w:p w14:paraId="2963CFB6" w14:textId="77777777" w:rsidR="00CD3738" w:rsidRPr="00172290" w:rsidRDefault="00CD3738" w:rsidP="00D63B1F">
      <w:pPr>
        <w:pStyle w:val="11Lgumam"/>
      </w:pPr>
      <w:r w:rsidRPr="00172290">
        <w:t>Pusēm rakstiski vienojoties ir tiesības izbeigt Līgumu.</w:t>
      </w:r>
    </w:p>
    <w:p w14:paraId="75243EB9" w14:textId="77777777" w:rsidR="00CD3738" w:rsidRPr="000B49A0" w:rsidRDefault="00CD3738" w:rsidP="00D63B1F">
      <w:pPr>
        <w:pStyle w:val="11Lgumam"/>
      </w:pPr>
      <w:r w:rsidRPr="00172290">
        <w:t>Līguma izbeigšanas gadījumā Pasūtītājam ir pienākums apmaksāt Izpildītāja faktiski atbilstoši Līgumam veiktos Darbus uz Līguma izbeigšanas brīdi saskaņā ar Līgumā noteikto apmaksas kārtību.</w:t>
      </w:r>
    </w:p>
    <w:p w14:paraId="0A873599" w14:textId="77777777" w:rsidR="00CD3738" w:rsidRPr="000B49A0" w:rsidRDefault="00CD3738" w:rsidP="00CD3738">
      <w:pPr>
        <w:pStyle w:val="1Lgumam"/>
        <w:keepNext/>
        <w:tabs>
          <w:tab w:val="clear" w:pos="426"/>
        </w:tabs>
        <w:spacing w:after="0"/>
        <w:ind w:left="357" w:hanging="357"/>
        <w:rPr>
          <w:lang w:val="lv-LV"/>
        </w:rPr>
      </w:pPr>
      <w:r w:rsidRPr="000B49A0">
        <w:rPr>
          <w:lang w:val="lv-LV"/>
        </w:rPr>
        <w:t>Nep</w:t>
      </w:r>
      <w:r w:rsidRPr="000B49A0">
        <w:rPr>
          <w:rFonts w:hint="eastAsia"/>
          <w:lang w:val="lv-LV"/>
        </w:rPr>
        <w:t>ā</w:t>
      </w:r>
      <w:r w:rsidRPr="000B49A0">
        <w:rPr>
          <w:lang w:val="lv-LV"/>
        </w:rPr>
        <w:t>rvaramas varas apst</w:t>
      </w:r>
      <w:r w:rsidRPr="000B49A0">
        <w:rPr>
          <w:rFonts w:hint="eastAsia"/>
          <w:lang w:val="lv-LV"/>
        </w:rPr>
        <w:t>ā</w:t>
      </w:r>
      <w:r w:rsidRPr="000B49A0">
        <w:rPr>
          <w:lang w:val="lv-LV"/>
        </w:rPr>
        <w:t>k</w:t>
      </w:r>
      <w:r w:rsidRPr="000B49A0">
        <w:rPr>
          <w:rFonts w:hint="eastAsia"/>
          <w:lang w:val="lv-LV"/>
        </w:rPr>
        <w:t>ļ</w:t>
      </w:r>
      <w:r w:rsidRPr="000B49A0">
        <w:rPr>
          <w:lang w:val="lv-LV"/>
        </w:rPr>
        <w:t>i</w:t>
      </w:r>
    </w:p>
    <w:p w14:paraId="001FE1C3" w14:textId="77777777" w:rsidR="00CD3738" w:rsidRPr="000B49A0" w:rsidRDefault="00CD3738" w:rsidP="00D63B1F">
      <w:pPr>
        <w:pStyle w:val="11Lgumam"/>
      </w:pPr>
      <w:r w:rsidRPr="000B49A0">
        <w:t>Puses nav pakļautas zaudējumu atlīdzībai vai Līguma atcēlumam saistību neizpildes gadījumā tieši tādā apjomā, kādā Līguma izpilde ir nokavēta nepārvaramas varas gadījumā. Šī punkta noteikumi nav attiecināmi uz gadījumiem, kad nepārvaramas varas apstākļi ir radušies pēc tam, kad attiecīgā Puse ir nokavējusi saistību izpildi.</w:t>
      </w:r>
    </w:p>
    <w:p w14:paraId="6224ABA3" w14:textId="18103F30" w:rsidR="00CD3738" w:rsidRPr="000B49A0" w:rsidRDefault="00CD3738" w:rsidP="00D63B1F">
      <w:pPr>
        <w:pStyle w:val="11Lgumam"/>
      </w:pPr>
      <w:r w:rsidRPr="000B49A0">
        <w:t>Pie nepārvaramas varas vai ārkārtēja rakstura apstākļiem pieskaitāmi: stihiskas nelaimes, avārijas, katastrofas, epidēmijas, kara darbības, streiki, iekšējie nemieri, blokādes</w:t>
      </w:r>
      <w:r w:rsidR="00A708F1">
        <w:rPr>
          <w:lang w:val="lv-LV"/>
        </w:rPr>
        <w:t>.</w:t>
      </w:r>
      <w:r w:rsidRPr="000B49A0">
        <w:t xml:space="preserve"> </w:t>
      </w:r>
    </w:p>
    <w:p w14:paraId="33D97617" w14:textId="77777777" w:rsidR="00CD3738" w:rsidRPr="000B49A0" w:rsidRDefault="00CD3738" w:rsidP="00D63B1F">
      <w:pPr>
        <w:pStyle w:val="11Lgumam"/>
      </w:pPr>
      <w:r w:rsidRPr="000B49A0">
        <w:t xml:space="preserve">Nepārvarama vara nozīmē jebkādu neparedzamu ārkārtas situāciju vai notikumu, kas ir ārpus Pušu kontroles un kas nav radušies to kļūdas vai nevērīgas rīcības rezultātā, kas kavē </w:t>
      </w:r>
      <w:r w:rsidRPr="000B49A0">
        <w:lastRenderedPageBreak/>
        <w:t xml:space="preserve">vienu no Pusēm veikt kādu no tā Līgumā noteiktajiem pienākumiem un no kuriem nav bijis iespējams izvairīties, veicot pienācīgus piesardzības pasākumus. </w:t>
      </w:r>
    </w:p>
    <w:p w14:paraId="38942B78" w14:textId="77777777" w:rsidR="00CD3738" w:rsidRPr="000B49A0" w:rsidRDefault="00CD3738" w:rsidP="00D63B1F">
      <w:pPr>
        <w:pStyle w:val="11Lgumam"/>
      </w:pPr>
      <w:r w:rsidRPr="000B49A0">
        <w:t xml:space="preserve">Puse, kura nav spējusi pildīt savas saistības, par nepārvaramas varas apstākļiem nevar minēt iekārtu vai materiālu defektus vai to piegādes kavējumus (ja vien minētās problēmas neizriet tieši no nepārvaramas varas), darba strīdus, streikus vai finansiāla rakstura problēmas. </w:t>
      </w:r>
    </w:p>
    <w:p w14:paraId="27546FA4" w14:textId="77777777" w:rsidR="00CD3738" w:rsidRPr="000B49A0" w:rsidRDefault="00CD3738" w:rsidP="00D63B1F">
      <w:pPr>
        <w:pStyle w:val="11Lgumam"/>
      </w:pPr>
      <w:r w:rsidRPr="000B49A0">
        <w:t>Ja izceļas nepārvaramas varas situācija, Izpildītājs nekavējoties paziņo Pasūtītājam rakstiski par šādiem apstākļiem, to cēloņiem un paredzamo ilgumu, ja tas ir zināms. Ja Pasūtītājs rakstiski nav norādījis savādāk, Izpildītājam ir jāturpina pildīt savas saistības saskaņā ar Līgumu tādā apmērā, kādā to nav ierobežojuši nepārvaramas varas apstākļi. Jebkurai no Pusēm ir tiesības vienpusēji pārtraukt Līgumu, ja nepārvaramas varas apstākļu ietekmes izbeigšanās nav paredzama vai ja tie nepārtraukti turpinās ilgāk kā 4 (četrus) mēnešus.</w:t>
      </w:r>
    </w:p>
    <w:p w14:paraId="6D4BA045" w14:textId="77777777" w:rsidR="00CD3738" w:rsidRPr="000B49A0" w:rsidRDefault="00CD3738" w:rsidP="00D63B1F">
      <w:pPr>
        <w:pStyle w:val="11Lgumam"/>
      </w:pPr>
      <w:r w:rsidRPr="000B49A0">
        <w:t>Jebkurai no Pusēm jāveic visas nepieciešamās darbības, lai līdz minimumam samazinātu Līguma izpildes atlikšanu nepārvaramas varas apstākļu iestāšanās dēļ.</w:t>
      </w:r>
    </w:p>
    <w:p w14:paraId="09507207" w14:textId="77777777" w:rsidR="00CD3738" w:rsidRPr="000B49A0" w:rsidRDefault="00CD3738" w:rsidP="00D63B1F">
      <w:pPr>
        <w:pStyle w:val="11Lgumam"/>
      </w:pPr>
      <w:r w:rsidRPr="000B49A0">
        <w:t>Pusēm nekavējoties jābrīdina jebkurā laikā otra Puse par nepārvaramas varas apstākļu iestāšanos, jānorāda uz apstākļiem, kas pierāda nepārvaramas varas apstākļu iestāšanos, iespējamo situācijas risinājumu, veiktās darbības, lai samazināt Līguma izpildes atlikšanu nepārvaramas varas apstākļu iestāšanās dēļ, un jāveicina Līguma darbības atjaunošanu, kā arī pēc iespējas, ar kompetento iestāžu dokumentiem jāpierāda apstākļi, kas apliecina faktu par nepārvaramas varas apstākļu iestāšanos, kā arī jānorāda kādā veidā un kurā daļā nepārvaramas varas apstākļu iestāšanās tieši ietekmē līgumsaistību izpildi, priekšlikumi līgumsaistību izpildei saistībā ar nepārvaramas varas apstākļu iestāšanos.</w:t>
      </w:r>
    </w:p>
    <w:p w14:paraId="6E332CDD" w14:textId="77777777" w:rsidR="00CD3738" w:rsidRDefault="00CD3738" w:rsidP="00CD3738">
      <w:pPr>
        <w:pStyle w:val="1Lgumam"/>
        <w:keepNext/>
        <w:tabs>
          <w:tab w:val="clear" w:pos="426"/>
        </w:tabs>
        <w:spacing w:after="0"/>
        <w:ind w:left="357" w:hanging="357"/>
        <w:rPr>
          <w:lang w:val="lv-LV"/>
        </w:rPr>
      </w:pPr>
      <w:r w:rsidRPr="000B49A0">
        <w:rPr>
          <w:lang w:val="lv-LV"/>
        </w:rPr>
        <w:t>Nobeiguma noteikumi</w:t>
      </w:r>
    </w:p>
    <w:p w14:paraId="3C4D0E93" w14:textId="77777777" w:rsidR="00CD3738" w:rsidRPr="00FC7D9A" w:rsidRDefault="00CD3738" w:rsidP="00D63B1F">
      <w:pPr>
        <w:pStyle w:val="11Lgumam"/>
      </w:pPr>
      <w:r w:rsidRPr="00FC7D9A">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Līgumā paredzēto konfidencialitātes noteikumu pārkāpšanu. Šim noteikumam nav laika ierobežojuma un tas nav atkarīgs no Līguma darbības termiņa. Šī punkta atruna nav attiecināma uz informāciju, kura ir jāsniedz trešajām personām saskaņā ar Latvijas Republikā spēkā esošajiem normatīvajiem aktiem.</w:t>
      </w:r>
    </w:p>
    <w:p w14:paraId="7334F3A4" w14:textId="77777777" w:rsidR="00CD3738" w:rsidRPr="00FC7D9A" w:rsidRDefault="00CD3738" w:rsidP="00D63B1F">
      <w:pPr>
        <w:pStyle w:val="11Lgumam"/>
      </w:pPr>
      <w:r w:rsidRPr="00FC7D9A">
        <w:t>Puses apņemas sniegt rakstisku atbildi uz jebkuru otras Puses rakstisku informācijas pieprasījumu, vēstu</w:t>
      </w:r>
      <w:r>
        <w:t>li, iesniegumu vai paziņojumu 5 </w:t>
      </w:r>
      <w:r w:rsidRPr="00FC7D9A">
        <w:t>(piecu) darbdienu laikā no to saņemšanas brīža, ja vien Līgumā nav noteikti citi termiņi. Ja atbildes sniegšanas termiņš netiek ievērots, tad iesniedzējs pieņem vienpersoniski lēmumu par turpmāko rīcību.</w:t>
      </w:r>
    </w:p>
    <w:p w14:paraId="5173DD67" w14:textId="77777777" w:rsidR="00CD3738" w:rsidRPr="00FC7D9A" w:rsidRDefault="00CD3738" w:rsidP="00D63B1F">
      <w:pPr>
        <w:pStyle w:val="11Lgumam"/>
      </w:pPr>
      <w:r w:rsidRPr="00FC7D9A">
        <w:t xml:space="preserve">Visi no Līguma izrietošie paziņojumi, lūgumi, pieprasījumi, pretenzijas un cita informācija ir noformējama rakstveidā latviešu valodā. Pasūtītāja pienākums ir nosūtīt šādu informāciju Izpildītājam uz Līgumā norādīto pasta adresi, faksu vai e–pastu, ar drošu elektronisko parakstu un laika zīmogu, ja Līgumā nav atrunāts citādi. Visi paziņojumi un Pasūtītājam sniedzamā informācijā Izpildītājam ir jāsagatavo rakstveidā un tā ir iesniedzama Mārupes novada Domē (Klientu apkalpošanas centrā), Daugavas ielā 29, Mārupes novadā, vai ar drošu elektronisko parakstu un laika zīmogu nosūtāma uz Pasūtītāja oficiālo e-pasta adresi </w:t>
      </w:r>
      <w:hyperlink r:id="rId20" w:history="1">
        <w:r w:rsidRPr="002D1C04">
          <w:rPr>
            <w:rStyle w:val="Hyperlink"/>
          </w:rPr>
          <w:t>marupe@marupe.lv</w:t>
        </w:r>
      </w:hyperlink>
      <w:r w:rsidRPr="00FC7D9A">
        <w:t>, izņemot Līgumā noteiktos gadījumos. Līdzēji uzņemas pienākumu sniegt rakstveida atbildi 10</w:t>
      </w:r>
      <w:r>
        <w:t> </w:t>
      </w:r>
      <w:r w:rsidRPr="00FC7D9A">
        <w:t>(desmit) darbdienu laikā no pieprasījuma saņemšanas dienas uz jebkuru otra Līdzēja pieprasījumu, kas saistīts ar Līguma izpildi, ja vien Līgumā nav noteikti citi termiņi.</w:t>
      </w:r>
    </w:p>
    <w:p w14:paraId="650197F3" w14:textId="77777777" w:rsidR="00CD3738" w:rsidRPr="00FC7D9A" w:rsidRDefault="00CD3738" w:rsidP="00D63B1F">
      <w:pPr>
        <w:pStyle w:val="11Lgumam"/>
      </w:pPr>
      <w:r w:rsidRPr="00FC7D9A">
        <w:t>Pusei ir pienākums 3 (trīs) darbdienu laikā rakstveidā informēt otru Pusi par Līgumā norādītās adreses vai Puses kontaktpersonas maiņu.</w:t>
      </w:r>
    </w:p>
    <w:p w14:paraId="092F35D3" w14:textId="77777777" w:rsidR="00CD3738" w:rsidRPr="00FC7D9A" w:rsidRDefault="00CD3738" w:rsidP="00D63B1F">
      <w:pPr>
        <w:pStyle w:val="11Lgumam"/>
      </w:pPr>
      <w:r w:rsidRPr="00FC7D9A">
        <w:t>Ja atklājas pretruna starp Līguma tekstu un tā pielikumiem, tad Puses vienojas, ka prioritārais dokuments Līguma izpratnē ir Līgums un Iepirkuma dokumentācija.</w:t>
      </w:r>
    </w:p>
    <w:p w14:paraId="73308C62" w14:textId="77777777" w:rsidR="00CD3738" w:rsidRPr="00FC7D9A" w:rsidRDefault="00CD3738" w:rsidP="00D63B1F">
      <w:pPr>
        <w:pStyle w:val="11Lgumam"/>
      </w:pPr>
      <w:r w:rsidRPr="00FC7D9A">
        <w:lastRenderedPageBreak/>
        <w:t>Puses apliecina, ka Līguma teksts ir Pusēm pilnībā saprotams, Līgumā lietotajiem jēdzieniem un formulējumiem Puses piekrīt un apliecina, ka Līgums sastādīts precīzi, saskaņā ar Pušu iesniegtajiem dokumentiem un doto informāciju, ko Puses uzskata par pietiekamu un vispusīgi izklāstītu Līgumā un par kuras patiesumu Puses atbild patstāvīgi.</w:t>
      </w:r>
    </w:p>
    <w:p w14:paraId="2886764D" w14:textId="4254CBA9" w:rsidR="00CD3738" w:rsidRPr="00FC7D9A" w:rsidRDefault="00CD3738" w:rsidP="00D63B1F">
      <w:pPr>
        <w:pStyle w:val="11Lgumam"/>
      </w:pPr>
      <w:r w:rsidRPr="00FC7D9A">
        <w:t xml:space="preserve">Līgums stājas spēkā ar dienu, kad </w:t>
      </w:r>
      <w:r w:rsidR="00A708F1">
        <w:rPr>
          <w:lang w:val="lv-LV"/>
        </w:rPr>
        <w:t xml:space="preserve">abas </w:t>
      </w:r>
      <w:r w:rsidRPr="00FC7D9A">
        <w:t xml:space="preserve">Puses ir to parakstījušas. Līgums ir spēkā līdz pilnīgai tajā noteikto saistību izpildei vai brīdim, kad tas tiek izbeigts Līgumā noteiktajā kārtībā. </w:t>
      </w:r>
    </w:p>
    <w:p w14:paraId="497534A0" w14:textId="77777777" w:rsidR="00CD3738" w:rsidRPr="00FC7D9A" w:rsidRDefault="00CD3738" w:rsidP="00D63B1F">
      <w:pPr>
        <w:pStyle w:val="11Lgumam"/>
      </w:pPr>
      <w:r w:rsidRPr="00FC7D9A">
        <w:t xml:space="preserve">Līguma pamatteksts ir sagatavots uz </w:t>
      </w:r>
      <w:r w:rsidRPr="00FC7D9A">
        <w:softHyphen/>
      </w:r>
      <w:r w:rsidRPr="00FC7D9A">
        <w:softHyphen/>
      </w:r>
      <w:r>
        <w:t>____</w:t>
      </w:r>
      <w:r w:rsidRPr="00FC7D9A">
        <w:t> (</w:t>
      </w:r>
      <w:r>
        <w:t>__________</w:t>
      </w:r>
      <w:r w:rsidRPr="00FC7D9A">
        <w:t>) lapām latviešu valodā, divos identiskos eksemplāros. Abiem Līguma eksemplāriem ir vienāds juridisks spēks. Viens Līguma eksemplārs tiek nodots Pasūtītājam, bet otrs – Izpildītājam.</w:t>
      </w:r>
    </w:p>
    <w:p w14:paraId="3070B0FF" w14:textId="5EFC5C7E" w:rsidR="00CD3738" w:rsidRPr="00FC7D9A" w:rsidRDefault="00CD3738" w:rsidP="00D63B1F">
      <w:pPr>
        <w:pStyle w:val="11Lgumam"/>
      </w:pPr>
      <w:bookmarkStart w:id="245" w:name="_Ref475098086"/>
      <w:r w:rsidRPr="00FC7D9A">
        <w:t>Līgumam ir pievienoti šādi pielikumi, kas ir Līguma neatņemama sastāvdaļa:</w:t>
      </w:r>
      <w:bookmarkEnd w:id="245"/>
    </w:p>
    <w:p w14:paraId="6E42FC6D" w14:textId="77777777" w:rsidR="00CD3738" w:rsidRDefault="00CD3738" w:rsidP="00D63B1F">
      <w:pPr>
        <w:pStyle w:val="111Lgumam"/>
      </w:pPr>
      <w:r>
        <w:t>Darba uzdevums uz ____ (________) lapām;</w:t>
      </w:r>
    </w:p>
    <w:p w14:paraId="1ADAE0FA" w14:textId="77777777" w:rsidR="00CD3738" w:rsidRPr="000B49A0" w:rsidRDefault="00CD3738" w:rsidP="00D63B1F">
      <w:pPr>
        <w:pStyle w:val="111Lgumam"/>
      </w:pPr>
      <w:r w:rsidRPr="00310394">
        <w:t xml:space="preserve">Finanšu piedāvājums uz </w:t>
      </w:r>
      <w:r>
        <w:t>____</w:t>
      </w:r>
      <w:r w:rsidRPr="00310394">
        <w:t> (</w:t>
      </w:r>
      <w:r>
        <w:t>______) lapas</w:t>
      </w:r>
      <w:r w:rsidRPr="00310394">
        <w:t>.</w:t>
      </w:r>
    </w:p>
    <w:p w14:paraId="59F5A891" w14:textId="31C48E9D" w:rsidR="00CD3738" w:rsidRPr="000B49A0" w:rsidRDefault="00CD3738" w:rsidP="00CD3738">
      <w:pPr>
        <w:pStyle w:val="1Lgumam"/>
        <w:keepNext/>
        <w:tabs>
          <w:tab w:val="clear" w:pos="426"/>
        </w:tabs>
        <w:spacing w:after="0"/>
        <w:ind w:left="357" w:hanging="357"/>
        <w:rPr>
          <w:lang w:val="lv-LV"/>
        </w:rPr>
      </w:pPr>
      <w:bookmarkStart w:id="246" w:name="_Ref505871603"/>
      <w:r w:rsidRPr="000B49A0">
        <w:rPr>
          <w:lang w:val="lv-LV"/>
        </w:rPr>
        <w:t>Pušu pilnvarot</w:t>
      </w:r>
      <w:r w:rsidRPr="000B49A0">
        <w:rPr>
          <w:rFonts w:hint="eastAsia"/>
          <w:lang w:val="lv-LV"/>
        </w:rPr>
        <w:t>ā</w:t>
      </w:r>
      <w:r w:rsidRPr="000B49A0">
        <w:rPr>
          <w:lang w:val="lv-LV"/>
        </w:rPr>
        <w:t>s personas</w:t>
      </w:r>
      <w:bookmarkEnd w:id="246"/>
    </w:p>
    <w:p w14:paraId="4050A309" w14:textId="77777777" w:rsidR="00CD3738" w:rsidRPr="000B49A0" w:rsidRDefault="00CD3738" w:rsidP="00D63B1F">
      <w:pPr>
        <w:pStyle w:val="11Lgumam"/>
      </w:pPr>
      <w:r w:rsidRPr="000B49A0">
        <w:t xml:space="preserve">Pilnvarotais Pasūtītāja pārstāvis ir </w:t>
      </w:r>
      <w:r>
        <w:rPr>
          <w:b/>
        </w:rPr>
        <w:t>_______________</w:t>
      </w:r>
      <w:r w:rsidRPr="000B49A0">
        <w:t>, tālr.+371 </w:t>
      </w:r>
      <w:r>
        <w:t>____________</w:t>
      </w:r>
      <w:r w:rsidRPr="000B49A0">
        <w:t>, e-pasts: </w:t>
      </w:r>
      <w:r>
        <w:t>_________________</w:t>
      </w:r>
      <w:r w:rsidRPr="000B49A0">
        <w:t>, kurš ir tiesīgs darboties Pasūtītāja vārdā saistībā ar Darbu izpildi un var nodrošināt komunikāciju starp Pasūtītāju un Izpildītāju Līguma izpildē.</w:t>
      </w:r>
    </w:p>
    <w:p w14:paraId="708B5A5F" w14:textId="77777777" w:rsidR="00CD3738" w:rsidRPr="000B49A0" w:rsidRDefault="00CD3738" w:rsidP="00D63B1F">
      <w:pPr>
        <w:pStyle w:val="11Lgumam"/>
      </w:pPr>
      <w:r w:rsidRPr="000B49A0">
        <w:t xml:space="preserve">Pilnvarotais Izpildītāja pārstāvis ir </w:t>
      </w:r>
      <w:r>
        <w:rPr>
          <w:b/>
        </w:rPr>
        <w:t>_______________</w:t>
      </w:r>
      <w:r w:rsidRPr="000B49A0">
        <w:t>, tālr. +371 </w:t>
      </w:r>
      <w:r>
        <w:t>_____________</w:t>
      </w:r>
      <w:r w:rsidRPr="000B49A0">
        <w:t xml:space="preserve">, e-pasts: </w:t>
      </w:r>
      <w:r>
        <w:t>_____________</w:t>
      </w:r>
      <w:r w:rsidRPr="000B49A0">
        <w:t>, kurš ir tiesīgs darboties Izpildītāja vārdā saistībā ar Darbu izpildi un var nodrošināt komunikāciju starp Izpildītāju un Pasūtītāju Līguma izpildē.</w:t>
      </w:r>
    </w:p>
    <w:p w14:paraId="2D16E101" w14:textId="77777777" w:rsidR="00CD3738" w:rsidRPr="000B49A0" w:rsidRDefault="00CD3738" w:rsidP="00CD3738">
      <w:pPr>
        <w:pStyle w:val="1Lgumam"/>
        <w:keepNext/>
        <w:tabs>
          <w:tab w:val="clear" w:pos="426"/>
        </w:tabs>
        <w:spacing w:after="0"/>
        <w:ind w:left="357" w:hanging="357"/>
        <w:rPr>
          <w:lang w:val="lv-LV"/>
        </w:rPr>
      </w:pPr>
      <w:r w:rsidRPr="000B49A0">
        <w:rPr>
          <w:lang w:val="lv-LV"/>
        </w:rPr>
        <w:t>Pušu rekviz</w:t>
      </w:r>
      <w:r w:rsidRPr="000B49A0">
        <w:rPr>
          <w:rFonts w:hint="eastAsia"/>
          <w:lang w:val="lv-LV"/>
        </w:rPr>
        <w:t>ī</w:t>
      </w:r>
      <w:r w:rsidRPr="000B49A0">
        <w:rPr>
          <w:lang w:val="lv-LV"/>
        </w:rPr>
        <w:t>ti un paraksti</w:t>
      </w:r>
    </w:p>
    <w:tbl>
      <w:tblPr>
        <w:tblW w:w="0" w:type="auto"/>
        <w:tblLook w:val="04A0" w:firstRow="1" w:lastRow="0" w:firstColumn="1" w:lastColumn="0" w:noHBand="0" w:noVBand="1"/>
      </w:tblPr>
      <w:tblGrid>
        <w:gridCol w:w="4141"/>
        <w:gridCol w:w="279"/>
        <w:gridCol w:w="4641"/>
      </w:tblGrid>
      <w:tr w:rsidR="00CD3738" w:rsidRPr="004D1DC4" w14:paraId="477EDE93" w14:textId="77777777" w:rsidTr="00F94691">
        <w:tc>
          <w:tcPr>
            <w:tcW w:w="4141" w:type="dxa"/>
            <w:shd w:val="clear" w:color="auto" w:fill="auto"/>
            <w:vAlign w:val="center"/>
          </w:tcPr>
          <w:p w14:paraId="61C2ABD1" w14:textId="77777777" w:rsidR="00CD3738" w:rsidRPr="001852F7" w:rsidRDefault="00CD3738" w:rsidP="00F94691">
            <w:pPr>
              <w:spacing w:before="360"/>
              <w:rPr>
                <w:lang w:eastAsia="zh-CN"/>
              </w:rPr>
            </w:pPr>
            <w:r w:rsidRPr="001852F7">
              <w:rPr>
                <w:b/>
                <w:bCs/>
                <w:color w:val="000000"/>
              </w:rPr>
              <w:t>PASŪTĪTĀJS</w:t>
            </w:r>
          </w:p>
        </w:tc>
        <w:tc>
          <w:tcPr>
            <w:tcW w:w="279" w:type="dxa"/>
            <w:shd w:val="clear" w:color="auto" w:fill="auto"/>
          </w:tcPr>
          <w:p w14:paraId="04466392" w14:textId="77777777" w:rsidR="00CD3738" w:rsidRPr="001852F7" w:rsidRDefault="00CD3738" w:rsidP="00F94691">
            <w:pPr>
              <w:spacing w:before="360"/>
              <w:jc w:val="center"/>
              <w:rPr>
                <w:lang w:eastAsia="zh-CN"/>
              </w:rPr>
            </w:pPr>
          </w:p>
        </w:tc>
        <w:tc>
          <w:tcPr>
            <w:tcW w:w="4641" w:type="dxa"/>
            <w:shd w:val="clear" w:color="auto" w:fill="auto"/>
          </w:tcPr>
          <w:p w14:paraId="1B668812" w14:textId="77777777" w:rsidR="00CD3738" w:rsidRPr="001852F7" w:rsidRDefault="00CD3738" w:rsidP="00F94691">
            <w:pPr>
              <w:spacing w:before="360"/>
              <w:rPr>
                <w:lang w:eastAsia="zh-CN"/>
              </w:rPr>
            </w:pPr>
            <w:r w:rsidRPr="001852F7">
              <w:rPr>
                <w:b/>
                <w:bCs/>
                <w:color w:val="000000"/>
              </w:rPr>
              <w:t>IZPILDĪTĀJS</w:t>
            </w:r>
          </w:p>
        </w:tc>
      </w:tr>
      <w:tr w:rsidR="00CD3738" w:rsidRPr="004D1DC4" w14:paraId="1746D1B3" w14:textId="77777777" w:rsidTr="00F94691">
        <w:tc>
          <w:tcPr>
            <w:tcW w:w="4141" w:type="dxa"/>
            <w:shd w:val="clear" w:color="auto" w:fill="auto"/>
          </w:tcPr>
          <w:p w14:paraId="692D848B" w14:textId="77777777" w:rsidR="00CD3738" w:rsidRPr="001852F7" w:rsidRDefault="00CD3738" w:rsidP="00D63B1F">
            <w:pPr>
              <w:pStyle w:val="11Lgumam"/>
              <w:numPr>
                <w:ilvl w:val="0"/>
                <w:numId w:val="0"/>
              </w:numPr>
            </w:pPr>
            <w:r w:rsidRPr="001852F7">
              <w:t>Mārupes novada Dome</w:t>
            </w:r>
          </w:p>
          <w:p w14:paraId="1242ABDB" w14:textId="77777777" w:rsidR="00CD3738" w:rsidRPr="001852F7" w:rsidRDefault="00CD3738" w:rsidP="00F94691">
            <w:pPr>
              <w:rPr>
                <w:color w:val="000000"/>
              </w:rPr>
            </w:pPr>
            <w:r w:rsidRPr="001852F7">
              <w:rPr>
                <w:color w:val="000000"/>
              </w:rPr>
              <w:t>Reģ. Nr. 90000012827</w:t>
            </w:r>
          </w:p>
          <w:p w14:paraId="22C79E7E" w14:textId="77777777" w:rsidR="00CD3738" w:rsidRPr="001852F7" w:rsidRDefault="00CD3738" w:rsidP="00F94691">
            <w:r w:rsidRPr="001852F7">
              <w:t xml:space="preserve">Daugavas iela 29, Mārupē, </w:t>
            </w:r>
          </w:p>
          <w:p w14:paraId="5F180883" w14:textId="77777777" w:rsidR="00CD3738" w:rsidRPr="001852F7" w:rsidRDefault="00CD3738" w:rsidP="00F94691">
            <w:r w:rsidRPr="001852F7">
              <w:t>Mārupes nov., LV – 2167</w:t>
            </w:r>
          </w:p>
          <w:p w14:paraId="380B6108" w14:textId="77777777" w:rsidR="00CD3738" w:rsidRPr="001852F7" w:rsidRDefault="00CD3738" w:rsidP="00F94691">
            <w:pPr>
              <w:rPr>
                <w:color w:val="000000"/>
              </w:rPr>
            </w:pPr>
            <w:r w:rsidRPr="001852F7">
              <w:rPr>
                <w:color w:val="000000"/>
              </w:rPr>
              <w:t>AS “SEB banka”</w:t>
            </w:r>
          </w:p>
          <w:p w14:paraId="279648C6" w14:textId="77777777" w:rsidR="00CD3738" w:rsidRPr="001852F7" w:rsidRDefault="00CD3738" w:rsidP="00F94691">
            <w:pPr>
              <w:rPr>
                <w:lang w:eastAsia="zh-CN"/>
              </w:rPr>
            </w:pPr>
            <w:r w:rsidRPr="001852F7">
              <w:rPr>
                <w:color w:val="000000"/>
              </w:rPr>
              <w:t>Konts: LV69 UNLA 0003 0111 3040 5</w:t>
            </w:r>
          </w:p>
        </w:tc>
        <w:tc>
          <w:tcPr>
            <w:tcW w:w="279" w:type="dxa"/>
            <w:shd w:val="clear" w:color="auto" w:fill="auto"/>
          </w:tcPr>
          <w:p w14:paraId="4B7297BD" w14:textId="77777777" w:rsidR="00CD3738" w:rsidRPr="001852F7" w:rsidRDefault="00CD3738" w:rsidP="00F94691">
            <w:pPr>
              <w:rPr>
                <w:lang w:eastAsia="zh-CN"/>
              </w:rPr>
            </w:pPr>
          </w:p>
        </w:tc>
        <w:tc>
          <w:tcPr>
            <w:tcW w:w="4641" w:type="dxa"/>
            <w:shd w:val="clear" w:color="auto" w:fill="auto"/>
          </w:tcPr>
          <w:p w14:paraId="06341644" w14:textId="77777777" w:rsidR="00CD3738" w:rsidRPr="001852F7" w:rsidRDefault="00CD3738" w:rsidP="00F94691">
            <w:pPr>
              <w:jc w:val="left"/>
              <w:rPr>
                <w:lang w:eastAsia="zh-CN"/>
              </w:rPr>
            </w:pPr>
          </w:p>
        </w:tc>
      </w:tr>
      <w:tr w:rsidR="00CD3738" w:rsidRPr="004D1DC4" w14:paraId="20BA6313" w14:textId="77777777" w:rsidTr="00F94691">
        <w:tc>
          <w:tcPr>
            <w:tcW w:w="4141" w:type="dxa"/>
            <w:tcBorders>
              <w:bottom w:val="single" w:sz="4" w:space="0" w:color="auto"/>
            </w:tcBorders>
            <w:shd w:val="clear" w:color="auto" w:fill="auto"/>
          </w:tcPr>
          <w:p w14:paraId="12E76CD6" w14:textId="77777777" w:rsidR="00CD3738" w:rsidRPr="001852F7" w:rsidRDefault="00CD3738" w:rsidP="00F94691">
            <w:pPr>
              <w:spacing w:before="240"/>
              <w:rPr>
                <w:lang w:eastAsia="zh-CN"/>
              </w:rPr>
            </w:pPr>
          </w:p>
        </w:tc>
        <w:tc>
          <w:tcPr>
            <w:tcW w:w="279" w:type="dxa"/>
            <w:shd w:val="clear" w:color="auto" w:fill="auto"/>
          </w:tcPr>
          <w:p w14:paraId="5347190B" w14:textId="77777777" w:rsidR="00CD3738" w:rsidRPr="001852F7" w:rsidRDefault="00CD3738" w:rsidP="00F94691">
            <w:pPr>
              <w:rPr>
                <w:lang w:eastAsia="zh-CN"/>
              </w:rPr>
            </w:pPr>
          </w:p>
        </w:tc>
        <w:tc>
          <w:tcPr>
            <w:tcW w:w="4641" w:type="dxa"/>
            <w:tcBorders>
              <w:bottom w:val="single" w:sz="4" w:space="0" w:color="auto"/>
            </w:tcBorders>
            <w:shd w:val="clear" w:color="auto" w:fill="auto"/>
          </w:tcPr>
          <w:p w14:paraId="6998A9E3" w14:textId="77777777" w:rsidR="00CD3738" w:rsidRPr="001852F7" w:rsidRDefault="00CD3738" w:rsidP="00F94691">
            <w:pPr>
              <w:spacing w:before="240"/>
              <w:rPr>
                <w:lang w:eastAsia="zh-CN"/>
              </w:rPr>
            </w:pPr>
          </w:p>
        </w:tc>
      </w:tr>
      <w:tr w:rsidR="00CD3738" w:rsidRPr="004D1DC4" w14:paraId="249E57D5" w14:textId="77777777" w:rsidTr="00F94691">
        <w:tc>
          <w:tcPr>
            <w:tcW w:w="4141" w:type="dxa"/>
            <w:tcBorders>
              <w:top w:val="single" w:sz="4" w:space="0" w:color="auto"/>
            </w:tcBorders>
            <w:shd w:val="clear" w:color="auto" w:fill="auto"/>
          </w:tcPr>
          <w:p w14:paraId="2977A22D" w14:textId="77777777" w:rsidR="00CD3738" w:rsidRPr="001852F7" w:rsidRDefault="00CD3738" w:rsidP="00F94691">
            <w:pPr>
              <w:jc w:val="center"/>
              <w:rPr>
                <w:lang w:eastAsia="zh-CN"/>
              </w:rPr>
            </w:pPr>
            <w:r w:rsidRPr="001852F7">
              <w:rPr>
                <w:lang w:eastAsia="zh-CN"/>
              </w:rPr>
              <w:t>/K. Ločs/</w:t>
            </w:r>
          </w:p>
        </w:tc>
        <w:tc>
          <w:tcPr>
            <w:tcW w:w="279" w:type="dxa"/>
            <w:shd w:val="clear" w:color="auto" w:fill="auto"/>
          </w:tcPr>
          <w:p w14:paraId="6D955CC1" w14:textId="77777777" w:rsidR="00CD3738" w:rsidRPr="001852F7" w:rsidRDefault="00CD3738" w:rsidP="00F94691">
            <w:pPr>
              <w:rPr>
                <w:lang w:eastAsia="zh-CN"/>
              </w:rPr>
            </w:pPr>
          </w:p>
        </w:tc>
        <w:tc>
          <w:tcPr>
            <w:tcW w:w="4641" w:type="dxa"/>
            <w:tcBorders>
              <w:top w:val="single" w:sz="4" w:space="0" w:color="auto"/>
            </w:tcBorders>
            <w:shd w:val="clear" w:color="auto" w:fill="auto"/>
          </w:tcPr>
          <w:p w14:paraId="16145219" w14:textId="77777777" w:rsidR="00CD3738" w:rsidRPr="001852F7" w:rsidRDefault="00CD3738" w:rsidP="00F94691">
            <w:pPr>
              <w:jc w:val="center"/>
              <w:rPr>
                <w:lang w:eastAsia="zh-CN"/>
              </w:rPr>
            </w:pPr>
            <w:r w:rsidRPr="001852F7">
              <w:rPr>
                <w:lang w:eastAsia="zh-CN"/>
              </w:rPr>
              <w:t>/</w:t>
            </w:r>
            <w:r>
              <w:rPr>
                <w:lang w:eastAsia="zh-CN"/>
              </w:rPr>
              <w:t>_________</w:t>
            </w:r>
            <w:r w:rsidRPr="001852F7">
              <w:rPr>
                <w:lang w:eastAsia="zh-CN"/>
              </w:rPr>
              <w:t>/</w:t>
            </w:r>
          </w:p>
        </w:tc>
      </w:tr>
      <w:tr w:rsidR="00CD3738" w:rsidRPr="004D1DC4" w14:paraId="5DF382C2" w14:textId="77777777" w:rsidTr="00F94691">
        <w:tc>
          <w:tcPr>
            <w:tcW w:w="4141" w:type="dxa"/>
            <w:shd w:val="clear" w:color="auto" w:fill="auto"/>
          </w:tcPr>
          <w:p w14:paraId="699C5C8B" w14:textId="77777777" w:rsidR="00CD3738" w:rsidRPr="001852F7" w:rsidRDefault="00CD3738" w:rsidP="00F94691">
            <w:pPr>
              <w:spacing w:before="240"/>
              <w:jc w:val="center"/>
            </w:pPr>
            <w:r w:rsidRPr="001852F7">
              <w:t>Līguma parakstīšanas datums</w:t>
            </w:r>
          </w:p>
        </w:tc>
        <w:tc>
          <w:tcPr>
            <w:tcW w:w="279" w:type="dxa"/>
            <w:shd w:val="clear" w:color="auto" w:fill="auto"/>
          </w:tcPr>
          <w:p w14:paraId="2E973C5B" w14:textId="77777777" w:rsidR="00CD3738" w:rsidRPr="001852F7" w:rsidRDefault="00CD3738" w:rsidP="00F94691">
            <w:pPr>
              <w:jc w:val="center"/>
              <w:rPr>
                <w:lang w:eastAsia="zh-CN"/>
              </w:rPr>
            </w:pPr>
          </w:p>
        </w:tc>
        <w:tc>
          <w:tcPr>
            <w:tcW w:w="4641" w:type="dxa"/>
            <w:shd w:val="clear" w:color="auto" w:fill="auto"/>
          </w:tcPr>
          <w:p w14:paraId="7AF32C32" w14:textId="77777777" w:rsidR="00CD3738" w:rsidRPr="001852F7" w:rsidRDefault="00CD3738" w:rsidP="00F94691">
            <w:pPr>
              <w:spacing w:before="240"/>
              <w:jc w:val="center"/>
            </w:pPr>
            <w:r w:rsidRPr="001852F7">
              <w:t>Līguma parakstīšanas datums</w:t>
            </w:r>
          </w:p>
        </w:tc>
      </w:tr>
      <w:tr w:rsidR="00CD3738" w:rsidRPr="004D1DC4" w14:paraId="7EC190F7" w14:textId="77777777" w:rsidTr="00F94691">
        <w:tc>
          <w:tcPr>
            <w:tcW w:w="4141" w:type="dxa"/>
            <w:tcBorders>
              <w:bottom w:val="single" w:sz="4" w:space="0" w:color="auto"/>
            </w:tcBorders>
            <w:shd w:val="clear" w:color="auto" w:fill="auto"/>
          </w:tcPr>
          <w:p w14:paraId="61EC2B69" w14:textId="77777777" w:rsidR="00CD3738" w:rsidRPr="001852F7" w:rsidRDefault="00CD3738" w:rsidP="00F94691">
            <w:pPr>
              <w:spacing w:before="120"/>
              <w:rPr>
                <w:lang w:eastAsia="zh-CN"/>
              </w:rPr>
            </w:pPr>
          </w:p>
        </w:tc>
        <w:tc>
          <w:tcPr>
            <w:tcW w:w="279" w:type="dxa"/>
            <w:shd w:val="clear" w:color="auto" w:fill="auto"/>
          </w:tcPr>
          <w:p w14:paraId="3C4A3A4E" w14:textId="77777777" w:rsidR="00CD3738" w:rsidRPr="001852F7" w:rsidRDefault="00CD3738" w:rsidP="00F94691">
            <w:pPr>
              <w:rPr>
                <w:lang w:eastAsia="zh-CN"/>
              </w:rPr>
            </w:pPr>
          </w:p>
        </w:tc>
        <w:tc>
          <w:tcPr>
            <w:tcW w:w="4641" w:type="dxa"/>
            <w:tcBorders>
              <w:bottom w:val="single" w:sz="4" w:space="0" w:color="auto"/>
            </w:tcBorders>
            <w:shd w:val="clear" w:color="auto" w:fill="auto"/>
          </w:tcPr>
          <w:p w14:paraId="06AB900A" w14:textId="77777777" w:rsidR="00CD3738" w:rsidRPr="001852F7" w:rsidRDefault="00CD3738" w:rsidP="00F94691">
            <w:pPr>
              <w:spacing w:before="120"/>
              <w:rPr>
                <w:lang w:eastAsia="zh-CN"/>
              </w:rPr>
            </w:pPr>
          </w:p>
        </w:tc>
      </w:tr>
    </w:tbl>
    <w:p w14:paraId="62E362EB" w14:textId="77777777" w:rsidR="00F31963" w:rsidRDefault="00F31963" w:rsidP="00CD3738">
      <w:pPr>
        <w:shd w:val="clear" w:color="auto" w:fill="FFFFFF"/>
        <w:rPr>
          <w:b/>
        </w:rPr>
      </w:pPr>
    </w:p>
    <w:sectPr w:rsidR="00F31963" w:rsidSect="00E25C79">
      <w:footerReference w:type="default" r:id="rId21"/>
      <w:footerReference w:type="first" r:id="rId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9D6A9" w14:textId="77777777" w:rsidR="006F3458" w:rsidRDefault="006F3458" w:rsidP="00640FA8">
      <w:r>
        <w:separator/>
      </w:r>
    </w:p>
    <w:p w14:paraId="20ECCA7E" w14:textId="77777777" w:rsidR="006F3458" w:rsidRDefault="006F3458"/>
  </w:endnote>
  <w:endnote w:type="continuationSeparator" w:id="0">
    <w:p w14:paraId="0915C8C4" w14:textId="77777777" w:rsidR="006F3458" w:rsidRDefault="006F3458" w:rsidP="00640FA8">
      <w:r>
        <w:continuationSeparator/>
      </w:r>
    </w:p>
    <w:p w14:paraId="23C3CB2A" w14:textId="77777777" w:rsidR="006F3458" w:rsidRDefault="006F3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Neo'w Arial">
    <w:altName w:val="Arial Unicode MS"/>
    <w:charset w:val="00"/>
    <w:family w:val="swiss"/>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TT55t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C5F4E" w14:textId="77777777" w:rsidR="006F3458" w:rsidRDefault="006F3458" w:rsidP="00640FA8">
    <w:pPr>
      <w:pStyle w:val="Footer"/>
      <w:jc w:val="center"/>
    </w:pPr>
    <w:r>
      <w:fldChar w:fldCharType="begin"/>
    </w:r>
    <w:r>
      <w:instrText xml:space="preserve"> PAGE   \* MERGEFORMAT </w:instrText>
    </w:r>
    <w:r>
      <w:fldChar w:fldCharType="separate"/>
    </w:r>
    <w:r w:rsidR="00F07314">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F556E" w14:textId="77777777" w:rsidR="006F3458" w:rsidRDefault="006F3458" w:rsidP="00640FA8">
    <w:pPr>
      <w:pStyle w:val="Footer"/>
      <w:jc w:val="center"/>
    </w:pPr>
    <w:r>
      <w:fldChar w:fldCharType="begin"/>
    </w:r>
    <w:r>
      <w:instrText xml:space="preserve"> PAGE   \* MERGEFORMAT </w:instrText>
    </w:r>
    <w:r>
      <w:fldChar w:fldCharType="separate"/>
    </w:r>
    <w:r w:rsidR="00F07314">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C51D5" w14:textId="77777777" w:rsidR="006F3458" w:rsidRDefault="006F3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92564" w14:textId="77777777" w:rsidR="006F3458" w:rsidRDefault="006F3458" w:rsidP="00640FA8">
      <w:r>
        <w:separator/>
      </w:r>
    </w:p>
  </w:footnote>
  <w:footnote w:type="continuationSeparator" w:id="0">
    <w:p w14:paraId="0400AACE" w14:textId="77777777" w:rsidR="006F3458" w:rsidRDefault="006F3458" w:rsidP="00640FA8">
      <w:r>
        <w:continuationSeparator/>
      </w:r>
    </w:p>
    <w:p w14:paraId="28A557C3" w14:textId="77777777" w:rsidR="006F3458" w:rsidRDefault="006F3458"/>
  </w:footnote>
  <w:footnote w:id="1">
    <w:p w14:paraId="360AE02B" w14:textId="4B7B5D2D" w:rsidR="006F3458" w:rsidRPr="00DD3232" w:rsidRDefault="006F3458">
      <w:pPr>
        <w:pStyle w:val="FootnoteText"/>
        <w:rPr>
          <w:lang w:val="lv-LV"/>
        </w:rPr>
      </w:pPr>
      <w:r>
        <w:rPr>
          <w:rStyle w:val="FootnoteReference"/>
        </w:rPr>
        <w:footnoteRef/>
      </w:r>
      <w:r>
        <w:t xml:space="preserve"> </w:t>
      </w:r>
      <w:r>
        <w:rPr>
          <w:lang w:val="lv-LV"/>
        </w:rPr>
        <w:t>Ja pretendents ir ārvalstī reģistrēts vai pastāvīgi dzīvojošs, tas piedāvājumā iesniedz kompetentas institūcijas izziņu par piegādātāja amatpersonām, kā arī apliecinājumu, ka uz piedāvājuma iesniegšanas brīdi izziņā norādītā informācija joprojām ir aktuāla</w:t>
      </w:r>
    </w:p>
  </w:footnote>
  <w:footnote w:id="2">
    <w:p w14:paraId="7488D1C0" w14:textId="77777777" w:rsidR="006F3458" w:rsidRPr="00657411" w:rsidRDefault="006F3458" w:rsidP="00C842A6">
      <w:pPr>
        <w:pStyle w:val="FootnoteText"/>
        <w:rPr>
          <w:lang w:val="lv-LV"/>
        </w:rPr>
      </w:pPr>
      <w:r>
        <w:rPr>
          <w:rStyle w:val="FootnoteReference"/>
        </w:rPr>
        <w:footnoteRef/>
      </w:r>
      <w:r>
        <w:t xml:space="preserve"> </w:t>
      </w:r>
      <w:r w:rsidRPr="008F24ED">
        <w:rPr>
          <w:i/>
        </w:rPr>
        <w:t>Apliecinājuma teksts ir iekļauts Iepirkuma noteikumu 1.</w:t>
      </w:r>
      <w:r>
        <w:rPr>
          <w:i/>
          <w:lang w:val="lv-LV"/>
        </w:rPr>
        <w:t> </w:t>
      </w:r>
      <w:r w:rsidRPr="008F24ED">
        <w:rPr>
          <w:i/>
        </w:rPr>
        <w:t>pielikumā un papildu apliecinājumu (atsevišķā dokumentā) nav nepieciešams iesniegt.</w:t>
      </w:r>
    </w:p>
  </w:footnote>
  <w:footnote w:id="3">
    <w:p w14:paraId="3FE3A9A9" w14:textId="77777777" w:rsidR="006F3458" w:rsidRPr="00657411" w:rsidRDefault="006F3458" w:rsidP="000D4565">
      <w:pPr>
        <w:pStyle w:val="FootnoteText"/>
        <w:rPr>
          <w:lang w:val="lv-LV"/>
        </w:rPr>
      </w:pPr>
      <w:r>
        <w:rPr>
          <w:rStyle w:val="FootnoteReference"/>
        </w:rPr>
        <w:footnoteRef/>
      </w:r>
      <w:r>
        <w:t xml:space="preserve"> </w:t>
      </w:r>
      <w:r w:rsidRPr="008F24ED">
        <w:rPr>
          <w:i/>
        </w:rPr>
        <w:t>Apliecinājuma teksts ir iekļauts Iepirkuma noteikumu 1.</w:t>
      </w:r>
      <w:r>
        <w:rPr>
          <w:i/>
          <w:lang w:val="lv-LV"/>
        </w:rPr>
        <w:t> </w:t>
      </w:r>
      <w:r w:rsidRPr="008F24ED">
        <w:rPr>
          <w:i/>
        </w:rPr>
        <w:t>pielikumā un papildu apliecinājumu (atsevišķā dokumentā) nav nepieciešams iesniegt.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35A"/>
    <w:multiLevelType w:val="multilevel"/>
    <w:tmpl w:val="0D0CF54E"/>
    <w:lvl w:ilvl="0">
      <w:start w:val="1"/>
      <w:numFmt w:val="decimal"/>
      <w:lvlText w:val="%1."/>
      <w:lvlJc w:val="left"/>
      <w:pPr>
        <w:ind w:left="360" w:hanging="360"/>
      </w:pPr>
      <w:rPr>
        <w:b w:val="0"/>
      </w:rPr>
    </w:lvl>
    <w:lvl w:ilvl="1">
      <w:start w:val="1"/>
      <w:numFmt w:val="lowerLetter"/>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AA52BF"/>
    <w:multiLevelType w:val="hybridMultilevel"/>
    <w:tmpl w:val="5030B8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D61016"/>
    <w:multiLevelType w:val="multilevel"/>
    <w:tmpl w:val="60C280D2"/>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9771789"/>
    <w:multiLevelType w:val="hybridMultilevel"/>
    <w:tmpl w:val="1286100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11A29"/>
    <w:multiLevelType w:val="hybridMultilevel"/>
    <w:tmpl w:val="76B6A8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90137D"/>
    <w:multiLevelType w:val="multilevel"/>
    <w:tmpl w:val="3E780668"/>
    <w:lvl w:ilvl="0">
      <w:start w:val="1"/>
      <w:numFmt w:val="decimal"/>
      <w:lvlText w:val="%1."/>
      <w:lvlJc w:val="left"/>
      <w:pPr>
        <w:ind w:left="360" w:hanging="360"/>
      </w:pPr>
      <w:rPr>
        <w:b/>
      </w:rPr>
    </w:lvl>
    <w:lvl w:ilvl="1">
      <w:start w:val="1"/>
      <w:numFmt w:val="lowerLetter"/>
      <w:lvlText w:val="%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282341D"/>
    <w:multiLevelType w:val="multilevel"/>
    <w:tmpl w:val="DB6A1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6"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4352B9"/>
    <w:multiLevelType w:val="multilevel"/>
    <w:tmpl w:val="43CAF0B2"/>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1871EE"/>
    <w:multiLevelType w:val="hybridMultilevel"/>
    <w:tmpl w:val="359AE42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2841A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2F3540"/>
    <w:multiLevelType w:val="multilevel"/>
    <w:tmpl w:val="89DEB2A6"/>
    <w:lvl w:ilvl="0">
      <w:start w:val="1"/>
      <w:numFmt w:val="decimal"/>
      <w:lvlText w:val="%1."/>
      <w:lvlJc w:val="left"/>
      <w:pPr>
        <w:ind w:left="360" w:hanging="360"/>
      </w:pPr>
      <w:rPr>
        <w:rFonts w:hint="default"/>
        <w:b/>
        <w:i w:val="0"/>
        <w:i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767113"/>
    <w:multiLevelType w:val="multilevel"/>
    <w:tmpl w:val="569E529E"/>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24"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5"/>
  </w:num>
  <w:num w:numId="3">
    <w:abstractNumId w:val="9"/>
  </w:num>
  <w:num w:numId="4">
    <w:abstractNumId w:val="15"/>
  </w:num>
  <w:num w:numId="5">
    <w:abstractNumId w:val="12"/>
  </w:num>
  <w:num w:numId="6">
    <w:abstractNumId w:val="23"/>
  </w:num>
  <w:num w:numId="7">
    <w:abstractNumId w:val="24"/>
  </w:num>
  <w:num w:numId="8">
    <w:abstractNumId w:val="16"/>
  </w:num>
  <w:num w:numId="9">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0">
    <w:abstractNumId w:val="8"/>
  </w:num>
  <w:num w:numId="11">
    <w:abstractNumId w:val="14"/>
  </w:num>
  <w:num w:numId="12">
    <w:abstractNumId w:val="22"/>
  </w:num>
  <w:num w:numId="13">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3392"/>
          </w:tabs>
          <w:ind w:left="326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4">
    <w:abstractNumId w:val="3"/>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645"/>
          </w:tabs>
          <w:ind w:left="1375"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21"/>
  </w:num>
  <w:num w:numId="16">
    <w:abstractNumId w:val="13"/>
  </w:num>
  <w:num w:numId="17">
    <w:abstractNumId w:val="4"/>
  </w:num>
  <w:num w:numId="18">
    <w:abstractNumId w:val="18"/>
  </w:num>
  <w:num w:numId="19">
    <w:abstractNumId w:val="10"/>
  </w:num>
  <w:num w:numId="20">
    <w:abstractNumId w:val="1"/>
  </w:num>
  <w:num w:numId="21">
    <w:abstractNumId w:val="3"/>
  </w:num>
  <w:num w:numId="22">
    <w:abstractNumId w:val="19"/>
  </w:num>
  <w:num w:numId="23">
    <w:abstractNumId w:val="7"/>
  </w:num>
  <w:num w:numId="24">
    <w:abstractNumId w:val="6"/>
  </w:num>
  <w:num w:numId="25">
    <w:abstractNumId w:val="20"/>
  </w:num>
  <w:num w:numId="26">
    <w:abstractNumId w:val="0"/>
  </w:num>
  <w:num w:numId="27">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556"/>
          </w:tabs>
          <w:ind w:left="42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8">
    <w:abstractNumId w:val="3"/>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3392"/>
          </w:tabs>
          <w:ind w:left="3261"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12"/>
  </w:num>
  <w:num w:numId="30">
    <w:abstractNumId w:val="17"/>
  </w:num>
  <w:num w:numId="3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2B"/>
    <w:rsid w:val="000007B5"/>
    <w:rsid w:val="00000B0E"/>
    <w:rsid w:val="00001E75"/>
    <w:rsid w:val="000025B2"/>
    <w:rsid w:val="00004187"/>
    <w:rsid w:val="00004334"/>
    <w:rsid w:val="000043E7"/>
    <w:rsid w:val="00004505"/>
    <w:rsid w:val="00005BF8"/>
    <w:rsid w:val="000074DF"/>
    <w:rsid w:val="00007765"/>
    <w:rsid w:val="0000785F"/>
    <w:rsid w:val="000100E9"/>
    <w:rsid w:val="0001363D"/>
    <w:rsid w:val="000148E5"/>
    <w:rsid w:val="00014B0B"/>
    <w:rsid w:val="00014EC2"/>
    <w:rsid w:val="000201D6"/>
    <w:rsid w:val="0002243E"/>
    <w:rsid w:val="000240E9"/>
    <w:rsid w:val="00027511"/>
    <w:rsid w:val="00027B70"/>
    <w:rsid w:val="00030259"/>
    <w:rsid w:val="00031003"/>
    <w:rsid w:val="0003156E"/>
    <w:rsid w:val="0003165F"/>
    <w:rsid w:val="0003291B"/>
    <w:rsid w:val="00032D7C"/>
    <w:rsid w:val="00033946"/>
    <w:rsid w:val="00033F15"/>
    <w:rsid w:val="00035494"/>
    <w:rsid w:val="00035E1D"/>
    <w:rsid w:val="00037470"/>
    <w:rsid w:val="00037876"/>
    <w:rsid w:val="000378BE"/>
    <w:rsid w:val="000407AF"/>
    <w:rsid w:val="00041A3F"/>
    <w:rsid w:val="0004201C"/>
    <w:rsid w:val="000443FA"/>
    <w:rsid w:val="00044758"/>
    <w:rsid w:val="00045004"/>
    <w:rsid w:val="00045340"/>
    <w:rsid w:val="00045516"/>
    <w:rsid w:val="000459D7"/>
    <w:rsid w:val="00047DEF"/>
    <w:rsid w:val="000517DE"/>
    <w:rsid w:val="000543CA"/>
    <w:rsid w:val="0005566F"/>
    <w:rsid w:val="00056718"/>
    <w:rsid w:val="0005683D"/>
    <w:rsid w:val="00057803"/>
    <w:rsid w:val="000612D2"/>
    <w:rsid w:val="00063AA9"/>
    <w:rsid w:val="00063AB0"/>
    <w:rsid w:val="00065CBB"/>
    <w:rsid w:val="0007173C"/>
    <w:rsid w:val="00071C17"/>
    <w:rsid w:val="000723E7"/>
    <w:rsid w:val="000745C7"/>
    <w:rsid w:val="00075CE9"/>
    <w:rsid w:val="00076F0E"/>
    <w:rsid w:val="000827C1"/>
    <w:rsid w:val="00083F15"/>
    <w:rsid w:val="000845D3"/>
    <w:rsid w:val="00084876"/>
    <w:rsid w:val="000918E7"/>
    <w:rsid w:val="00091EA2"/>
    <w:rsid w:val="00092C22"/>
    <w:rsid w:val="00092CC7"/>
    <w:rsid w:val="00094178"/>
    <w:rsid w:val="000950D4"/>
    <w:rsid w:val="00095E1E"/>
    <w:rsid w:val="00096822"/>
    <w:rsid w:val="000A06C1"/>
    <w:rsid w:val="000A3361"/>
    <w:rsid w:val="000A43F1"/>
    <w:rsid w:val="000A4832"/>
    <w:rsid w:val="000A6817"/>
    <w:rsid w:val="000A70E3"/>
    <w:rsid w:val="000B019B"/>
    <w:rsid w:val="000B1E1A"/>
    <w:rsid w:val="000B2B09"/>
    <w:rsid w:val="000B2B1D"/>
    <w:rsid w:val="000B2E7C"/>
    <w:rsid w:val="000B3AC7"/>
    <w:rsid w:val="000B3C98"/>
    <w:rsid w:val="000B415C"/>
    <w:rsid w:val="000B44F0"/>
    <w:rsid w:val="000B4578"/>
    <w:rsid w:val="000B5387"/>
    <w:rsid w:val="000B5789"/>
    <w:rsid w:val="000B71DA"/>
    <w:rsid w:val="000C0C1B"/>
    <w:rsid w:val="000C0F76"/>
    <w:rsid w:val="000C14D5"/>
    <w:rsid w:val="000C25E0"/>
    <w:rsid w:val="000C2772"/>
    <w:rsid w:val="000C4626"/>
    <w:rsid w:val="000C5A1C"/>
    <w:rsid w:val="000C5B97"/>
    <w:rsid w:val="000C66A8"/>
    <w:rsid w:val="000D0AFD"/>
    <w:rsid w:val="000D1A84"/>
    <w:rsid w:val="000D1D17"/>
    <w:rsid w:val="000D2001"/>
    <w:rsid w:val="000D2D00"/>
    <w:rsid w:val="000D32AD"/>
    <w:rsid w:val="000D3794"/>
    <w:rsid w:val="000D4565"/>
    <w:rsid w:val="000D4A18"/>
    <w:rsid w:val="000D61E8"/>
    <w:rsid w:val="000E01AB"/>
    <w:rsid w:val="000E063F"/>
    <w:rsid w:val="000E1986"/>
    <w:rsid w:val="000E1E6B"/>
    <w:rsid w:val="000E2EC6"/>
    <w:rsid w:val="000E3FF1"/>
    <w:rsid w:val="000E5109"/>
    <w:rsid w:val="000E5BD2"/>
    <w:rsid w:val="000F1B15"/>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3A12"/>
    <w:rsid w:val="001043E6"/>
    <w:rsid w:val="00104BD9"/>
    <w:rsid w:val="00107A34"/>
    <w:rsid w:val="00107C21"/>
    <w:rsid w:val="0011048B"/>
    <w:rsid w:val="001137CE"/>
    <w:rsid w:val="00114992"/>
    <w:rsid w:val="00116422"/>
    <w:rsid w:val="00116E6F"/>
    <w:rsid w:val="00116F22"/>
    <w:rsid w:val="00121483"/>
    <w:rsid w:val="0012196E"/>
    <w:rsid w:val="0012236C"/>
    <w:rsid w:val="0012258B"/>
    <w:rsid w:val="0012301D"/>
    <w:rsid w:val="00123A5F"/>
    <w:rsid w:val="00123E6C"/>
    <w:rsid w:val="00123EDB"/>
    <w:rsid w:val="001245EB"/>
    <w:rsid w:val="00125A0C"/>
    <w:rsid w:val="00125B46"/>
    <w:rsid w:val="00125C7D"/>
    <w:rsid w:val="00126E7A"/>
    <w:rsid w:val="00127165"/>
    <w:rsid w:val="00127955"/>
    <w:rsid w:val="00127A97"/>
    <w:rsid w:val="00127E52"/>
    <w:rsid w:val="00130469"/>
    <w:rsid w:val="00130BAA"/>
    <w:rsid w:val="00133A0B"/>
    <w:rsid w:val="001344EA"/>
    <w:rsid w:val="00134C54"/>
    <w:rsid w:val="00134DCD"/>
    <w:rsid w:val="00136F30"/>
    <w:rsid w:val="0014035C"/>
    <w:rsid w:val="001439B6"/>
    <w:rsid w:val="001440FD"/>
    <w:rsid w:val="00145E28"/>
    <w:rsid w:val="00146909"/>
    <w:rsid w:val="00151AD2"/>
    <w:rsid w:val="00152FF6"/>
    <w:rsid w:val="0015320B"/>
    <w:rsid w:val="00153378"/>
    <w:rsid w:val="001536E6"/>
    <w:rsid w:val="0015534A"/>
    <w:rsid w:val="00155853"/>
    <w:rsid w:val="00155AA0"/>
    <w:rsid w:val="00155CC7"/>
    <w:rsid w:val="001560F4"/>
    <w:rsid w:val="001564A2"/>
    <w:rsid w:val="00156B8D"/>
    <w:rsid w:val="00157B3F"/>
    <w:rsid w:val="0016084E"/>
    <w:rsid w:val="00163F0A"/>
    <w:rsid w:val="001643F6"/>
    <w:rsid w:val="00165491"/>
    <w:rsid w:val="00170202"/>
    <w:rsid w:val="00170220"/>
    <w:rsid w:val="0017112C"/>
    <w:rsid w:val="00171477"/>
    <w:rsid w:val="00171905"/>
    <w:rsid w:val="00172743"/>
    <w:rsid w:val="0017290D"/>
    <w:rsid w:val="00172C76"/>
    <w:rsid w:val="00173A9A"/>
    <w:rsid w:val="00174B6B"/>
    <w:rsid w:val="00175FCE"/>
    <w:rsid w:val="001763DA"/>
    <w:rsid w:val="001770F9"/>
    <w:rsid w:val="00177F0E"/>
    <w:rsid w:val="00180B48"/>
    <w:rsid w:val="00180D25"/>
    <w:rsid w:val="00181059"/>
    <w:rsid w:val="00181C5D"/>
    <w:rsid w:val="00181D44"/>
    <w:rsid w:val="0018237A"/>
    <w:rsid w:val="0018364A"/>
    <w:rsid w:val="0018515D"/>
    <w:rsid w:val="001865C8"/>
    <w:rsid w:val="00187044"/>
    <w:rsid w:val="001874D5"/>
    <w:rsid w:val="001902E8"/>
    <w:rsid w:val="0019040E"/>
    <w:rsid w:val="00190907"/>
    <w:rsid w:val="00190CCA"/>
    <w:rsid w:val="0019218E"/>
    <w:rsid w:val="001923BC"/>
    <w:rsid w:val="0019250D"/>
    <w:rsid w:val="001939A2"/>
    <w:rsid w:val="00193F5D"/>
    <w:rsid w:val="00194B65"/>
    <w:rsid w:val="00194D1C"/>
    <w:rsid w:val="0019515B"/>
    <w:rsid w:val="0019613D"/>
    <w:rsid w:val="00196F00"/>
    <w:rsid w:val="001A1EAB"/>
    <w:rsid w:val="001A4025"/>
    <w:rsid w:val="001A4436"/>
    <w:rsid w:val="001A47D6"/>
    <w:rsid w:val="001A4B1A"/>
    <w:rsid w:val="001A66BA"/>
    <w:rsid w:val="001A7324"/>
    <w:rsid w:val="001B26D5"/>
    <w:rsid w:val="001B2DA8"/>
    <w:rsid w:val="001B538C"/>
    <w:rsid w:val="001B5FC1"/>
    <w:rsid w:val="001C0625"/>
    <w:rsid w:val="001C38E4"/>
    <w:rsid w:val="001C5280"/>
    <w:rsid w:val="001C5C2E"/>
    <w:rsid w:val="001C6B21"/>
    <w:rsid w:val="001C6EC2"/>
    <w:rsid w:val="001D03AA"/>
    <w:rsid w:val="001D076F"/>
    <w:rsid w:val="001D094C"/>
    <w:rsid w:val="001D2147"/>
    <w:rsid w:val="001D3A81"/>
    <w:rsid w:val="001D60FD"/>
    <w:rsid w:val="001D61DD"/>
    <w:rsid w:val="001D71AF"/>
    <w:rsid w:val="001D71BD"/>
    <w:rsid w:val="001D755F"/>
    <w:rsid w:val="001D7BAF"/>
    <w:rsid w:val="001E171C"/>
    <w:rsid w:val="001E2228"/>
    <w:rsid w:val="001E4190"/>
    <w:rsid w:val="001E4A94"/>
    <w:rsid w:val="001E4D4C"/>
    <w:rsid w:val="001E787F"/>
    <w:rsid w:val="001E7E2E"/>
    <w:rsid w:val="001F0BC7"/>
    <w:rsid w:val="001F110D"/>
    <w:rsid w:val="001F1304"/>
    <w:rsid w:val="001F16D0"/>
    <w:rsid w:val="001F1C73"/>
    <w:rsid w:val="001F37E9"/>
    <w:rsid w:val="001F41E8"/>
    <w:rsid w:val="001F71F6"/>
    <w:rsid w:val="00201431"/>
    <w:rsid w:val="00202AE2"/>
    <w:rsid w:val="002032A8"/>
    <w:rsid w:val="00203545"/>
    <w:rsid w:val="0020375D"/>
    <w:rsid w:val="00203CF9"/>
    <w:rsid w:val="00203D58"/>
    <w:rsid w:val="00204F2D"/>
    <w:rsid w:val="00204FCF"/>
    <w:rsid w:val="00206009"/>
    <w:rsid w:val="00206435"/>
    <w:rsid w:val="0020695F"/>
    <w:rsid w:val="00207716"/>
    <w:rsid w:val="00207F85"/>
    <w:rsid w:val="0021074A"/>
    <w:rsid w:val="002109A7"/>
    <w:rsid w:val="00211349"/>
    <w:rsid w:val="002118F6"/>
    <w:rsid w:val="002129E3"/>
    <w:rsid w:val="00215187"/>
    <w:rsid w:val="00215ADB"/>
    <w:rsid w:val="002175DB"/>
    <w:rsid w:val="00217A91"/>
    <w:rsid w:val="00220C63"/>
    <w:rsid w:val="0022112D"/>
    <w:rsid w:val="002211B3"/>
    <w:rsid w:val="002224EF"/>
    <w:rsid w:val="00222E48"/>
    <w:rsid w:val="00222F59"/>
    <w:rsid w:val="00222FE7"/>
    <w:rsid w:val="00224744"/>
    <w:rsid w:val="00224D7B"/>
    <w:rsid w:val="00225F0A"/>
    <w:rsid w:val="002279C5"/>
    <w:rsid w:val="00230880"/>
    <w:rsid w:val="00230A96"/>
    <w:rsid w:val="00231498"/>
    <w:rsid w:val="00232581"/>
    <w:rsid w:val="002329ED"/>
    <w:rsid w:val="00233DFD"/>
    <w:rsid w:val="002353D6"/>
    <w:rsid w:val="00236369"/>
    <w:rsid w:val="00236F20"/>
    <w:rsid w:val="0023737F"/>
    <w:rsid w:val="00237E14"/>
    <w:rsid w:val="00240E85"/>
    <w:rsid w:val="00241573"/>
    <w:rsid w:val="002419B6"/>
    <w:rsid w:val="00241DCD"/>
    <w:rsid w:val="00242796"/>
    <w:rsid w:val="00243527"/>
    <w:rsid w:val="002440A7"/>
    <w:rsid w:val="002449EC"/>
    <w:rsid w:val="00244CA6"/>
    <w:rsid w:val="002459B9"/>
    <w:rsid w:val="00246CB2"/>
    <w:rsid w:val="00247901"/>
    <w:rsid w:val="00247A8E"/>
    <w:rsid w:val="00247B5B"/>
    <w:rsid w:val="002507AB"/>
    <w:rsid w:val="00253141"/>
    <w:rsid w:val="00253247"/>
    <w:rsid w:val="002544DA"/>
    <w:rsid w:val="002556C9"/>
    <w:rsid w:val="00255A94"/>
    <w:rsid w:val="002560FF"/>
    <w:rsid w:val="00256B2E"/>
    <w:rsid w:val="00257133"/>
    <w:rsid w:val="00260641"/>
    <w:rsid w:val="00260974"/>
    <w:rsid w:val="002617DC"/>
    <w:rsid w:val="00262677"/>
    <w:rsid w:val="002635A2"/>
    <w:rsid w:val="0026515C"/>
    <w:rsid w:val="00265D86"/>
    <w:rsid w:val="0026624A"/>
    <w:rsid w:val="002674A3"/>
    <w:rsid w:val="00273F3C"/>
    <w:rsid w:val="00274656"/>
    <w:rsid w:val="0027650F"/>
    <w:rsid w:val="00276A9B"/>
    <w:rsid w:val="002770EC"/>
    <w:rsid w:val="002773CB"/>
    <w:rsid w:val="00280F7E"/>
    <w:rsid w:val="00281442"/>
    <w:rsid w:val="00281E6C"/>
    <w:rsid w:val="00284090"/>
    <w:rsid w:val="002846D5"/>
    <w:rsid w:val="00285906"/>
    <w:rsid w:val="002862BF"/>
    <w:rsid w:val="00286400"/>
    <w:rsid w:val="00291112"/>
    <w:rsid w:val="002923E0"/>
    <w:rsid w:val="0029377F"/>
    <w:rsid w:val="00294CCF"/>
    <w:rsid w:val="0029520F"/>
    <w:rsid w:val="002956C5"/>
    <w:rsid w:val="002957F0"/>
    <w:rsid w:val="00295A08"/>
    <w:rsid w:val="00295C64"/>
    <w:rsid w:val="00296E72"/>
    <w:rsid w:val="00296FC5"/>
    <w:rsid w:val="002978F6"/>
    <w:rsid w:val="002A00D6"/>
    <w:rsid w:val="002A0A34"/>
    <w:rsid w:val="002A1513"/>
    <w:rsid w:val="002A277A"/>
    <w:rsid w:val="002A27D4"/>
    <w:rsid w:val="002A2E6D"/>
    <w:rsid w:val="002A3C9A"/>
    <w:rsid w:val="002A4184"/>
    <w:rsid w:val="002A4682"/>
    <w:rsid w:val="002A5739"/>
    <w:rsid w:val="002A7143"/>
    <w:rsid w:val="002B00C4"/>
    <w:rsid w:val="002B0F27"/>
    <w:rsid w:val="002B3104"/>
    <w:rsid w:val="002B388F"/>
    <w:rsid w:val="002B5361"/>
    <w:rsid w:val="002B6104"/>
    <w:rsid w:val="002B684B"/>
    <w:rsid w:val="002B70D1"/>
    <w:rsid w:val="002B7727"/>
    <w:rsid w:val="002C1127"/>
    <w:rsid w:val="002C1EED"/>
    <w:rsid w:val="002C33DE"/>
    <w:rsid w:val="002C3692"/>
    <w:rsid w:val="002C6626"/>
    <w:rsid w:val="002C6E24"/>
    <w:rsid w:val="002C7768"/>
    <w:rsid w:val="002D2FE4"/>
    <w:rsid w:val="002D304E"/>
    <w:rsid w:val="002D36B0"/>
    <w:rsid w:val="002D3E77"/>
    <w:rsid w:val="002D3ED5"/>
    <w:rsid w:val="002D480D"/>
    <w:rsid w:val="002D49A4"/>
    <w:rsid w:val="002D67B9"/>
    <w:rsid w:val="002D6EBE"/>
    <w:rsid w:val="002E00BC"/>
    <w:rsid w:val="002E11BF"/>
    <w:rsid w:val="002E19DB"/>
    <w:rsid w:val="002E2A42"/>
    <w:rsid w:val="002E46F0"/>
    <w:rsid w:val="002E4D3B"/>
    <w:rsid w:val="002E51EF"/>
    <w:rsid w:val="002E53C1"/>
    <w:rsid w:val="002E6084"/>
    <w:rsid w:val="002E7249"/>
    <w:rsid w:val="002E752A"/>
    <w:rsid w:val="002E756C"/>
    <w:rsid w:val="002E788C"/>
    <w:rsid w:val="002F0A94"/>
    <w:rsid w:val="002F1295"/>
    <w:rsid w:val="002F1416"/>
    <w:rsid w:val="002F1E66"/>
    <w:rsid w:val="002F2E24"/>
    <w:rsid w:val="002F2E37"/>
    <w:rsid w:val="002F4BED"/>
    <w:rsid w:val="002F5464"/>
    <w:rsid w:val="002F5796"/>
    <w:rsid w:val="002F5BA2"/>
    <w:rsid w:val="002F5C4B"/>
    <w:rsid w:val="002F5FA5"/>
    <w:rsid w:val="002F73B8"/>
    <w:rsid w:val="002F7732"/>
    <w:rsid w:val="00300116"/>
    <w:rsid w:val="003018BF"/>
    <w:rsid w:val="00302183"/>
    <w:rsid w:val="0030280B"/>
    <w:rsid w:val="0030284C"/>
    <w:rsid w:val="0030454B"/>
    <w:rsid w:val="00306BA7"/>
    <w:rsid w:val="00307433"/>
    <w:rsid w:val="00310076"/>
    <w:rsid w:val="003110A5"/>
    <w:rsid w:val="00311B82"/>
    <w:rsid w:val="00312C65"/>
    <w:rsid w:val="003168B9"/>
    <w:rsid w:val="0031740E"/>
    <w:rsid w:val="003207E5"/>
    <w:rsid w:val="00321C23"/>
    <w:rsid w:val="00321CFA"/>
    <w:rsid w:val="0032273F"/>
    <w:rsid w:val="003242FE"/>
    <w:rsid w:val="003267DA"/>
    <w:rsid w:val="003268EF"/>
    <w:rsid w:val="00326E32"/>
    <w:rsid w:val="00330046"/>
    <w:rsid w:val="0033091F"/>
    <w:rsid w:val="00330B28"/>
    <w:rsid w:val="003325A9"/>
    <w:rsid w:val="003339D4"/>
    <w:rsid w:val="00335041"/>
    <w:rsid w:val="003374F0"/>
    <w:rsid w:val="003375A9"/>
    <w:rsid w:val="00340680"/>
    <w:rsid w:val="00340DF8"/>
    <w:rsid w:val="003413F6"/>
    <w:rsid w:val="00342D5F"/>
    <w:rsid w:val="00343DDB"/>
    <w:rsid w:val="00347387"/>
    <w:rsid w:val="003503F3"/>
    <w:rsid w:val="003508D4"/>
    <w:rsid w:val="003511F0"/>
    <w:rsid w:val="0035369A"/>
    <w:rsid w:val="003536C2"/>
    <w:rsid w:val="00355BC3"/>
    <w:rsid w:val="00356698"/>
    <w:rsid w:val="00357014"/>
    <w:rsid w:val="00357668"/>
    <w:rsid w:val="0036118E"/>
    <w:rsid w:val="00362C89"/>
    <w:rsid w:val="0036304D"/>
    <w:rsid w:val="00363A3E"/>
    <w:rsid w:val="0036485E"/>
    <w:rsid w:val="0037183B"/>
    <w:rsid w:val="0037260E"/>
    <w:rsid w:val="0037393D"/>
    <w:rsid w:val="00375016"/>
    <w:rsid w:val="0037550A"/>
    <w:rsid w:val="003767C1"/>
    <w:rsid w:val="00376E63"/>
    <w:rsid w:val="00377500"/>
    <w:rsid w:val="00377C0D"/>
    <w:rsid w:val="00381D2C"/>
    <w:rsid w:val="0038250E"/>
    <w:rsid w:val="00382EBF"/>
    <w:rsid w:val="0038306D"/>
    <w:rsid w:val="00383705"/>
    <w:rsid w:val="00384461"/>
    <w:rsid w:val="00384B7C"/>
    <w:rsid w:val="00386EE5"/>
    <w:rsid w:val="003924FA"/>
    <w:rsid w:val="00393363"/>
    <w:rsid w:val="00393989"/>
    <w:rsid w:val="00393FAD"/>
    <w:rsid w:val="003966C4"/>
    <w:rsid w:val="003970A4"/>
    <w:rsid w:val="003973FE"/>
    <w:rsid w:val="0039794B"/>
    <w:rsid w:val="003A01A3"/>
    <w:rsid w:val="003A10F1"/>
    <w:rsid w:val="003A2ED5"/>
    <w:rsid w:val="003A3ED8"/>
    <w:rsid w:val="003A40A8"/>
    <w:rsid w:val="003A5561"/>
    <w:rsid w:val="003A5E7E"/>
    <w:rsid w:val="003A65F1"/>
    <w:rsid w:val="003A71C6"/>
    <w:rsid w:val="003A748E"/>
    <w:rsid w:val="003B1E69"/>
    <w:rsid w:val="003B2144"/>
    <w:rsid w:val="003B33E0"/>
    <w:rsid w:val="003B44CD"/>
    <w:rsid w:val="003B5AF2"/>
    <w:rsid w:val="003B5C91"/>
    <w:rsid w:val="003C051A"/>
    <w:rsid w:val="003C05EA"/>
    <w:rsid w:val="003C0DD6"/>
    <w:rsid w:val="003C4CF0"/>
    <w:rsid w:val="003C5244"/>
    <w:rsid w:val="003C5FF9"/>
    <w:rsid w:val="003C6ABA"/>
    <w:rsid w:val="003C6E66"/>
    <w:rsid w:val="003C729F"/>
    <w:rsid w:val="003D05AB"/>
    <w:rsid w:val="003D066C"/>
    <w:rsid w:val="003D0815"/>
    <w:rsid w:val="003D0DC2"/>
    <w:rsid w:val="003D1B54"/>
    <w:rsid w:val="003D1FD7"/>
    <w:rsid w:val="003D2EA3"/>
    <w:rsid w:val="003D370E"/>
    <w:rsid w:val="003D4E5E"/>
    <w:rsid w:val="003D5365"/>
    <w:rsid w:val="003D55B5"/>
    <w:rsid w:val="003E04BD"/>
    <w:rsid w:val="003E1180"/>
    <w:rsid w:val="003E20C0"/>
    <w:rsid w:val="003E3371"/>
    <w:rsid w:val="003E5C3E"/>
    <w:rsid w:val="003F1670"/>
    <w:rsid w:val="003F1858"/>
    <w:rsid w:val="003F40F4"/>
    <w:rsid w:val="003F4360"/>
    <w:rsid w:val="003F4578"/>
    <w:rsid w:val="003F57FD"/>
    <w:rsid w:val="003F6BC9"/>
    <w:rsid w:val="003F6C19"/>
    <w:rsid w:val="004026F6"/>
    <w:rsid w:val="00402FB5"/>
    <w:rsid w:val="0040755E"/>
    <w:rsid w:val="004105B3"/>
    <w:rsid w:val="0041137B"/>
    <w:rsid w:val="00411A46"/>
    <w:rsid w:val="00411D56"/>
    <w:rsid w:val="00411E99"/>
    <w:rsid w:val="004121BF"/>
    <w:rsid w:val="00412634"/>
    <w:rsid w:val="0041268D"/>
    <w:rsid w:val="00413BFB"/>
    <w:rsid w:val="00415170"/>
    <w:rsid w:val="00415F26"/>
    <w:rsid w:val="00416709"/>
    <w:rsid w:val="004206B8"/>
    <w:rsid w:val="0042188A"/>
    <w:rsid w:val="0042392E"/>
    <w:rsid w:val="004239A2"/>
    <w:rsid w:val="00425591"/>
    <w:rsid w:val="004326CE"/>
    <w:rsid w:val="00432937"/>
    <w:rsid w:val="00436141"/>
    <w:rsid w:val="00437491"/>
    <w:rsid w:val="0044185B"/>
    <w:rsid w:val="00442EE7"/>
    <w:rsid w:val="004435AC"/>
    <w:rsid w:val="00443CAC"/>
    <w:rsid w:val="0044446F"/>
    <w:rsid w:val="004444D3"/>
    <w:rsid w:val="00444D99"/>
    <w:rsid w:val="00445D5D"/>
    <w:rsid w:val="00447E1F"/>
    <w:rsid w:val="00450A0E"/>
    <w:rsid w:val="00450ACC"/>
    <w:rsid w:val="0045161E"/>
    <w:rsid w:val="00454855"/>
    <w:rsid w:val="00455341"/>
    <w:rsid w:val="00455C2F"/>
    <w:rsid w:val="00455E37"/>
    <w:rsid w:val="00457BD8"/>
    <w:rsid w:val="00461DAF"/>
    <w:rsid w:val="00462557"/>
    <w:rsid w:val="00462E22"/>
    <w:rsid w:val="0046362C"/>
    <w:rsid w:val="00463B7C"/>
    <w:rsid w:val="00463E47"/>
    <w:rsid w:val="00464465"/>
    <w:rsid w:val="0046523E"/>
    <w:rsid w:val="00467123"/>
    <w:rsid w:val="00470200"/>
    <w:rsid w:val="0047030F"/>
    <w:rsid w:val="0047091F"/>
    <w:rsid w:val="00470F55"/>
    <w:rsid w:val="0047103B"/>
    <w:rsid w:val="0047198E"/>
    <w:rsid w:val="00472F69"/>
    <w:rsid w:val="00474173"/>
    <w:rsid w:val="0047638A"/>
    <w:rsid w:val="00476B39"/>
    <w:rsid w:val="004776A6"/>
    <w:rsid w:val="00477E26"/>
    <w:rsid w:val="0048040E"/>
    <w:rsid w:val="0048073A"/>
    <w:rsid w:val="00480CB0"/>
    <w:rsid w:val="00480ED2"/>
    <w:rsid w:val="00481620"/>
    <w:rsid w:val="004839B8"/>
    <w:rsid w:val="00484EC9"/>
    <w:rsid w:val="00485381"/>
    <w:rsid w:val="00486491"/>
    <w:rsid w:val="004874D3"/>
    <w:rsid w:val="00487E5F"/>
    <w:rsid w:val="00490428"/>
    <w:rsid w:val="00490B25"/>
    <w:rsid w:val="004913F9"/>
    <w:rsid w:val="00492804"/>
    <w:rsid w:val="00493561"/>
    <w:rsid w:val="00493E42"/>
    <w:rsid w:val="0049439B"/>
    <w:rsid w:val="00494B48"/>
    <w:rsid w:val="004958A5"/>
    <w:rsid w:val="0049651D"/>
    <w:rsid w:val="00496CAA"/>
    <w:rsid w:val="00496E3A"/>
    <w:rsid w:val="004A4087"/>
    <w:rsid w:val="004A4B14"/>
    <w:rsid w:val="004A6964"/>
    <w:rsid w:val="004A6E75"/>
    <w:rsid w:val="004A74B9"/>
    <w:rsid w:val="004B0371"/>
    <w:rsid w:val="004B058D"/>
    <w:rsid w:val="004B08AB"/>
    <w:rsid w:val="004B18A6"/>
    <w:rsid w:val="004B1EAA"/>
    <w:rsid w:val="004B21FA"/>
    <w:rsid w:val="004B2B38"/>
    <w:rsid w:val="004B3E20"/>
    <w:rsid w:val="004B4D33"/>
    <w:rsid w:val="004B4F34"/>
    <w:rsid w:val="004B6B12"/>
    <w:rsid w:val="004B6D98"/>
    <w:rsid w:val="004B7B1F"/>
    <w:rsid w:val="004B7C55"/>
    <w:rsid w:val="004C0E24"/>
    <w:rsid w:val="004C481F"/>
    <w:rsid w:val="004C5D6E"/>
    <w:rsid w:val="004C6A01"/>
    <w:rsid w:val="004C6D2C"/>
    <w:rsid w:val="004C7571"/>
    <w:rsid w:val="004D012C"/>
    <w:rsid w:val="004D1DEE"/>
    <w:rsid w:val="004D2072"/>
    <w:rsid w:val="004D2654"/>
    <w:rsid w:val="004D3BBD"/>
    <w:rsid w:val="004D5594"/>
    <w:rsid w:val="004D779D"/>
    <w:rsid w:val="004E22B4"/>
    <w:rsid w:val="004E26C0"/>
    <w:rsid w:val="004E3432"/>
    <w:rsid w:val="004E35A4"/>
    <w:rsid w:val="004E3719"/>
    <w:rsid w:val="004E4326"/>
    <w:rsid w:val="004E51F5"/>
    <w:rsid w:val="004E53EA"/>
    <w:rsid w:val="004E5430"/>
    <w:rsid w:val="004E6260"/>
    <w:rsid w:val="004E6298"/>
    <w:rsid w:val="004E6827"/>
    <w:rsid w:val="004E6963"/>
    <w:rsid w:val="004E73BC"/>
    <w:rsid w:val="004E797D"/>
    <w:rsid w:val="004F0C48"/>
    <w:rsid w:val="004F1F0B"/>
    <w:rsid w:val="004F20DD"/>
    <w:rsid w:val="004F34A5"/>
    <w:rsid w:val="004F3E5C"/>
    <w:rsid w:val="004F5C47"/>
    <w:rsid w:val="004F74A3"/>
    <w:rsid w:val="004F7C74"/>
    <w:rsid w:val="005002A1"/>
    <w:rsid w:val="00500591"/>
    <w:rsid w:val="005016C9"/>
    <w:rsid w:val="005035C8"/>
    <w:rsid w:val="00503DDD"/>
    <w:rsid w:val="00504DF3"/>
    <w:rsid w:val="00506707"/>
    <w:rsid w:val="00506E26"/>
    <w:rsid w:val="00511AC3"/>
    <w:rsid w:val="0051386E"/>
    <w:rsid w:val="00514BF7"/>
    <w:rsid w:val="0051687C"/>
    <w:rsid w:val="0051708C"/>
    <w:rsid w:val="005172B4"/>
    <w:rsid w:val="00517701"/>
    <w:rsid w:val="00517A91"/>
    <w:rsid w:val="00520246"/>
    <w:rsid w:val="00520880"/>
    <w:rsid w:val="00521912"/>
    <w:rsid w:val="00522C65"/>
    <w:rsid w:val="00524985"/>
    <w:rsid w:val="00525204"/>
    <w:rsid w:val="00526640"/>
    <w:rsid w:val="00527109"/>
    <w:rsid w:val="005273B3"/>
    <w:rsid w:val="005324E5"/>
    <w:rsid w:val="00532C24"/>
    <w:rsid w:val="005332AF"/>
    <w:rsid w:val="005344ED"/>
    <w:rsid w:val="00535541"/>
    <w:rsid w:val="0053567D"/>
    <w:rsid w:val="0053760C"/>
    <w:rsid w:val="0053784B"/>
    <w:rsid w:val="0054034F"/>
    <w:rsid w:val="0054194B"/>
    <w:rsid w:val="005431EE"/>
    <w:rsid w:val="00543B1E"/>
    <w:rsid w:val="00544738"/>
    <w:rsid w:val="00546E4F"/>
    <w:rsid w:val="0054758C"/>
    <w:rsid w:val="0055107D"/>
    <w:rsid w:val="00551C3B"/>
    <w:rsid w:val="00553116"/>
    <w:rsid w:val="0055311F"/>
    <w:rsid w:val="00553469"/>
    <w:rsid w:val="00554402"/>
    <w:rsid w:val="00556994"/>
    <w:rsid w:val="00556A8D"/>
    <w:rsid w:val="00560583"/>
    <w:rsid w:val="005606E3"/>
    <w:rsid w:val="00560A1B"/>
    <w:rsid w:val="005636F5"/>
    <w:rsid w:val="00563718"/>
    <w:rsid w:val="005643BB"/>
    <w:rsid w:val="005651D8"/>
    <w:rsid w:val="00565E40"/>
    <w:rsid w:val="005670AE"/>
    <w:rsid w:val="005678A5"/>
    <w:rsid w:val="00567C73"/>
    <w:rsid w:val="005702BC"/>
    <w:rsid w:val="00571C7E"/>
    <w:rsid w:val="00572C1E"/>
    <w:rsid w:val="00575F39"/>
    <w:rsid w:val="00576CD4"/>
    <w:rsid w:val="0058097E"/>
    <w:rsid w:val="00580A2E"/>
    <w:rsid w:val="005836FC"/>
    <w:rsid w:val="00585184"/>
    <w:rsid w:val="00586713"/>
    <w:rsid w:val="00587CE6"/>
    <w:rsid w:val="005902C2"/>
    <w:rsid w:val="0059247A"/>
    <w:rsid w:val="00592C99"/>
    <w:rsid w:val="005940E3"/>
    <w:rsid w:val="00594403"/>
    <w:rsid w:val="0059709E"/>
    <w:rsid w:val="0059751B"/>
    <w:rsid w:val="00597B79"/>
    <w:rsid w:val="005A09FD"/>
    <w:rsid w:val="005A1AF1"/>
    <w:rsid w:val="005A1D8B"/>
    <w:rsid w:val="005A3024"/>
    <w:rsid w:val="005A3FEC"/>
    <w:rsid w:val="005A4727"/>
    <w:rsid w:val="005A486B"/>
    <w:rsid w:val="005A68E1"/>
    <w:rsid w:val="005B00D6"/>
    <w:rsid w:val="005B36C1"/>
    <w:rsid w:val="005B4B78"/>
    <w:rsid w:val="005B4F6B"/>
    <w:rsid w:val="005B5A61"/>
    <w:rsid w:val="005B5E4E"/>
    <w:rsid w:val="005B7FEB"/>
    <w:rsid w:val="005C0E43"/>
    <w:rsid w:val="005C11B3"/>
    <w:rsid w:val="005C19DC"/>
    <w:rsid w:val="005C23CB"/>
    <w:rsid w:val="005C2792"/>
    <w:rsid w:val="005C2CC1"/>
    <w:rsid w:val="005C48D9"/>
    <w:rsid w:val="005C51E9"/>
    <w:rsid w:val="005C5BC4"/>
    <w:rsid w:val="005C6A13"/>
    <w:rsid w:val="005D06BB"/>
    <w:rsid w:val="005D0766"/>
    <w:rsid w:val="005D0AED"/>
    <w:rsid w:val="005D17E6"/>
    <w:rsid w:val="005D1AE4"/>
    <w:rsid w:val="005D1D8A"/>
    <w:rsid w:val="005D1E64"/>
    <w:rsid w:val="005D3F56"/>
    <w:rsid w:val="005D4248"/>
    <w:rsid w:val="005D58C5"/>
    <w:rsid w:val="005D7D72"/>
    <w:rsid w:val="005E09A3"/>
    <w:rsid w:val="005E0E93"/>
    <w:rsid w:val="005E1BE8"/>
    <w:rsid w:val="005E1DE0"/>
    <w:rsid w:val="005E4752"/>
    <w:rsid w:val="005E4B78"/>
    <w:rsid w:val="005E6913"/>
    <w:rsid w:val="005E738A"/>
    <w:rsid w:val="005E742F"/>
    <w:rsid w:val="005E7483"/>
    <w:rsid w:val="005F0E62"/>
    <w:rsid w:val="005F3F2A"/>
    <w:rsid w:val="005F43B4"/>
    <w:rsid w:val="005F4C36"/>
    <w:rsid w:val="005F5080"/>
    <w:rsid w:val="005F600E"/>
    <w:rsid w:val="005F79AE"/>
    <w:rsid w:val="005F7B1C"/>
    <w:rsid w:val="00601951"/>
    <w:rsid w:val="0060444A"/>
    <w:rsid w:val="006053C2"/>
    <w:rsid w:val="006056E3"/>
    <w:rsid w:val="00606837"/>
    <w:rsid w:val="006072F9"/>
    <w:rsid w:val="00607AA6"/>
    <w:rsid w:val="00610FC4"/>
    <w:rsid w:val="006117D0"/>
    <w:rsid w:val="006120F2"/>
    <w:rsid w:val="0061411F"/>
    <w:rsid w:val="006141AA"/>
    <w:rsid w:val="0061435D"/>
    <w:rsid w:val="00614522"/>
    <w:rsid w:val="00614B0F"/>
    <w:rsid w:val="00614D19"/>
    <w:rsid w:val="0061795C"/>
    <w:rsid w:val="00620080"/>
    <w:rsid w:val="006213F0"/>
    <w:rsid w:val="00621721"/>
    <w:rsid w:val="00623518"/>
    <w:rsid w:val="00624572"/>
    <w:rsid w:val="0062684B"/>
    <w:rsid w:val="00630793"/>
    <w:rsid w:val="006331F7"/>
    <w:rsid w:val="00635F40"/>
    <w:rsid w:val="0063627F"/>
    <w:rsid w:val="006363F5"/>
    <w:rsid w:val="00636C12"/>
    <w:rsid w:val="00640FA8"/>
    <w:rsid w:val="00640FD7"/>
    <w:rsid w:val="006421E2"/>
    <w:rsid w:val="006451D7"/>
    <w:rsid w:val="00646AE8"/>
    <w:rsid w:val="00646E25"/>
    <w:rsid w:val="00646E49"/>
    <w:rsid w:val="006479A6"/>
    <w:rsid w:val="00647B40"/>
    <w:rsid w:val="00650C83"/>
    <w:rsid w:val="0065277B"/>
    <w:rsid w:val="006554E6"/>
    <w:rsid w:val="006559ED"/>
    <w:rsid w:val="00655DA5"/>
    <w:rsid w:val="00656BED"/>
    <w:rsid w:val="00657CC8"/>
    <w:rsid w:val="00660301"/>
    <w:rsid w:val="00660395"/>
    <w:rsid w:val="00660486"/>
    <w:rsid w:val="00660489"/>
    <w:rsid w:val="006604BB"/>
    <w:rsid w:val="006604F8"/>
    <w:rsid w:val="00660D1A"/>
    <w:rsid w:val="00662437"/>
    <w:rsid w:val="006625A0"/>
    <w:rsid w:val="0066354B"/>
    <w:rsid w:val="0066562D"/>
    <w:rsid w:val="0066635B"/>
    <w:rsid w:val="0066661D"/>
    <w:rsid w:val="00666637"/>
    <w:rsid w:val="00666B75"/>
    <w:rsid w:val="00674B34"/>
    <w:rsid w:val="00674ED3"/>
    <w:rsid w:val="006752F2"/>
    <w:rsid w:val="0067710A"/>
    <w:rsid w:val="0067769E"/>
    <w:rsid w:val="0068004B"/>
    <w:rsid w:val="006809AE"/>
    <w:rsid w:val="00680BCB"/>
    <w:rsid w:val="006813AE"/>
    <w:rsid w:val="00681F90"/>
    <w:rsid w:val="00683E5B"/>
    <w:rsid w:val="0068473A"/>
    <w:rsid w:val="006849F5"/>
    <w:rsid w:val="00686B50"/>
    <w:rsid w:val="00690A2D"/>
    <w:rsid w:val="00690FFC"/>
    <w:rsid w:val="00691516"/>
    <w:rsid w:val="00691E33"/>
    <w:rsid w:val="00693A14"/>
    <w:rsid w:val="00694F74"/>
    <w:rsid w:val="006961C5"/>
    <w:rsid w:val="006962AB"/>
    <w:rsid w:val="00696B60"/>
    <w:rsid w:val="00697383"/>
    <w:rsid w:val="00697629"/>
    <w:rsid w:val="0069775C"/>
    <w:rsid w:val="00697A95"/>
    <w:rsid w:val="006A0181"/>
    <w:rsid w:val="006A0851"/>
    <w:rsid w:val="006A18DD"/>
    <w:rsid w:val="006A25AA"/>
    <w:rsid w:val="006A3910"/>
    <w:rsid w:val="006A6155"/>
    <w:rsid w:val="006A668B"/>
    <w:rsid w:val="006A6EBC"/>
    <w:rsid w:val="006A7DEF"/>
    <w:rsid w:val="006B0466"/>
    <w:rsid w:val="006B1015"/>
    <w:rsid w:val="006B1A5A"/>
    <w:rsid w:val="006B2786"/>
    <w:rsid w:val="006B27BF"/>
    <w:rsid w:val="006B2FB5"/>
    <w:rsid w:val="006B3400"/>
    <w:rsid w:val="006B3A65"/>
    <w:rsid w:val="006B3DE6"/>
    <w:rsid w:val="006B41DE"/>
    <w:rsid w:val="006B7DBB"/>
    <w:rsid w:val="006C05C1"/>
    <w:rsid w:val="006C41E4"/>
    <w:rsid w:val="006C4DB5"/>
    <w:rsid w:val="006C51D9"/>
    <w:rsid w:val="006C63E8"/>
    <w:rsid w:val="006D0018"/>
    <w:rsid w:val="006D2625"/>
    <w:rsid w:val="006D2DB6"/>
    <w:rsid w:val="006D3610"/>
    <w:rsid w:val="006D4651"/>
    <w:rsid w:val="006D4994"/>
    <w:rsid w:val="006D50DC"/>
    <w:rsid w:val="006D6D34"/>
    <w:rsid w:val="006D7429"/>
    <w:rsid w:val="006E09BB"/>
    <w:rsid w:val="006E113A"/>
    <w:rsid w:val="006E2F59"/>
    <w:rsid w:val="006E4B04"/>
    <w:rsid w:val="006E4C55"/>
    <w:rsid w:val="006E6ADD"/>
    <w:rsid w:val="006E7662"/>
    <w:rsid w:val="006F0B40"/>
    <w:rsid w:val="006F107B"/>
    <w:rsid w:val="006F15D5"/>
    <w:rsid w:val="006F3458"/>
    <w:rsid w:val="006F4028"/>
    <w:rsid w:val="006F6012"/>
    <w:rsid w:val="00700596"/>
    <w:rsid w:val="007009F5"/>
    <w:rsid w:val="00701B8C"/>
    <w:rsid w:val="00702CF3"/>
    <w:rsid w:val="00703789"/>
    <w:rsid w:val="00704168"/>
    <w:rsid w:val="0070439B"/>
    <w:rsid w:val="0070487C"/>
    <w:rsid w:val="00706465"/>
    <w:rsid w:val="00707081"/>
    <w:rsid w:val="00707940"/>
    <w:rsid w:val="00710BAF"/>
    <w:rsid w:val="00711279"/>
    <w:rsid w:val="007116E0"/>
    <w:rsid w:val="00712387"/>
    <w:rsid w:val="00713982"/>
    <w:rsid w:val="00714BAB"/>
    <w:rsid w:val="00714C2A"/>
    <w:rsid w:val="00717471"/>
    <w:rsid w:val="007214BD"/>
    <w:rsid w:val="00721810"/>
    <w:rsid w:val="0072267C"/>
    <w:rsid w:val="00722B3E"/>
    <w:rsid w:val="00723C1E"/>
    <w:rsid w:val="00725F67"/>
    <w:rsid w:val="00727D27"/>
    <w:rsid w:val="00730545"/>
    <w:rsid w:val="007313A7"/>
    <w:rsid w:val="0073201F"/>
    <w:rsid w:val="00733248"/>
    <w:rsid w:val="00734488"/>
    <w:rsid w:val="007356B7"/>
    <w:rsid w:val="00736C99"/>
    <w:rsid w:val="007406D1"/>
    <w:rsid w:val="00740F18"/>
    <w:rsid w:val="00742265"/>
    <w:rsid w:val="007429AC"/>
    <w:rsid w:val="00742BE1"/>
    <w:rsid w:val="00742D80"/>
    <w:rsid w:val="00742FBA"/>
    <w:rsid w:val="00743837"/>
    <w:rsid w:val="0074413A"/>
    <w:rsid w:val="007456E1"/>
    <w:rsid w:val="00745968"/>
    <w:rsid w:val="00746211"/>
    <w:rsid w:val="007463EE"/>
    <w:rsid w:val="00747C40"/>
    <w:rsid w:val="0075048D"/>
    <w:rsid w:val="00750544"/>
    <w:rsid w:val="007519DD"/>
    <w:rsid w:val="007530D9"/>
    <w:rsid w:val="00753120"/>
    <w:rsid w:val="007539C4"/>
    <w:rsid w:val="007543DD"/>
    <w:rsid w:val="00756E5C"/>
    <w:rsid w:val="007608B6"/>
    <w:rsid w:val="0076263E"/>
    <w:rsid w:val="00765375"/>
    <w:rsid w:val="007657E0"/>
    <w:rsid w:val="00770715"/>
    <w:rsid w:val="007715B8"/>
    <w:rsid w:val="00771D0C"/>
    <w:rsid w:val="00771E99"/>
    <w:rsid w:val="007721E6"/>
    <w:rsid w:val="007745A0"/>
    <w:rsid w:val="00780331"/>
    <w:rsid w:val="00781D16"/>
    <w:rsid w:val="007825C2"/>
    <w:rsid w:val="007849AA"/>
    <w:rsid w:val="0078654D"/>
    <w:rsid w:val="007902DC"/>
    <w:rsid w:val="00790F01"/>
    <w:rsid w:val="00791DEE"/>
    <w:rsid w:val="00794035"/>
    <w:rsid w:val="007946A3"/>
    <w:rsid w:val="00794DAC"/>
    <w:rsid w:val="007A07DC"/>
    <w:rsid w:val="007A145B"/>
    <w:rsid w:val="007A1B89"/>
    <w:rsid w:val="007A374D"/>
    <w:rsid w:val="007A5947"/>
    <w:rsid w:val="007A5B7F"/>
    <w:rsid w:val="007A6D0B"/>
    <w:rsid w:val="007A7DDB"/>
    <w:rsid w:val="007B18C9"/>
    <w:rsid w:val="007B1A42"/>
    <w:rsid w:val="007B2DBB"/>
    <w:rsid w:val="007B3AAC"/>
    <w:rsid w:val="007B419B"/>
    <w:rsid w:val="007B4F45"/>
    <w:rsid w:val="007B601B"/>
    <w:rsid w:val="007C0305"/>
    <w:rsid w:val="007C0390"/>
    <w:rsid w:val="007C0749"/>
    <w:rsid w:val="007C0E80"/>
    <w:rsid w:val="007C13E5"/>
    <w:rsid w:val="007C16AC"/>
    <w:rsid w:val="007C2C7C"/>
    <w:rsid w:val="007C43F7"/>
    <w:rsid w:val="007C535F"/>
    <w:rsid w:val="007C620F"/>
    <w:rsid w:val="007C7F94"/>
    <w:rsid w:val="007D1903"/>
    <w:rsid w:val="007D3355"/>
    <w:rsid w:val="007D351C"/>
    <w:rsid w:val="007D39CB"/>
    <w:rsid w:val="007D45C5"/>
    <w:rsid w:val="007D4B25"/>
    <w:rsid w:val="007D6841"/>
    <w:rsid w:val="007D6D8F"/>
    <w:rsid w:val="007E0138"/>
    <w:rsid w:val="007E043A"/>
    <w:rsid w:val="007E0BEC"/>
    <w:rsid w:val="007E4BC5"/>
    <w:rsid w:val="007E6533"/>
    <w:rsid w:val="007E7291"/>
    <w:rsid w:val="007F00CE"/>
    <w:rsid w:val="007F04A7"/>
    <w:rsid w:val="007F0A5F"/>
    <w:rsid w:val="007F4CA5"/>
    <w:rsid w:val="007F5C8D"/>
    <w:rsid w:val="007F7263"/>
    <w:rsid w:val="00800898"/>
    <w:rsid w:val="008020E3"/>
    <w:rsid w:val="00802F3D"/>
    <w:rsid w:val="008035EF"/>
    <w:rsid w:val="0080582D"/>
    <w:rsid w:val="0081029C"/>
    <w:rsid w:val="008108FB"/>
    <w:rsid w:val="00810A4C"/>
    <w:rsid w:val="00810A6B"/>
    <w:rsid w:val="00810AE5"/>
    <w:rsid w:val="00810B12"/>
    <w:rsid w:val="00811251"/>
    <w:rsid w:val="00812481"/>
    <w:rsid w:val="008136B7"/>
    <w:rsid w:val="00815330"/>
    <w:rsid w:val="00815FEC"/>
    <w:rsid w:val="008163B7"/>
    <w:rsid w:val="00817904"/>
    <w:rsid w:val="00817BAE"/>
    <w:rsid w:val="00817FF4"/>
    <w:rsid w:val="0082019F"/>
    <w:rsid w:val="008219A2"/>
    <w:rsid w:val="008221E4"/>
    <w:rsid w:val="008235A9"/>
    <w:rsid w:val="00823ABF"/>
    <w:rsid w:val="00824C02"/>
    <w:rsid w:val="00826581"/>
    <w:rsid w:val="00831E47"/>
    <w:rsid w:val="008321BD"/>
    <w:rsid w:val="00832283"/>
    <w:rsid w:val="00832F7D"/>
    <w:rsid w:val="008344E7"/>
    <w:rsid w:val="008347BF"/>
    <w:rsid w:val="00834F2B"/>
    <w:rsid w:val="00835955"/>
    <w:rsid w:val="0083716A"/>
    <w:rsid w:val="008373A0"/>
    <w:rsid w:val="00840552"/>
    <w:rsid w:val="00843AA3"/>
    <w:rsid w:val="008474B0"/>
    <w:rsid w:val="008528B0"/>
    <w:rsid w:val="00853D28"/>
    <w:rsid w:val="00856359"/>
    <w:rsid w:val="00857872"/>
    <w:rsid w:val="00857EDB"/>
    <w:rsid w:val="00860CE3"/>
    <w:rsid w:val="008615ED"/>
    <w:rsid w:val="0086183A"/>
    <w:rsid w:val="00864581"/>
    <w:rsid w:val="00864955"/>
    <w:rsid w:val="0086701B"/>
    <w:rsid w:val="008675D8"/>
    <w:rsid w:val="0087062B"/>
    <w:rsid w:val="00870A3A"/>
    <w:rsid w:val="0087143E"/>
    <w:rsid w:val="00871AB9"/>
    <w:rsid w:val="00872401"/>
    <w:rsid w:val="008729E7"/>
    <w:rsid w:val="00872ACA"/>
    <w:rsid w:val="00873758"/>
    <w:rsid w:val="0087468C"/>
    <w:rsid w:val="008765A8"/>
    <w:rsid w:val="00876AE8"/>
    <w:rsid w:val="00876F2C"/>
    <w:rsid w:val="00881D64"/>
    <w:rsid w:val="008837D3"/>
    <w:rsid w:val="00883B26"/>
    <w:rsid w:val="008845A1"/>
    <w:rsid w:val="0088532B"/>
    <w:rsid w:val="00885789"/>
    <w:rsid w:val="00885F22"/>
    <w:rsid w:val="0089088C"/>
    <w:rsid w:val="00891B4B"/>
    <w:rsid w:val="0089301C"/>
    <w:rsid w:val="008941AD"/>
    <w:rsid w:val="008945E2"/>
    <w:rsid w:val="00894B16"/>
    <w:rsid w:val="0089502A"/>
    <w:rsid w:val="00897B9F"/>
    <w:rsid w:val="008A0199"/>
    <w:rsid w:val="008A0786"/>
    <w:rsid w:val="008A08B8"/>
    <w:rsid w:val="008A0BC7"/>
    <w:rsid w:val="008A1372"/>
    <w:rsid w:val="008A18D2"/>
    <w:rsid w:val="008A36E4"/>
    <w:rsid w:val="008A4215"/>
    <w:rsid w:val="008A4358"/>
    <w:rsid w:val="008A5822"/>
    <w:rsid w:val="008A5EA2"/>
    <w:rsid w:val="008A69A1"/>
    <w:rsid w:val="008A76A9"/>
    <w:rsid w:val="008A786B"/>
    <w:rsid w:val="008B0AAA"/>
    <w:rsid w:val="008B2355"/>
    <w:rsid w:val="008B2C0B"/>
    <w:rsid w:val="008B2F90"/>
    <w:rsid w:val="008B3448"/>
    <w:rsid w:val="008B384C"/>
    <w:rsid w:val="008B4C34"/>
    <w:rsid w:val="008B50FD"/>
    <w:rsid w:val="008B5AA4"/>
    <w:rsid w:val="008C09BA"/>
    <w:rsid w:val="008C17AE"/>
    <w:rsid w:val="008C2A60"/>
    <w:rsid w:val="008C33AC"/>
    <w:rsid w:val="008C3D32"/>
    <w:rsid w:val="008C43F7"/>
    <w:rsid w:val="008C49D5"/>
    <w:rsid w:val="008C7D36"/>
    <w:rsid w:val="008D0BA4"/>
    <w:rsid w:val="008D100E"/>
    <w:rsid w:val="008D2166"/>
    <w:rsid w:val="008D246A"/>
    <w:rsid w:val="008D3567"/>
    <w:rsid w:val="008D37AB"/>
    <w:rsid w:val="008D58DF"/>
    <w:rsid w:val="008D6581"/>
    <w:rsid w:val="008D65AF"/>
    <w:rsid w:val="008D7B0A"/>
    <w:rsid w:val="008E0D69"/>
    <w:rsid w:val="008E1A62"/>
    <w:rsid w:val="008E263B"/>
    <w:rsid w:val="008E3714"/>
    <w:rsid w:val="008E4408"/>
    <w:rsid w:val="008E526E"/>
    <w:rsid w:val="008E5413"/>
    <w:rsid w:val="008E7CDF"/>
    <w:rsid w:val="008F000B"/>
    <w:rsid w:val="008F0060"/>
    <w:rsid w:val="008F10D6"/>
    <w:rsid w:val="008F58AB"/>
    <w:rsid w:val="008F729E"/>
    <w:rsid w:val="00900CB2"/>
    <w:rsid w:val="00900E92"/>
    <w:rsid w:val="00901E60"/>
    <w:rsid w:val="0090303F"/>
    <w:rsid w:val="00904447"/>
    <w:rsid w:val="00905264"/>
    <w:rsid w:val="00907EFB"/>
    <w:rsid w:val="009107C4"/>
    <w:rsid w:val="00910ACF"/>
    <w:rsid w:val="0091129E"/>
    <w:rsid w:val="00912E3C"/>
    <w:rsid w:val="0091429D"/>
    <w:rsid w:val="00914BA5"/>
    <w:rsid w:val="00914EAE"/>
    <w:rsid w:val="00916453"/>
    <w:rsid w:val="00916C71"/>
    <w:rsid w:val="0092091D"/>
    <w:rsid w:val="009219D3"/>
    <w:rsid w:val="0092237F"/>
    <w:rsid w:val="00923D6C"/>
    <w:rsid w:val="00926D89"/>
    <w:rsid w:val="00933437"/>
    <w:rsid w:val="00937445"/>
    <w:rsid w:val="009374E3"/>
    <w:rsid w:val="00940148"/>
    <w:rsid w:val="009409BE"/>
    <w:rsid w:val="00940FE5"/>
    <w:rsid w:val="00942007"/>
    <w:rsid w:val="00942A30"/>
    <w:rsid w:val="00945A96"/>
    <w:rsid w:val="00946302"/>
    <w:rsid w:val="00946E58"/>
    <w:rsid w:val="0094706A"/>
    <w:rsid w:val="0094728F"/>
    <w:rsid w:val="009477B4"/>
    <w:rsid w:val="0095073C"/>
    <w:rsid w:val="00951812"/>
    <w:rsid w:val="00952134"/>
    <w:rsid w:val="00952D7D"/>
    <w:rsid w:val="00953360"/>
    <w:rsid w:val="00953958"/>
    <w:rsid w:val="00953E00"/>
    <w:rsid w:val="00954559"/>
    <w:rsid w:val="00954901"/>
    <w:rsid w:val="00954B98"/>
    <w:rsid w:val="00954D26"/>
    <w:rsid w:val="009557E6"/>
    <w:rsid w:val="009561C0"/>
    <w:rsid w:val="00956690"/>
    <w:rsid w:val="00960C84"/>
    <w:rsid w:val="009653AA"/>
    <w:rsid w:val="00965F26"/>
    <w:rsid w:val="00970C0F"/>
    <w:rsid w:val="00971739"/>
    <w:rsid w:val="00971EBF"/>
    <w:rsid w:val="00973147"/>
    <w:rsid w:val="00973954"/>
    <w:rsid w:val="00973AA5"/>
    <w:rsid w:val="00977438"/>
    <w:rsid w:val="00980706"/>
    <w:rsid w:val="0098207E"/>
    <w:rsid w:val="0098299A"/>
    <w:rsid w:val="00984718"/>
    <w:rsid w:val="0098675B"/>
    <w:rsid w:val="009868BA"/>
    <w:rsid w:val="00986A41"/>
    <w:rsid w:val="009909ED"/>
    <w:rsid w:val="00990B8F"/>
    <w:rsid w:val="00991084"/>
    <w:rsid w:val="00992783"/>
    <w:rsid w:val="009929CC"/>
    <w:rsid w:val="009953CE"/>
    <w:rsid w:val="00995622"/>
    <w:rsid w:val="00997BB8"/>
    <w:rsid w:val="009A0FDC"/>
    <w:rsid w:val="009A13CE"/>
    <w:rsid w:val="009A1847"/>
    <w:rsid w:val="009A1A03"/>
    <w:rsid w:val="009A2081"/>
    <w:rsid w:val="009A2285"/>
    <w:rsid w:val="009A5319"/>
    <w:rsid w:val="009A5DFF"/>
    <w:rsid w:val="009A6A16"/>
    <w:rsid w:val="009A6CB0"/>
    <w:rsid w:val="009A7426"/>
    <w:rsid w:val="009A752A"/>
    <w:rsid w:val="009A7BC0"/>
    <w:rsid w:val="009B03C4"/>
    <w:rsid w:val="009B0EA0"/>
    <w:rsid w:val="009B100F"/>
    <w:rsid w:val="009B1D5A"/>
    <w:rsid w:val="009B2A1E"/>
    <w:rsid w:val="009B3423"/>
    <w:rsid w:val="009B3F9A"/>
    <w:rsid w:val="009B4EC7"/>
    <w:rsid w:val="009B4ED0"/>
    <w:rsid w:val="009B5189"/>
    <w:rsid w:val="009C0CC7"/>
    <w:rsid w:val="009C2048"/>
    <w:rsid w:val="009C2454"/>
    <w:rsid w:val="009C600C"/>
    <w:rsid w:val="009C685A"/>
    <w:rsid w:val="009D0E8E"/>
    <w:rsid w:val="009D2383"/>
    <w:rsid w:val="009D3652"/>
    <w:rsid w:val="009D3898"/>
    <w:rsid w:val="009D3A14"/>
    <w:rsid w:val="009D6076"/>
    <w:rsid w:val="009D7FEC"/>
    <w:rsid w:val="009E182F"/>
    <w:rsid w:val="009E1B73"/>
    <w:rsid w:val="009E1E29"/>
    <w:rsid w:val="009E2548"/>
    <w:rsid w:val="009E367B"/>
    <w:rsid w:val="009E4846"/>
    <w:rsid w:val="009E7557"/>
    <w:rsid w:val="009E7664"/>
    <w:rsid w:val="009E7E90"/>
    <w:rsid w:val="009F04E4"/>
    <w:rsid w:val="009F2033"/>
    <w:rsid w:val="009F3B1D"/>
    <w:rsid w:val="009F3E75"/>
    <w:rsid w:val="009F7681"/>
    <w:rsid w:val="00A0268D"/>
    <w:rsid w:val="00A05048"/>
    <w:rsid w:val="00A072EE"/>
    <w:rsid w:val="00A1001C"/>
    <w:rsid w:val="00A1004C"/>
    <w:rsid w:val="00A10510"/>
    <w:rsid w:val="00A11198"/>
    <w:rsid w:val="00A122DE"/>
    <w:rsid w:val="00A143B4"/>
    <w:rsid w:val="00A17F34"/>
    <w:rsid w:val="00A216A3"/>
    <w:rsid w:val="00A21A0D"/>
    <w:rsid w:val="00A2206A"/>
    <w:rsid w:val="00A255BC"/>
    <w:rsid w:val="00A25ADD"/>
    <w:rsid w:val="00A27005"/>
    <w:rsid w:val="00A27642"/>
    <w:rsid w:val="00A27821"/>
    <w:rsid w:val="00A3066E"/>
    <w:rsid w:val="00A31B08"/>
    <w:rsid w:val="00A347C4"/>
    <w:rsid w:val="00A37754"/>
    <w:rsid w:val="00A378E2"/>
    <w:rsid w:val="00A40CB9"/>
    <w:rsid w:val="00A42363"/>
    <w:rsid w:val="00A429E6"/>
    <w:rsid w:val="00A42C4B"/>
    <w:rsid w:val="00A446BB"/>
    <w:rsid w:val="00A45D71"/>
    <w:rsid w:val="00A477E8"/>
    <w:rsid w:val="00A50493"/>
    <w:rsid w:val="00A51C6C"/>
    <w:rsid w:val="00A52490"/>
    <w:rsid w:val="00A52B46"/>
    <w:rsid w:val="00A533C1"/>
    <w:rsid w:val="00A5429D"/>
    <w:rsid w:val="00A54759"/>
    <w:rsid w:val="00A54D9C"/>
    <w:rsid w:val="00A55CAD"/>
    <w:rsid w:val="00A56303"/>
    <w:rsid w:val="00A56DF0"/>
    <w:rsid w:val="00A57891"/>
    <w:rsid w:val="00A600F0"/>
    <w:rsid w:val="00A60E8D"/>
    <w:rsid w:val="00A6174C"/>
    <w:rsid w:val="00A61990"/>
    <w:rsid w:val="00A624F5"/>
    <w:rsid w:val="00A627B5"/>
    <w:rsid w:val="00A6331B"/>
    <w:rsid w:val="00A63959"/>
    <w:rsid w:val="00A639A6"/>
    <w:rsid w:val="00A663C4"/>
    <w:rsid w:val="00A666C7"/>
    <w:rsid w:val="00A666FE"/>
    <w:rsid w:val="00A66862"/>
    <w:rsid w:val="00A708F1"/>
    <w:rsid w:val="00A70CE5"/>
    <w:rsid w:val="00A70D69"/>
    <w:rsid w:val="00A71466"/>
    <w:rsid w:val="00A71FD0"/>
    <w:rsid w:val="00A7234F"/>
    <w:rsid w:val="00A723CA"/>
    <w:rsid w:val="00A72D57"/>
    <w:rsid w:val="00A7384A"/>
    <w:rsid w:val="00A74322"/>
    <w:rsid w:val="00A748BB"/>
    <w:rsid w:val="00A74CB1"/>
    <w:rsid w:val="00A76519"/>
    <w:rsid w:val="00A76AC9"/>
    <w:rsid w:val="00A80619"/>
    <w:rsid w:val="00A8417A"/>
    <w:rsid w:val="00A845E8"/>
    <w:rsid w:val="00A86645"/>
    <w:rsid w:val="00A874D6"/>
    <w:rsid w:val="00A91EF0"/>
    <w:rsid w:val="00A93510"/>
    <w:rsid w:val="00A93E98"/>
    <w:rsid w:val="00A9467C"/>
    <w:rsid w:val="00A95E7F"/>
    <w:rsid w:val="00A95EDF"/>
    <w:rsid w:val="00A97697"/>
    <w:rsid w:val="00A97C29"/>
    <w:rsid w:val="00AA0979"/>
    <w:rsid w:val="00AA207E"/>
    <w:rsid w:val="00AA3470"/>
    <w:rsid w:val="00AA4BBD"/>
    <w:rsid w:val="00AA50D8"/>
    <w:rsid w:val="00AA64F3"/>
    <w:rsid w:val="00AA7E99"/>
    <w:rsid w:val="00AB343C"/>
    <w:rsid w:val="00AB3D42"/>
    <w:rsid w:val="00AB4B37"/>
    <w:rsid w:val="00AB5051"/>
    <w:rsid w:val="00AB602B"/>
    <w:rsid w:val="00AB6685"/>
    <w:rsid w:val="00AB729C"/>
    <w:rsid w:val="00AC0D02"/>
    <w:rsid w:val="00AC0D40"/>
    <w:rsid w:val="00AC1348"/>
    <w:rsid w:val="00AC1388"/>
    <w:rsid w:val="00AC2084"/>
    <w:rsid w:val="00AC27E3"/>
    <w:rsid w:val="00AC3B92"/>
    <w:rsid w:val="00AC4102"/>
    <w:rsid w:val="00AC4A3D"/>
    <w:rsid w:val="00AC5971"/>
    <w:rsid w:val="00AC5C18"/>
    <w:rsid w:val="00AC5EAE"/>
    <w:rsid w:val="00AC7260"/>
    <w:rsid w:val="00AD02E8"/>
    <w:rsid w:val="00AD0BC0"/>
    <w:rsid w:val="00AD1337"/>
    <w:rsid w:val="00AD2820"/>
    <w:rsid w:val="00AD3A37"/>
    <w:rsid w:val="00AD3D1E"/>
    <w:rsid w:val="00AD5100"/>
    <w:rsid w:val="00AD6215"/>
    <w:rsid w:val="00AD62A8"/>
    <w:rsid w:val="00AD666F"/>
    <w:rsid w:val="00AD6727"/>
    <w:rsid w:val="00AD6812"/>
    <w:rsid w:val="00AD6D6A"/>
    <w:rsid w:val="00AD6EBA"/>
    <w:rsid w:val="00AD7362"/>
    <w:rsid w:val="00AE123C"/>
    <w:rsid w:val="00AE1AEF"/>
    <w:rsid w:val="00AE346F"/>
    <w:rsid w:val="00AE499E"/>
    <w:rsid w:val="00AE6294"/>
    <w:rsid w:val="00AE64A8"/>
    <w:rsid w:val="00AE6DF9"/>
    <w:rsid w:val="00AE7AF4"/>
    <w:rsid w:val="00AF0646"/>
    <w:rsid w:val="00AF1638"/>
    <w:rsid w:val="00AF2B81"/>
    <w:rsid w:val="00AF2D0A"/>
    <w:rsid w:val="00AF5A44"/>
    <w:rsid w:val="00AF682E"/>
    <w:rsid w:val="00AF6DF3"/>
    <w:rsid w:val="00AF6EF8"/>
    <w:rsid w:val="00B0072F"/>
    <w:rsid w:val="00B00CFC"/>
    <w:rsid w:val="00B02167"/>
    <w:rsid w:val="00B021AC"/>
    <w:rsid w:val="00B031AD"/>
    <w:rsid w:val="00B035D6"/>
    <w:rsid w:val="00B03971"/>
    <w:rsid w:val="00B06405"/>
    <w:rsid w:val="00B11CB4"/>
    <w:rsid w:val="00B12242"/>
    <w:rsid w:val="00B140EB"/>
    <w:rsid w:val="00B22FFE"/>
    <w:rsid w:val="00B24810"/>
    <w:rsid w:val="00B2492B"/>
    <w:rsid w:val="00B24A8C"/>
    <w:rsid w:val="00B253E5"/>
    <w:rsid w:val="00B25C2D"/>
    <w:rsid w:val="00B25EAC"/>
    <w:rsid w:val="00B31FD0"/>
    <w:rsid w:val="00B330D2"/>
    <w:rsid w:val="00B34350"/>
    <w:rsid w:val="00B3442A"/>
    <w:rsid w:val="00B3674C"/>
    <w:rsid w:val="00B37CE0"/>
    <w:rsid w:val="00B407E7"/>
    <w:rsid w:val="00B41DC0"/>
    <w:rsid w:val="00B41E2B"/>
    <w:rsid w:val="00B42436"/>
    <w:rsid w:val="00B42914"/>
    <w:rsid w:val="00B430DA"/>
    <w:rsid w:val="00B436B1"/>
    <w:rsid w:val="00B43B48"/>
    <w:rsid w:val="00B43D90"/>
    <w:rsid w:val="00B44C33"/>
    <w:rsid w:val="00B45705"/>
    <w:rsid w:val="00B459EB"/>
    <w:rsid w:val="00B4605E"/>
    <w:rsid w:val="00B46E51"/>
    <w:rsid w:val="00B47CF0"/>
    <w:rsid w:val="00B47FB6"/>
    <w:rsid w:val="00B5138A"/>
    <w:rsid w:val="00B51E81"/>
    <w:rsid w:val="00B529A1"/>
    <w:rsid w:val="00B533DB"/>
    <w:rsid w:val="00B57575"/>
    <w:rsid w:val="00B60AA7"/>
    <w:rsid w:val="00B60CBB"/>
    <w:rsid w:val="00B62A43"/>
    <w:rsid w:val="00B62DF6"/>
    <w:rsid w:val="00B63FC6"/>
    <w:rsid w:val="00B65AB2"/>
    <w:rsid w:val="00B663C5"/>
    <w:rsid w:val="00B704B4"/>
    <w:rsid w:val="00B7057D"/>
    <w:rsid w:val="00B70D4F"/>
    <w:rsid w:val="00B711C0"/>
    <w:rsid w:val="00B71ED7"/>
    <w:rsid w:val="00B727CB"/>
    <w:rsid w:val="00B747FD"/>
    <w:rsid w:val="00B752CB"/>
    <w:rsid w:val="00B75630"/>
    <w:rsid w:val="00B809D7"/>
    <w:rsid w:val="00B82F8A"/>
    <w:rsid w:val="00B8422A"/>
    <w:rsid w:val="00B842BD"/>
    <w:rsid w:val="00B84328"/>
    <w:rsid w:val="00B85ECE"/>
    <w:rsid w:val="00B8625E"/>
    <w:rsid w:val="00B913F9"/>
    <w:rsid w:val="00B9447B"/>
    <w:rsid w:val="00B951DF"/>
    <w:rsid w:val="00B954A9"/>
    <w:rsid w:val="00B954E6"/>
    <w:rsid w:val="00B95513"/>
    <w:rsid w:val="00B96A5D"/>
    <w:rsid w:val="00BA068C"/>
    <w:rsid w:val="00BA0B97"/>
    <w:rsid w:val="00BA0CEF"/>
    <w:rsid w:val="00BA0D91"/>
    <w:rsid w:val="00BA1647"/>
    <w:rsid w:val="00BA1723"/>
    <w:rsid w:val="00BA1FC9"/>
    <w:rsid w:val="00BA3C8E"/>
    <w:rsid w:val="00BA4A8F"/>
    <w:rsid w:val="00BA4ED9"/>
    <w:rsid w:val="00BA516B"/>
    <w:rsid w:val="00BA66BB"/>
    <w:rsid w:val="00BA6C1B"/>
    <w:rsid w:val="00BA7472"/>
    <w:rsid w:val="00BA7E54"/>
    <w:rsid w:val="00BB0369"/>
    <w:rsid w:val="00BB0505"/>
    <w:rsid w:val="00BB0D41"/>
    <w:rsid w:val="00BB0FB8"/>
    <w:rsid w:val="00BB18D0"/>
    <w:rsid w:val="00BB26CB"/>
    <w:rsid w:val="00BB4204"/>
    <w:rsid w:val="00BB4860"/>
    <w:rsid w:val="00BB5892"/>
    <w:rsid w:val="00BB5E55"/>
    <w:rsid w:val="00BB6301"/>
    <w:rsid w:val="00BB7C3A"/>
    <w:rsid w:val="00BB7EDD"/>
    <w:rsid w:val="00BC0308"/>
    <w:rsid w:val="00BC0816"/>
    <w:rsid w:val="00BC1086"/>
    <w:rsid w:val="00BC143E"/>
    <w:rsid w:val="00BC211B"/>
    <w:rsid w:val="00BC49F8"/>
    <w:rsid w:val="00BC4A44"/>
    <w:rsid w:val="00BC64B5"/>
    <w:rsid w:val="00BC6E3F"/>
    <w:rsid w:val="00BC76DB"/>
    <w:rsid w:val="00BD0A11"/>
    <w:rsid w:val="00BD183A"/>
    <w:rsid w:val="00BD1FE4"/>
    <w:rsid w:val="00BD2F15"/>
    <w:rsid w:val="00BD2F6F"/>
    <w:rsid w:val="00BD407B"/>
    <w:rsid w:val="00BD47C8"/>
    <w:rsid w:val="00BD4C48"/>
    <w:rsid w:val="00BD5121"/>
    <w:rsid w:val="00BD5296"/>
    <w:rsid w:val="00BD5FBC"/>
    <w:rsid w:val="00BE1C14"/>
    <w:rsid w:val="00BE1E66"/>
    <w:rsid w:val="00BE29B1"/>
    <w:rsid w:val="00BE3411"/>
    <w:rsid w:val="00BE5656"/>
    <w:rsid w:val="00BE78FD"/>
    <w:rsid w:val="00BF037B"/>
    <w:rsid w:val="00BF0897"/>
    <w:rsid w:val="00BF11CE"/>
    <w:rsid w:val="00BF263F"/>
    <w:rsid w:val="00BF3A11"/>
    <w:rsid w:val="00BF5748"/>
    <w:rsid w:val="00BF5794"/>
    <w:rsid w:val="00BF611C"/>
    <w:rsid w:val="00BF6950"/>
    <w:rsid w:val="00BF6C65"/>
    <w:rsid w:val="00C005AD"/>
    <w:rsid w:val="00C0085F"/>
    <w:rsid w:val="00C03A4C"/>
    <w:rsid w:val="00C05298"/>
    <w:rsid w:val="00C06004"/>
    <w:rsid w:val="00C06DC5"/>
    <w:rsid w:val="00C11420"/>
    <w:rsid w:val="00C12313"/>
    <w:rsid w:val="00C1275A"/>
    <w:rsid w:val="00C14AD6"/>
    <w:rsid w:val="00C1668C"/>
    <w:rsid w:val="00C210B7"/>
    <w:rsid w:val="00C221AA"/>
    <w:rsid w:val="00C2264B"/>
    <w:rsid w:val="00C23062"/>
    <w:rsid w:val="00C2335B"/>
    <w:rsid w:val="00C24C21"/>
    <w:rsid w:val="00C27033"/>
    <w:rsid w:val="00C2711B"/>
    <w:rsid w:val="00C27B35"/>
    <w:rsid w:val="00C27BAE"/>
    <w:rsid w:val="00C27DE1"/>
    <w:rsid w:val="00C313CA"/>
    <w:rsid w:val="00C33917"/>
    <w:rsid w:val="00C34F4A"/>
    <w:rsid w:val="00C36810"/>
    <w:rsid w:val="00C36E17"/>
    <w:rsid w:val="00C475DA"/>
    <w:rsid w:val="00C502F1"/>
    <w:rsid w:val="00C50494"/>
    <w:rsid w:val="00C50FFD"/>
    <w:rsid w:val="00C51900"/>
    <w:rsid w:val="00C57395"/>
    <w:rsid w:val="00C6045A"/>
    <w:rsid w:val="00C6081A"/>
    <w:rsid w:val="00C62103"/>
    <w:rsid w:val="00C62571"/>
    <w:rsid w:val="00C6365D"/>
    <w:rsid w:val="00C64011"/>
    <w:rsid w:val="00C6401C"/>
    <w:rsid w:val="00C6460E"/>
    <w:rsid w:val="00C6462D"/>
    <w:rsid w:val="00C65CDA"/>
    <w:rsid w:val="00C6600B"/>
    <w:rsid w:val="00C662E6"/>
    <w:rsid w:val="00C66861"/>
    <w:rsid w:val="00C66E41"/>
    <w:rsid w:val="00C67DB8"/>
    <w:rsid w:val="00C70FFD"/>
    <w:rsid w:val="00C7322F"/>
    <w:rsid w:val="00C73F1B"/>
    <w:rsid w:val="00C741AA"/>
    <w:rsid w:val="00C741E9"/>
    <w:rsid w:val="00C74ED5"/>
    <w:rsid w:val="00C75245"/>
    <w:rsid w:val="00C80477"/>
    <w:rsid w:val="00C80CCD"/>
    <w:rsid w:val="00C81C75"/>
    <w:rsid w:val="00C81D7A"/>
    <w:rsid w:val="00C839D4"/>
    <w:rsid w:val="00C840FE"/>
    <w:rsid w:val="00C842A6"/>
    <w:rsid w:val="00C84B0E"/>
    <w:rsid w:val="00C84C2C"/>
    <w:rsid w:val="00C85025"/>
    <w:rsid w:val="00C85659"/>
    <w:rsid w:val="00C85F99"/>
    <w:rsid w:val="00C86B5C"/>
    <w:rsid w:val="00C87FB7"/>
    <w:rsid w:val="00C911A4"/>
    <w:rsid w:val="00C919FB"/>
    <w:rsid w:val="00C91D88"/>
    <w:rsid w:val="00C92D73"/>
    <w:rsid w:val="00C92F81"/>
    <w:rsid w:val="00C936B9"/>
    <w:rsid w:val="00C95483"/>
    <w:rsid w:val="00C95512"/>
    <w:rsid w:val="00C9573C"/>
    <w:rsid w:val="00C96670"/>
    <w:rsid w:val="00C973F2"/>
    <w:rsid w:val="00C97BEC"/>
    <w:rsid w:val="00C97C29"/>
    <w:rsid w:val="00C97C4A"/>
    <w:rsid w:val="00CA07CE"/>
    <w:rsid w:val="00CA0A93"/>
    <w:rsid w:val="00CA0BC0"/>
    <w:rsid w:val="00CA0C85"/>
    <w:rsid w:val="00CA1B33"/>
    <w:rsid w:val="00CA258F"/>
    <w:rsid w:val="00CA29A9"/>
    <w:rsid w:val="00CA2A83"/>
    <w:rsid w:val="00CA33E8"/>
    <w:rsid w:val="00CA3761"/>
    <w:rsid w:val="00CA39D8"/>
    <w:rsid w:val="00CA497D"/>
    <w:rsid w:val="00CA4E39"/>
    <w:rsid w:val="00CA6252"/>
    <w:rsid w:val="00CA72F7"/>
    <w:rsid w:val="00CA7FB9"/>
    <w:rsid w:val="00CB2A7B"/>
    <w:rsid w:val="00CB2B33"/>
    <w:rsid w:val="00CB4509"/>
    <w:rsid w:val="00CB7C91"/>
    <w:rsid w:val="00CC2D0B"/>
    <w:rsid w:val="00CC347E"/>
    <w:rsid w:val="00CC4992"/>
    <w:rsid w:val="00CC71F2"/>
    <w:rsid w:val="00CD03CD"/>
    <w:rsid w:val="00CD0585"/>
    <w:rsid w:val="00CD0B55"/>
    <w:rsid w:val="00CD0E8F"/>
    <w:rsid w:val="00CD109A"/>
    <w:rsid w:val="00CD1769"/>
    <w:rsid w:val="00CD255C"/>
    <w:rsid w:val="00CD2E3A"/>
    <w:rsid w:val="00CD3738"/>
    <w:rsid w:val="00CD3742"/>
    <w:rsid w:val="00CD6C14"/>
    <w:rsid w:val="00CE2B04"/>
    <w:rsid w:val="00CE4A04"/>
    <w:rsid w:val="00CE4AE5"/>
    <w:rsid w:val="00CF064D"/>
    <w:rsid w:val="00CF070C"/>
    <w:rsid w:val="00CF12D5"/>
    <w:rsid w:val="00CF17D1"/>
    <w:rsid w:val="00CF1AEE"/>
    <w:rsid w:val="00CF52A3"/>
    <w:rsid w:val="00CF5DAC"/>
    <w:rsid w:val="00CF6251"/>
    <w:rsid w:val="00CF7992"/>
    <w:rsid w:val="00D00AF6"/>
    <w:rsid w:val="00D00EC3"/>
    <w:rsid w:val="00D01083"/>
    <w:rsid w:val="00D01401"/>
    <w:rsid w:val="00D02946"/>
    <w:rsid w:val="00D0436E"/>
    <w:rsid w:val="00D05872"/>
    <w:rsid w:val="00D05CA0"/>
    <w:rsid w:val="00D07CFB"/>
    <w:rsid w:val="00D10266"/>
    <w:rsid w:val="00D10869"/>
    <w:rsid w:val="00D10D3D"/>
    <w:rsid w:val="00D11D27"/>
    <w:rsid w:val="00D13EF2"/>
    <w:rsid w:val="00D1423B"/>
    <w:rsid w:val="00D17CD2"/>
    <w:rsid w:val="00D21E6D"/>
    <w:rsid w:val="00D225A6"/>
    <w:rsid w:val="00D22BA6"/>
    <w:rsid w:val="00D23294"/>
    <w:rsid w:val="00D236AF"/>
    <w:rsid w:val="00D23D03"/>
    <w:rsid w:val="00D26E82"/>
    <w:rsid w:val="00D2797D"/>
    <w:rsid w:val="00D27E1E"/>
    <w:rsid w:val="00D303F8"/>
    <w:rsid w:val="00D30966"/>
    <w:rsid w:val="00D3299A"/>
    <w:rsid w:val="00D33C3E"/>
    <w:rsid w:val="00D3538E"/>
    <w:rsid w:val="00D354EE"/>
    <w:rsid w:val="00D36414"/>
    <w:rsid w:val="00D36A67"/>
    <w:rsid w:val="00D3708C"/>
    <w:rsid w:val="00D4036C"/>
    <w:rsid w:val="00D41C3D"/>
    <w:rsid w:val="00D41F05"/>
    <w:rsid w:val="00D42328"/>
    <w:rsid w:val="00D42362"/>
    <w:rsid w:val="00D42837"/>
    <w:rsid w:val="00D43BF6"/>
    <w:rsid w:val="00D43F75"/>
    <w:rsid w:val="00D466CB"/>
    <w:rsid w:val="00D4675F"/>
    <w:rsid w:val="00D516B9"/>
    <w:rsid w:val="00D55624"/>
    <w:rsid w:val="00D5727A"/>
    <w:rsid w:val="00D57F4D"/>
    <w:rsid w:val="00D60421"/>
    <w:rsid w:val="00D60CC2"/>
    <w:rsid w:val="00D614C6"/>
    <w:rsid w:val="00D616B5"/>
    <w:rsid w:val="00D61B6C"/>
    <w:rsid w:val="00D62DB7"/>
    <w:rsid w:val="00D63B1F"/>
    <w:rsid w:val="00D64553"/>
    <w:rsid w:val="00D65018"/>
    <w:rsid w:val="00D65343"/>
    <w:rsid w:val="00D658EE"/>
    <w:rsid w:val="00D6710F"/>
    <w:rsid w:val="00D67453"/>
    <w:rsid w:val="00D7052A"/>
    <w:rsid w:val="00D71DD0"/>
    <w:rsid w:val="00D72EE5"/>
    <w:rsid w:val="00D73A60"/>
    <w:rsid w:val="00D73AF2"/>
    <w:rsid w:val="00D75525"/>
    <w:rsid w:val="00D76293"/>
    <w:rsid w:val="00D7630D"/>
    <w:rsid w:val="00D8129C"/>
    <w:rsid w:val="00D8141B"/>
    <w:rsid w:val="00D8225D"/>
    <w:rsid w:val="00D82DEE"/>
    <w:rsid w:val="00D82EA5"/>
    <w:rsid w:val="00D83E2C"/>
    <w:rsid w:val="00D84CBA"/>
    <w:rsid w:val="00D8571A"/>
    <w:rsid w:val="00D85DD0"/>
    <w:rsid w:val="00D86C39"/>
    <w:rsid w:val="00D876AF"/>
    <w:rsid w:val="00D912F7"/>
    <w:rsid w:val="00D9146D"/>
    <w:rsid w:val="00D92E7F"/>
    <w:rsid w:val="00D9342C"/>
    <w:rsid w:val="00D963E4"/>
    <w:rsid w:val="00DA095D"/>
    <w:rsid w:val="00DA186C"/>
    <w:rsid w:val="00DA2112"/>
    <w:rsid w:val="00DA2A21"/>
    <w:rsid w:val="00DA2C09"/>
    <w:rsid w:val="00DA4194"/>
    <w:rsid w:val="00DA5197"/>
    <w:rsid w:val="00DA7B76"/>
    <w:rsid w:val="00DB02F1"/>
    <w:rsid w:val="00DB25FD"/>
    <w:rsid w:val="00DB266C"/>
    <w:rsid w:val="00DB29BA"/>
    <w:rsid w:val="00DB3FB2"/>
    <w:rsid w:val="00DB523E"/>
    <w:rsid w:val="00DB6F3C"/>
    <w:rsid w:val="00DB7AD9"/>
    <w:rsid w:val="00DB7E78"/>
    <w:rsid w:val="00DB7F86"/>
    <w:rsid w:val="00DC12D6"/>
    <w:rsid w:val="00DC1650"/>
    <w:rsid w:val="00DC1839"/>
    <w:rsid w:val="00DC29DD"/>
    <w:rsid w:val="00DC48A9"/>
    <w:rsid w:val="00DC4CA6"/>
    <w:rsid w:val="00DC4F3A"/>
    <w:rsid w:val="00DC50ED"/>
    <w:rsid w:val="00DC7427"/>
    <w:rsid w:val="00DC7DF0"/>
    <w:rsid w:val="00DD1EBA"/>
    <w:rsid w:val="00DD2DC9"/>
    <w:rsid w:val="00DD2E11"/>
    <w:rsid w:val="00DD2F2C"/>
    <w:rsid w:val="00DD3232"/>
    <w:rsid w:val="00DD47FB"/>
    <w:rsid w:val="00DD4891"/>
    <w:rsid w:val="00DD52E0"/>
    <w:rsid w:val="00DD5A09"/>
    <w:rsid w:val="00DD6029"/>
    <w:rsid w:val="00DD77BE"/>
    <w:rsid w:val="00DD7C9D"/>
    <w:rsid w:val="00DE0976"/>
    <w:rsid w:val="00DE0C4E"/>
    <w:rsid w:val="00DE1114"/>
    <w:rsid w:val="00DE3859"/>
    <w:rsid w:val="00DE5576"/>
    <w:rsid w:val="00DE614E"/>
    <w:rsid w:val="00DE6FE4"/>
    <w:rsid w:val="00DF1171"/>
    <w:rsid w:val="00DF1AAF"/>
    <w:rsid w:val="00DF21A8"/>
    <w:rsid w:val="00DF41FC"/>
    <w:rsid w:val="00DF4D2C"/>
    <w:rsid w:val="00DF67C1"/>
    <w:rsid w:val="00DF6D67"/>
    <w:rsid w:val="00E001DF"/>
    <w:rsid w:val="00E004A1"/>
    <w:rsid w:val="00E017F1"/>
    <w:rsid w:val="00E0339E"/>
    <w:rsid w:val="00E04B00"/>
    <w:rsid w:val="00E0520A"/>
    <w:rsid w:val="00E053AD"/>
    <w:rsid w:val="00E0595F"/>
    <w:rsid w:val="00E06CBB"/>
    <w:rsid w:val="00E07BD9"/>
    <w:rsid w:val="00E07C88"/>
    <w:rsid w:val="00E1345B"/>
    <w:rsid w:val="00E13B8C"/>
    <w:rsid w:val="00E1421D"/>
    <w:rsid w:val="00E149A7"/>
    <w:rsid w:val="00E16158"/>
    <w:rsid w:val="00E16245"/>
    <w:rsid w:val="00E1726C"/>
    <w:rsid w:val="00E17628"/>
    <w:rsid w:val="00E178E6"/>
    <w:rsid w:val="00E17BB4"/>
    <w:rsid w:val="00E204B3"/>
    <w:rsid w:val="00E211ED"/>
    <w:rsid w:val="00E222BC"/>
    <w:rsid w:val="00E224EE"/>
    <w:rsid w:val="00E2416D"/>
    <w:rsid w:val="00E24F3C"/>
    <w:rsid w:val="00E25C79"/>
    <w:rsid w:val="00E25E23"/>
    <w:rsid w:val="00E2681E"/>
    <w:rsid w:val="00E2789F"/>
    <w:rsid w:val="00E27DFE"/>
    <w:rsid w:val="00E30039"/>
    <w:rsid w:val="00E302ED"/>
    <w:rsid w:val="00E30E0D"/>
    <w:rsid w:val="00E317F9"/>
    <w:rsid w:val="00E34121"/>
    <w:rsid w:val="00E341BF"/>
    <w:rsid w:val="00E358F8"/>
    <w:rsid w:val="00E35C85"/>
    <w:rsid w:val="00E367FF"/>
    <w:rsid w:val="00E4009C"/>
    <w:rsid w:val="00E409BB"/>
    <w:rsid w:val="00E410AE"/>
    <w:rsid w:val="00E41784"/>
    <w:rsid w:val="00E422F0"/>
    <w:rsid w:val="00E42BDF"/>
    <w:rsid w:val="00E42F76"/>
    <w:rsid w:val="00E44703"/>
    <w:rsid w:val="00E44A77"/>
    <w:rsid w:val="00E45371"/>
    <w:rsid w:val="00E47542"/>
    <w:rsid w:val="00E47C34"/>
    <w:rsid w:val="00E521A2"/>
    <w:rsid w:val="00E524DE"/>
    <w:rsid w:val="00E52D95"/>
    <w:rsid w:val="00E55D7F"/>
    <w:rsid w:val="00E57376"/>
    <w:rsid w:val="00E57613"/>
    <w:rsid w:val="00E57A4D"/>
    <w:rsid w:val="00E60757"/>
    <w:rsid w:val="00E61319"/>
    <w:rsid w:val="00E65EF8"/>
    <w:rsid w:val="00E70487"/>
    <w:rsid w:val="00E7088C"/>
    <w:rsid w:val="00E7123C"/>
    <w:rsid w:val="00E73F14"/>
    <w:rsid w:val="00E740B2"/>
    <w:rsid w:val="00E81CF6"/>
    <w:rsid w:val="00E8250E"/>
    <w:rsid w:val="00E855DA"/>
    <w:rsid w:val="00E87CE4"/>
    <w:rsid w:val="00E91FE1"/>
    <w:rsid w:val="00E926CD"/>
    <w:rsid w:val="00E9320E"/>
    <w:rsid w:val="00E9324C"/>
    <w:rsid w:val="00E95584"/>
    <w:rsid w:val="00E9588D"/>
    <w:rsid w:val="00E95E7F"/>
    <w:rsid w:val="00E96598"/>
    <w:rsid w:val="00E96BB4"/>
    <w:rsid w:val="00E9788E"/>
    <w:rsid w:val="00EA0F14"/>
    <w:rsid w:val="00EA1479"/>
    <w:rsid w:val="00EA2363"/>
    <w:rsid w:val="00EA3278"/>
    <w:rsid w:val="00EA3398"/>
    <w:rsid w:val="00EA72F6"/>
    <w:rsid w:val="00EA7BFA"/>
    <w:rsid w:val="00EB051C"/>
    <w:rsid w:val="00EB193E"/>
    <w:rsid w:val="00EB3A29"/>
    <w:rsid w:val="00EB4A9A"/>
    <w:rsid w:val="00EB5617"/>
    <w:rsid w:val="00EB5C1D"/>
    <w:rsid w:val="00EB7760"/>
    <w:rsid w:val="00EB7B32"/>
    <w:rsid w:val="00EC0B7F"/>
    <w:rsid w:val="00EC25D0"/>
    <w:rsid w:val="00EC2892"/>
    <w:rsid w:val="00EC3C5F"/>
    <w:rsid w:val="00EC450F"/>
    <w:rsid w:val="00EC5102"/>
    <w:rsid w:val="00EC5EF2"/>
    <w:rsid w:val="00EC60A2"/>
    <w:rsid w:val="00EC773B"/>
    <w:rsid w:val="00ED15FA"/>
    <w:rsid w:val="00ED22D2"/>
    <w:rsid w:val="00ED3115"/>
    <w:rsid w:val="00ED3DFF"/>
    <w:rsid w:val="00ED3EDD"/>
    <w:rsid w:val="00ED42B7"/>
    <w:rsid w:val="00ED4CF8"/>
    <w:rsid w:val="00ED768A"/>
    <w:rsid w:val="00ED7BCD"/>
    <w:rsid w:val="00EE055F"/>
    <w:rsid w:val="00EE29C8"/>
    <w:rsid w:val="00EE4054"/>
    <w:rsid w:val="00EE4116"/>
    <w:rsid w:val="00EE4D23"/>
    <w:rsid w:val="00EE5276"/>
    <w:rsid w:val="00EE550A"/>
    <w:rsid w:val="00EE5653"/>
    <w:rsid w:val="00EE579E"/>
    <w:rsid w:val="00EE776F"/>
    <w:rsid w:val="00EF0D25"/>
    <w:rsid w:val="00EF0F38"/>
    <w:rsid w:val="00EF111C"/>
    <w:rsid w:val="00EF15ED"/>
    <w:rsid w:val="00EF3243"/>
    <w:rsid w:val="00EF34E6"/>
    <w:rsid w:val="00EF3FB6"/>
    <w:rsid w:val="00EF464E"/>
    <w:rsid w:val="00EF4A11"/>
    <w:rsid w:val="00EF4B42"/>
    <w:rsid w:val="00EF534A"/>
    <w:rsid w:val="00EF5A90"/>
    <w:rsid w:val="00EF7BCA"/>
    <w:rsid w:val="00F01997"/>
    <w:rsid w:val="00F01D24"/>
    <w:rsid w:val="00F032AB"/>
    <w:rsid w:val="00F04FD3"/>
    <w:rsid w:val="00F04FFE"/>
    <w:rsid w:val="00F05552"/>
    <w:rsid w:val="00F07314"/>
    <w:rsid w:val="00F0795D"/>
    <w:rsid w:val="00F11451"/>
    <w:rsid w:val="00F11665"/>
    <w:rsid w:val="00F1313D"/>
    <w:rsid w:val="00F1315B"/>
    <w:rsid w:val="00F1461A"/>
    <w:rsid w:val="00F15FA2"/>
    <w:rsid w:val="00F16A04"/>
    <w:rsid w:val="00F17187"/>
    <w:rsid w:val="00F1747D"/>
    <w:rsid w:val="00F178A8"/>
    <w:rsid w:val="00F179C1"/>
    <w:rsid w:val="00F20552"/>
    <w:rsid w:val="00F2157A"/>
    <w:rsid w:val="00F22EA5"/>
    <w:rsid w:val="00F23BC5"/>
    <w:rsid w:val="00F25CA7"/>
    <w:rsid w:val="00F26817"/>
    <w:rsid w:val="00F26D3B"/>
    <w:rsid w:val="00F26D6F"/>
    <w:rsid w:val="00F30F3E"/>
    <w:rsid w:val="00F31963"/>
    <w:rsid w:val="00F3220E"/>
    <w:rsid w:val="00F32FA4"/>
    <w:rsid w:val="00F331D5"/>
    <w:rsid w:val="00F34985"/>
    <w:rsid w:val="00F3596B"/>
    <w:rsid w:val="00F3634D"/>
    <w:rsid w:val="00F369A7"/>
    <w:rsid w:val="00F4125C"/>
    <w:rsid w:val="00F42533"/>
    <w:rsid w:val="00F42FA2"/>
    <w:rsid w:val="00F43D98"/>
    <w:rsid w:val="00F47256"/>
    <w:rsid w:val="00F473BF"/>
    <w:rsid w:val="00F4794E"/>
    <w:rsid w:val="00F508AE"/>
    <w:rsid w:val="00F55047"/>
    <w:rsid w:val="00F55A07"/>
    <w:rsid w:val="00F5651A"/>
    <w:rsid w:val="00F602CC"/>
    <w:rsid w:val="00F60F7D"/>
    <w:rsid w:val="00F615DB"/>
    <w:rsid w:val="00F61E15"/>
    <w:rsid w:val="00F6276D"/>
    <w:rsid w:val="00F62770"/>
    <w:rsid w:val="00F64C7A"/>
    <w:rsid w:val="00F64D95"/>
    <w:rsid w:val="00F656B1"/>
    <w:rsid w:val="00F6694C"/>
    <w:rsid w:val="00F7086F"/>
    <w:rsid w:val="00F71BEB"/>
    <w:rsid w:val="00F748F1"/>
    <w:rsid w:val="00F75823"/>
    <w:rsid w:val="00F758EF"/>
    <w:rsid w:val="00F777E1"/>
    <w:rsid w:val="00F77D80"/>
    <w:rsid w:val="00F83A8C"/>
    <w:rsid w:val="00F84E0D"/>
    <w:rsid w:val="00F8648C"/>
    <w:rsid w:val="00F86BCA"/>
    <w:rsid w:val="00F90960"/>
    <w:rsid w:val="00F90BF4"/>
    <w:rsid w:val="00F92AD9"/>
    <w:rsid w:val="00F94691"/>
    <w:rsid w:val="00F947FF"/>
    <w:rsid w:val="00F94B0D"/>
    <w:rsid w:val="00F94F02"/>
    <w:rsid w:val="00F97F46"/>
    <w:rsid w:val="00FA0CEF"/>
    <w:rsid w:val="00FA0D75"/>
    <w:rsid w:val="00FA226C"/>
    <w:rsid w:val="00FA35EF"/>
    <w:rsid w:val="00FA3BBF"/>
    <w:rsid w:val="00FA63EF"/>
    <w:rsid w:val="00FA6E57"/>
    <w:rsid w:val="00FA79B6"/>
    <w:rsid w:val="00FB0066"/>
    <w:rsid w:val="00FB00C9"/>
    <w:rsid w:val="00FB10A9"/>
    <w:rsid w:val="00FB2245"/>
    <w:rsid w:val="00FB35A4"/>
    <w:rsid w:val="00FB3AB1"/>
    <w:rsid w:val="00FB3F5E"/>
    <w:rsid w:val="00FB56E9"/>
    <w:rsid w:val="00FB655E"/>
    <w:rsid w:val="00FC0071"/>
    <w:rsid w:val="00FC01D5"/>
    <w:rsid w:val="00FC194E"/>
    <w:rsid w:val="00FC40FB"/>
    <w:rsid w:val="00FC48FF"/>
    <w:rsid w:val="00FC5D16"/>
    <w:rsid w:val="00FC72D2"/>
    <w:rsid w:val="00FD0FC6"/>
    <w:rsid w:val="00FD1C12"/>
    <w:rsid w:val="00FD2F75"/>
    <w:rsid w:val="00FD37D4"/>
    <w:rsid w:val="00FD3D23"/>
    <w:rsid w:val="00FD545E"/>
    <w:rsid w:val="00FD6B9E"/>
    <w:rsid w:val="00FD7AA7"/>
    <w:rsid w:val="00FE2C4C"/>
    <w:rsid w:val="00FE3FA5"/>
    <w:rsid w:val="00FE40EA"/>
    <w:rsid w:val="00FE4CD0"/>
    <w:rsid w:val="00FE58BA"/>
    <w:rsid w:val="00FE7679"/>
    <w:rsid w:val="00FE774E"/>
    <w:rsid w:val="00FE7DC5"/>
    <w:rsid w:val="00FF1F17"/>
    <w:rsid w:val="00FF237A"/>
    <w:rsid w:val="00FF3006"/>
    <w:rsid w:val="00FF37E2"/>
    <w:rsid w:val="00FF44D5"/>
    <w:rsid w:val="00FF57BF"/>
    <w:rsid w:val="00FF5EA9"/>
    <w:rsid w:val="00FF692A"/>
    <w:rsid w:val="00FF7228"/>
    <w:rsid w:val="00FF7A3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190D90BC"/>
  <w15:docId w15:val="{2EF530B2-DBBE-4EFF-B4B9-BA514EA0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7C"/>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13"/>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D9146D"/>
    <w:pPr>
      <w:keepNext/>
      <w:numPr>
        <w:ilvl w:val="1"/>
        <w:numId w:val="13"/>
      </w:numPr>
      <w:ind w:left="709" w:hanging="709"/>
      <w:outlineLvl w:val="1"/>
    </w:pPr>
    <w:rPr>
      <w:b/>
      <w:bCs/>
      <w:szCs w:val="26"/>
      <w:lang w:val="x-none" w:eastAsia="x-none"/>
    </w:rPr>
  </w:style>
  <w:style w:type="paragraph" w:styleId="Heading3">
    <w:name w:val="heading 3"/>
    <w:basedOn w:val="Heading2"/>
    <w:link w:val="Heading3Char"/>
    <w:autoRedefine/>
    <w:uiPriority w:val="9"/>
    <w:qFormat/>
    <w:rsid w:val="00493E42"/>
    <w:pPr>
      <w:keepNext w:val="0"/>
      <w:numPr>
        <w:ilvl w:val="2"/>
      </w:numPr>
      <w:tabs>
        <w:tab w:val="clear" w:pos="3392"/>
        <w:tab w:val="num" w:pos="1266"/>
      </w:tabs>
      <w:ind w:left="709" w:hanging="709"/>
      <w:outlineLvl w:val="2"/>
    </w:pPr>
    <w:rPr>
      <w:b w:val="0"/>
      <w:lang w:val="lv-LV"/>
    </w:rPr>
  </w:style>
  <w:style w:type="paragraph" w:styleId="Heading4">
    <w:name w:val="heading 4"/>
    <w:basedOn w:val="Normal"/>
    <w:link w:val="Heading4Char"/>
    <w:autoRedefine/>
    <w:uiPriority w:val="9"/>
    <w:qFormat/>
    <w:rsid w:val="00824C02"/>
    <w:pPr>
      <w:numPr>
        <w:ilvl w:val="3"/>
        <w:numId w:val="14"/>
      </w:numPr>
      <w:tabs>
        <w:tab w:val="clear" w:pos="1645"/>
      </w:tabs>
      <w:ind w:hanging="949"/>
      <w:outlineLvl w:val="3"/>
    </w:pPr>
  </w:style>
  <w:style w:type="paragraph" w:styleId="Heading5">
    <w:name w:val="heading 5"/>
    <w:basedOn w:val="Normal"/>
    <w:link w:val="Heading5Char"/>
    <w:autoRedefine/>
    <w:uiPriority w:val="9"/>
    <w:unhideWhenUsed/>
    <w:qFormat/>
    <w:rsid w:val="00496CAA"/>
    <w:pPr>
      <w:numPr>
        <w:ilvl w:val="4"/>
        <w:numId w:val="13"/>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numPr>
        <w:ilvl w:val="5"/>
        <w:numId w:val="13"/>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13"/>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13"/>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13"/>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493E42"/>
    <w:rPr>
      <w:rFonts w:ascii="Times New Roman" w:eastAsia="Times New Roman" w:hAnsi="Times New Roman"/>
      <w:bCs/>
      <w:sz w:val="24"/>
      <w:szCs w:val="26"/>
      <w:lang w:eastAsia="x-none"/>
    </w:rPr>
  </w:style>
  <w:style w:type="character" w:customStyle="1" w:styleId="Heading2Char">
    <w:name w:val="Heading 2 Char"/>
    <w:link w:val="Heading2"/>
    <w:uiPriority w:val="9"/>
    <w:rsid w:val="00D9146D"/>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824C02"/>
    <w:rPr>
      <w:rFonts w:ascii="Times New Roman" w:eastAsia="Times New Roman" w:hAnsi="Times New Roman"/>
      <w:sz w:val="24"/>
      <w:szCs w:val="24"/>
      <w:lang w:eastAsia="en-US"/>
    </w:rPr>
  </w:style>
  <w:style w:type="paragraph" w:styleId="Title">
    <w:name w:val="Title"/>
    <w:basedOn w:val="Normal"/>
    <w:next w:val="Normal"/>
    <w:link w:val="TitleChar"/>
    <w:autoRedefine/>
    <w:uiPriority w:val="10"/>
    <w:qFormat/>
    <w:rsid w:val="00BD5121"/>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uiPriority w:val="10"/>
    <w:rsid w:val="00BD5121"/>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496CAA"/>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rsid w:val="00AB602B"/>
    <w:pPr>
      <w:tabs>
        <w:tab w:val="left" w:pos="284"/>
        <w:tab w:val="right" w:leader="dot" w:pos="9062"/>
      </w:tabs>
      <w:ind w:left="426"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E24F3C"/>
    <w:pPr>
      <w:numPr>
        <w:ilvl w:val="2"/>
        <w:numId w:val="5"/>
      </w:numPr>
    </w:pPr>
    <w:rPr>
      <w:color w:val="000000"/>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E24F3C"/>
    <w:rPr>
      <w:rFonts w:ascii="Times New Roman" w:eastAsia="Times New Roman" w:hAnsi="Times New Roman"/>
      <w:color w:val="000000"/>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aliases w:val="HD"/>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aliases w:val="HD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4C6D2C"/>
    <w:pPr>
      <w:numPr>
        <w:ilvl w:val="3"/>
      </w:numPr>
      <w:ind w:left="851" w:hanging="851"/>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4C6D2C"/>
    <w:rPr>
      <w:rFonts w:ascii="Times New Roman" w:eastAsia="Times New Roman" w:hAnsi="Times New Roman"/>
      <w:color w:val="000000"/>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D63B1F"/>
    <w:pPr>
      <w:numPr>
        <w:ilvl w:val="2"/>
      </w:numPr>
      <w:ind w:left="993" w:hanging="709"/>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D63B1F"/>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20"/>
      </w:numPr>
    </w:pPr>
  </w:style>
  <w:style w:type="paragraph" w:customStyle="1" w:styleId="1pielikums">
    <w:name w:val="1. pielikums"/>
    <w:basedOn w:val="Normal"/>
    <w:link w:val="1pielikumsChar"/>
    <w:qFormat/>
    <w:rsid w:val="00DD77BE"/>
    <w:pPr>
      <w:numPr>
        <w:numId w:val="6"/>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172743"/>
    <w:pPr>
      <w:numPr>
        <w:numId w:val="15"/>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D63B1F"/>
    <w:pPr>
      <w:numPr>
        <w:ilvl w:val="1"/>
        <w:numId w:val="15"/>
      </w:numPr>
      <w:ind w:left="426"/>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rPr>
  </w:style>
  <w:style w:type="character" w:customStyle="1" w:styleId="11LgumamChar">
    <w:name w:val="1.1. Līgumam Char"/>
    <w:link w:val="11Lgumam"/>
    <w:rsid w:val="00D63B1F"/>
    <w:rPr>
      <w:rFonts w:ascii="Times New Roman" w:hAnsi="Times New Roman"/>
      <w:sz w:val="24"/>
      <w:szCs w:val="24"/>
      <w:lang w:val="x-none" w:eastAsia="x-none"/>
    </w:rPr>
  </w:style>
  <w:style w:type="paragraph" w:customStyle="1" w:styleId="1111lgumam">
    <w:name w:val="1.1.1.1. līgumam"/>
    <w:basedOn w:val="111Lgumam"/>
    <w:link w:val="1111lgumamChar"/>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7"/>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8"/>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8"/>
      </w:numPr>
    </w:pPr>
    <w:rPr>
      <w:lang w:val="en-GB"/>
    </w:rPr>
  </w:style>
  <w:style w:type="paragraph" w:customStyle="1" w:styleId="Style6">
    <w:name w:val="Style6"/>
    <w:basedOn w:val="Normal"/>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1"/>
      </w:numPr>
    </w:pPr>
  </w:style>
  <w:style w:type="paragraph" w:customStyle="1" w:styleId="tabulaiapakapak">
    <w:name w:val="tabulai apakšapakš"/>
    <w:basedOn w:val="Normal"/>
    <w:qFormat/>
    <w:rsid w:val="001560F4"/>
    <w:pPr>
      <w:numPr>
        <w:numId w:val="12"/>
      </w:numPr>
    </w:pPr>
    <w:rPr>
      <w:lang w:val="x-none"/>
    </w:rPr>
  </w:style>
  <w:style w:type="numbering" w:customStyle="1" w:styleId="WWOutlineListStyle5111">
    <w:name w:val="WW_OutlineListStyle_5111"/>
    <w:rsid w:val="00D82EA5"/>
    <w:pPr>
      <w:numPr>
        <w:numId w:val="2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table" w:customStyle="1" w:styleId="TableGridLight1">
    <w:name w:val="Table Grid Light1"/>
    <w:basedOn w:val="TableNormal"/>
    <w:uiPriority w:val="40"/>
    <w:rsid w:val="00B37CE0"/>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TS">
    <w:name w:val="1. TS"/>
    <w:basedOn w:val="PlainText"/>
    <w:link w:val="1TSChar"/>
    <w:qFormat/>
    <w:rsid w:val="00F3634D"/>
    <w:pPr>
      <w:spacing w:before="120" w:after="120"/>
    </w:pPr>
    <w:rPr>
      <w:rFonts w:ascii="Times New Roman" w:hAnsi="Times New Roman"/>
      <w:b/>
      <w:sz w:val="24"/>
      <w:szCs w:val="24"/>
    </w:rPr>
  </w:style>
  <w:style w:type="character" w:customStyle="1" w:styleId="1111lgumamChar">
    <w:name w:val="1.1.1.1. līgumam Char"/>
    <w:link w:val="1111lgumam"/>
    <w:rsid w:val="00CD3738"/>
    <w:rPr>
      <w:rFonts w:ascii="Times New Roman" w:hAnsi="Times New Roman"/>
      <w:sz w:val="24"/>
      <w:szCs w:val="24"/>
      <w:lang w:eastAsia="x-none"/>
    </w:rPr>
  </w:style>
  <w:style w:type="character" w:customStyle="1" w:styleId="1TSChar">
    <w:name w:val="1. TS Char"/>
    <w:link w:val="1TS"/>
    <w:rsid w:val="009E367B"/>
    <w:rPr>
      <w:rFonts w:ascii="Times New Roman" w:eastAsia="Times New Roman" w:hAnsi="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13" Type="http://schemas.openxmlformats.org/officeDocument/2006/relationships/hyperlink" Target="http://www.marupe.lv/lv/pasvaldiba/iepirkumi-2017" TargetMode="External"/><Relationship Id="rId18" Type="http://schemas.openxmlformats.org/officeDocument/2006/relationships/hyperlink" Target="https://www.sanctionssearch.ofac.treas.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marupe.lv" TargetMode="External"/><Relationship Id="rId17" Type="http://schemas.openxmlformats.org/officeDocument/2006/relationships/hyperlink" Target="https://www.sanctionsmap.eu/" TargetMode="External"/><Relationship Id="rId2" Type="http://schemas.openxmlformats.org/officeDocument/2006/relationships/numbering" Target="numbering.xml"/><Relationship Id="rId16" Type="http://schemas.openxmlformats.org/officeDocument/2006/relationships/hyperlink" Target="http://sankcijas.kd.gov.lv" TargetMode="External"/><Relationship Id="rId20" Type="http://schemas.openxmlformats.org/officeDocument/2006/relationships/hyperlink" Target="mailto:marupe@marup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eta.struge@marup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s.gov.lv/bisp/lv/construction_companies" TargetMode="External"/><Relationship Id="rId23" Type="http://schemas.openxmlformats.org/officeDocument/2006/relationships/fontTable" Target="fontTable.xml"/><Relationship Id="rId10" Type="http://schemas.openxmlformats.org/officeDocument/2006/relationships/hyperlink" Target="http://www.marup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veta.struge@marupe.lv" TargetMode="External"/><Relationship Id="rId14" Type="http://schemas.openxmlformats.org/officeDocument/2006/relationships/hyperlink" Target="http://www.ur.gov.lv/?a=936&amp;z=631&amp;v=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C393-ED0F-4F19-ABAE-DF9558F0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28</Pages>
  <Words>50701</Words>
  <Characters>28900</Characters>
  <Application>Microsoft Office Word</Application>
  <DocSecurity>0</DocSecurity>
  <Lines>240</Lines>
  <Paragraphs>158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79443</CharactersWithSpaces>
  <SharedDoc>false</SharedDoc>
  <HLinks>
    <vt:vector size="276" baseType="variant">
      <vt:variant>
        <vt:i4>5767240</vt:i4>
      </vt:variant>
      <vt:variant>
        <vt:i4>291</vt:i4>
      </vt:variant>
      <vt:variant>
        <vt:i4>0</vt:i4>
      </vt:variant>
      <vt:variant>
        <vt:i4>5</vt:i4>
      </vt:variant>
      <vt:variant>
        <vt:lpwstr>http://www.marupe.lv/lv/pasvaldiba/iepirkumi-2018</vt:lpwstr>
      </vt:variant>
      <vt:variant>
        <vt:lpwstr/>
      </vt:variant>
      <vt:variant>
        <vt:i4>6881364</vt:i4>
      </vt:variant>
      <vt:variant>
        <vt:i4>288</vt:i4>
      </vt:variant>
      <vt:variant>
        <vt:i4>0</vt:i4>
      </vt:variant>
      <vt:variant>
        <vt:i4>5</vt:i4>
      </vt:variant>
      <vt:variant>
        <vt:lpwstr>https://www.iub.gov.lv/sites/default/files/upload/skaidrojums_mazajie_videjie_uzn.pdf</vt:lpwstr>
      </vt:variant>
      <vt:variant>
        <vt:lpwstr/>
      </vt:variant>
      <vt:variant>
        <vt:i4>3342457</vt:i4>
      </vt:variant>
      <vt:variant>
        <vt:i4>258</vt:i4>
      </vt:variant>
      <vt:variant>
        <vt:i4>0</vt:i4>
      </vt:variant>
      <vt:variant>
        <vt:i4>5</vt:i4>
      </vt:variant>
      <vt:variant>
        <vt:lpwstr>http://www.ur.gov.lv/?a=936&amp;z=631&amp;v=lv</vt:lpwstr>
      </vt:variant>
      <vt:variant>
        <vt:lpwstr/>
      </vt:variant>
      <vt:variant>
        <vt:i4>1835085</vt:i4>
      </vt:variant>
      <vt:variant>
        <vt:i4>243</vt:i4>
      </vt:variant>
      <vt:variant>
        <vt:i4>0</vt:i4>
      </vt:variant>
      <vt:variant>
        <vt:i4>5</vt:i4>
      </vt:variant>
      <vt:variant>
        <vt:lpwstr>http://www.marupe.lv/</vt:lpwstr>
      </vt:variant>
      <vt:variant>
        <vt:lpwstr/>
      </vt:variant>
      <vt:variant>
        <vt:i4>3473434</vt:i4>
      </vt:variant>
      <vt:variant>
        <vt:i4>240</vt:i4>
      </vt:variant>
      <vt:variant>
        <vt:i4>0</vt:i4>
      </vt:variant>
      <vt:variant>
        <vt:i4>5</vt:i4>
      </vt:variant>
      <vt:variant>
        <vt:lpwstr>mailto:%20inga.galoburda@marupe.lv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1572915</vt:i4>
      </vt:variant>
      <vt:variant>
        <vt:i4>224</vt:i4>
      </vt:variant>
      <vt:variant>
        <vt:i4>0</vt:i4>
      </vt:variant>
      <vt:variant>
        <vt:i4>5</vt:i4>
      </vt:variant>
      <vt:variant>
        <vt:lpwstr/>
      </vt:variant>
      <vt:variant>
        <vt:lpwstr>_Toc511229559</vt:lpwstr>
      </vt:variant>
      <vt:variant>
        <vt:i4>1572915</vt:i4>
      </vt:variant>
      <vt:variant>
        <vt:i4>218</vt:i4>
      </vt:variant>
      <vt:variant>
        <vt:i4>0</vt:i4>
      </vt:variant>
      <vt:variant>
        <vt:i4>5</vt:i4>
      </vt:variant>
      <vt:variant>
        <vt:lpwstr/>
      </vt:variant>
      <vt:variant>
        <vt:lpwstr>_Toc511229558</vt:lpwstr>
      </vt:variant>
      <vt:variant>
        <vt:i4>1572915</vt:i4>
      </vt:variant>
      <vt:variant>
        <vt:i4>212</vt:i4>
      </vt:variant>
      <vt:variant>
        <vt:i4>0</vt:i4>
      </vt:variant>
      <vt:variant>
        <vt:i4>5</vt:i4>
      </vt:variant>
      <vt:variant>
        <vt:lpwstr/>
      </vt:variant>
      <vt:variant>
        <vt:lpwstr>_Toc511229557</vt:lpwstr>
      </vt:variant>
      <vt:variant>
        <vt:i4>1572915</vt:i4>
      </vt:variant>
      <vt:variant>
        <vt:i4>206</vt:i4>
      </vt:variant>
      <vt:variant>
        <vt:i4>0</vt:i4>
      </vt:variant>
      <vt:variant>
        <vt:i4>5</vt:i4>
      </vt:variant>
      <vt:variant>
        <vt:lpwstr/>
      </vt:variant>
      <vt:variant>
        <vt:lpwstr>_Toc511229556</vt:lpwstr>
      </vt:variant>
      <vt:variant>
        <vt:i4>1572915</vt:i4>
      </vt:variant>
      <vt:variant>
        <vt:i4>200</vt:i4>
      </vt:variant>
      <vt:variant>
        <vt:i4>0</vt:i4>
      </vt:variant>
      <vt:variant>
        <vt:i4>5</vt:i4>
      </vt:variant>
      <vt:variant>
        <vt:lpwstr/>
      </vt:variant>
      <vt:variant>
        <vt:lpwstr>_Toc511229555</vt:lpwstr>
      </vt:variant>
      <vt:variant>
        <vt:i4>1572915</vt:i4>
      </vt:variant>
      <vt:variant>
        <vt:i4>194</vt:i4>
      </vt:variant>
      <vt:variant>
        <vt:i4>0</vt:i4>
      </vt:variant>
      <vt:variant>
        <vt:i4>5</vt:i4>
      </vt:variant>
      <vt:variant>
        <vt:lpwstr/>
      </vt:variant>
      <vt:variant>
        <vt:lpwstr>_Toc511229554</vt:lpwstr>
      </vt:variant>
      <vt:variant>
        <vt:i4>1572915</vt:i4>
      </vt:variant>
      <vt:variant>
        <vt:i4>188</vt:i4>
      </vt:variant>
      <vt:variant>
        <vt:i4>0</vt:i4>
      </vt:variant>
      <vt:variant>
        <vt:i4>5</vt:i4>
      </vt:variant>
      <vt:variant>
        <vt:lpwstr/>
      </vt:variant>
      <vt:variant>
        <vt:lpwstr>_Toc511229553</vt:lpwstr>
      </vt:variant>
      <vt:variant>
        <vt:i4>1572915</vt:i4>
      </vt:variant>
      <vt:variant>
        <vt:i4>182</vt:i4>
      </vt:variant>
      <vt:variant>
        <vt:i4>0</vt:i4>
      </vt:variant>
      <vt:variant>
        <vt:i4>5</vt:i4>
      </vt:variant>
      <vt:variant>
        <vt:lpwstr/>
      </vt:variant>
      <vt:variant>
        <vt:lpwstr>_Toc511229552</vt:lpwstr>
      </vt:variant>
      <vt:variant>
        <vt:i4>1572915</vt:i4>
      </vt:variant>
      <vt:variant>
        <vt:i4>176</vt:i4>
      </vt:variant>
      <vt:variant>
        <vt:i4>0</vt:i4>
      </vt:variant>
      <vt:variant>
        <vt:i4>5</vt:i4>
      </vt:variant>
      <vt:variant>
        <vt:lpwstr/>
      </vt:variant>
      <vt:variant>
        <vt:lpwstr>_Toc511229551</vt:lpwstr>
      </vt:variant>
      <vt:variant>
        <vt:i4>1572915</vt:i4>
      </vt:variant>
      <vt:variant>
        <vt:i4>170</vt:i4>
      </vt:variant>
      <vt:variant>
        <vt:i4>0</vt:i4>
      </vt:variant>
      <vt:variant>
        <vt:i4>5</vt:i4>
      </vt:variant>
      <vt:variant>
        <vt:lpwstr/>
      </vt:variant>
      <vt:variant>
        <vt:lpwstr>_Toc511229550</vt:lpwstr>
      </vt:variant>
      <vt:variant>
        <vt:i4>1638451</vt:i4>
      </vt:variant>
      <vt:variant>
        <vt:i4>164</vt:i4>
      </vt:variant>
      <vt:variant>
        <vt:i4>0</vt:i4>
      </vt:variant>
      <vt:variant>
        <vt:i4>5</vt:i4>
      </vt:variant>
      <vt:variant>
        <vt:lpwstr/>
      </vt:variant>
      <vt:variant>
        <vt:lpwstr>_Toc511229549</vt:lpwstr>
      </vt:variant>
      <vt:variant>
        <vt:i4>1638451</vt:i4>
      </vt:variant>
      <vt:variant>
        <vt:i4>158</vt:i4>
      </vt:variant>
      <vt:variant>
        <vt:i4>0</vt:i4>
      </vt:variant>
      <vt:variant>
        <vt:i4>5</vt:i4>
      </vt:variant>
      <vt:variant>
        <vt:lpwstr/>
      </vt:variant>
      <vt:variant>
        <vt:lpwstr>_Toc511229548</vt:lpwstr>
      </vt:variant>
      <vt:variant>
        <vt:i4>1638451</vt:i4>
      </vt:variant>
      <vt:variant>
        <vt:i4>152</vt:i4>
      </vt:variant>
      <vt:variant>
        <vt:i4>0</vt:i4>
      </vt:variant>
      <vt:variant>
        <vt:i4>5</vt:i4>
      </vt:variant>
      <vt:variant>
        <vt:lpwstr/>
      </vt:variant>
      <vt:variant>
        <vt:lpwstr>_Toc511229547</vt:lpwstr>
      </vt:variant>
      <vt:variant>
        <vt:i4>1638451</vt:i4>
      </vt:variant>
      <vt:variant>
        <vt:i4>146</vt:i4>
      </vt:variant>
      <vt:variant>
        <vt:i4>0</vt:i4>
      </vt:variant>
      <vt:variant>
        <vt:i4>5</vt:i4>
      </vt:variant>
      <vt:variant>
        <vt:lpwstr/>
      </vt:variant>
      <vt:variant>
        <vt:lpwstr>_Toc511229546</vt:lpwstr>
      </vt:variant>
      <vt:variant>
        <vt:i4>1638451</vt:i4>
      </vt:variant>
      <vt:variant>
        <vt:i4>140</vt:i4>
      </vt:variant>
      <vt:variant>
        <vt:i4>0</vt:i4>
      </vt:variant>
      <vt:variant>
        <vt:i4>5</vt:i4>
      </vt:variant>
      <vt:variant>
        <vt:lpwstr/>
      </vt:variant>
      <vt:variant>
        <vt:lpwstr>_Toc511229545</vt:lpwstr>
      </vt:variant>
      <vt:variant>
        <vt:i4>1638451</vt:i4>
      </vt:variant>
      <vt:variant>
        <vt:i4>134</vt:i4>
      </vt:variant>
      <vt:variant>
        <vt:i4>0</vt:i4>
      </vt:variant>
      <vt:variant>
        <vt:i4>5</vt:i4>
      </vt:variant>
      <vt:variant>
        <vt:lpwstr/>
      </vt:variant>
      <vt:variant>
        <vt:lpwstr>_Toc511229544</vt:lpwstr>
      </vt:variant>
      <vt:variant>
        <vt:i4>1638451</vt:i4>
      </vt:variant>
      <vt:variant>
        <vt:i4>128</vt:i4>
      </vt:variant>
      <vt:variant>
        <vt:i4>0</vt:i4>
      </vt:variant>
      <vt:variant>
        <vt:i4>5</vt:i4>
      </vt:variant>
      <vt:variant>
        <vt:lpwstr/>
      </vt:variant>
      <vt:variant>
        <vt:lpwstr>_Toc511229543</vt:lpwstr>
      </vt:variant>
      <vt:variant>
        <vt:i4>1638451</vt:i4>
      </vt:variant>
      <vt:variant>
        <vt:i4>122</vt:i4>
      </vt:variant>
      <vt:variant>
        <vt:i4>0</vt:i4>
      </vt:variant>
      <vt:variant>
        <vt:i4>5</vt:i4>
      </vt:variant>
      <vt:variant>
        <vt:lpwstr/>
      </vt:variant>
      <vt:variant>
        <vt:lpwstr>_Toc511229542</vt:lpwstr>
      </vt:variant>
      <vt:variant>
        <vt:i4>1638451</vt:i4>
      </vt:variant>
      <vt:variant>
        <vt:i4>116</vt:i4>
      </vt:variant>
      <vt:variant>
        <vt:i4>0</vt:i4>
      </vt:variant>
      <vt:variant>
        <vt:i4>5</vt:i4>
      </vt:variant>
      <vt:variant>
        <vt:lpwstr/>
      </vt:variant>
      <vt:variant>
        <vt:lpwstr>_Toc511229541</vt:lpwstr>
      </vt:variant>
      <vt:variant>
        <vt:i4>1638451</vt:i4>
      </vt:variant>
      <vt:variant>
        <vt:i4>110</vt:i4>
      </vt:variant>
      <vt:variant>
        <vt:i4>0</vt:i4>
      </vt:variant>
      <vt:variant>
        <vt:i4>5</vt:i4>
      </vt:variant>
      <vt:variant>
        <vt:lpwstr/>
      </vt:variant>
      <vt:variant>
        <vt:lpwstr>_Toc511229540</vt:lpwstr>
      </vt:variant>
      <vt:variant>
        <vt:i4>1966131</vt:i4>
      </vt:variant>
      <vt:variant>
        <vt:i4>104</vt:i4>
      </vt:variant>
      <vt:variant>
        <vt:i4>0</vt:i4>
      </vt:variant>
      <vt:variant>
        <vt:i4>5</vt:i4>
      </vt:variant>
      <vt:variant>
        <vt:lpwstr/>
      </vt:variant>
      <vt:variant>
        <vt:lpwstr>_Toc511229539</vt:lpwstr>
      </vt:variant>
      <vt:variant>
        <vt:i4>1966131</vt:i4>
      </vt:variant>
      <vt:variant>
        <vt:i4>98</vt:i4>
      </vt:variant>
      <vt:variant>
        <vt:i4>0</vt:i4>
      </vt:variant>
      <vt:variant>
        <vt:i4>5</vt:i4>
      </vt:variant>
      <vt:variant>
        <vt:lpwstr/>
      </vt:variant>
      <vt:variant>
        <vt:lpwstr>_Toc511229538</vt:lpwstr>
      </vt:variant>
      <vt:variant>
        <vt:i4>1966131</vt:i4>
      </vt:variant>
      <vt:variant>
        <vt:i4>92</vt:i4>
      </vt:variant>
      <vt:variant>
        <vt:i4>0</vt:i4>
      </vt:variant>
      <vt:variant>
        <vt:i4>5</vt:i4>
      </vt:variant>
      <vt:variant>
        <vt:lpwstr/>
      </vt:variant>
      <vt:variant>
        <vt:lpwstr>_Toc511229537</vt:lpwstr>
      </vt:variant>
      <vt:variant>
        <vt:i4>1966131</vt:i4>
      </vt:variant>
      <vt:variant>
        <vt:i4>86</vt:i4>
      </vt:variant>
      <vt:variant>
        <vt:i4>0</vt:i4>
      </vt:variant>
      <vt:variant>
        <vt:i4>5</vt:i4>
      </vt:variant>
      <vt:variant>
        <vt:lpwstr/>
      </vt:variant>
      <vt:variant>
        <vt:lpwstr>_Toc511229536</vt:lpwstr>
      </vt:variant>
      <vt:variant>
        <vt:i4>1966131</vt:i4>
      </vt:variant>
      <vt:variant>
        <vt:i4>80</vt:i4>
      </vt:variant>
      <vt:variant>
        <vt:i4>0</vt:i4>
      </vt:variant>
      <vt:variant>
        <vt:i4>5</vt:i4>
      </vt:variant>
      <vt:variant>
        <vt:lpwstr/>
      </vt:variant>
      <vt:variant>
        <vt:lpwstr>_Toc511229535</vt:lpwstr>
      </vt:variant>
      <vt:variant>
        <vt:i4>1966131</vt:i4>
      </vt:variant>
      <vt:variant>
        <vt:i4>74</vt:i4>
      </vt:variant>
      <vt:variant>
        <vt:i4>0</vt:i4>
      </vt:variant>
      <vt:variant>
        <vt:i4>5</vt:i4>
      </vt:variant>
      <vt:variant>
        <vt:lpwstr/>
      </vt:variant>
      <vt:variant>
        <vt:lpwstr>_Toc511229534</vt:lpwstr>
      </vt:variant>
      <vt:variant>
        <vt:i4>1966131</vt:i4>
      </vt:variant>
      <vt:variant>
        <vt:i4>68</vt:i4>
      </vt:variant>
      <vt:variant>
        <vt:i4>0</vt:i4>
      </vt:variant>
      <vt:variant>
        <vt:i4>5</vt:i4>
      </vt:variant>
      <vt:variant>
        <vt:lpwstr/>
      </vt:variant>
      <vt:variant>
        <vt:lpwstr>_Toc511229533</vt:lpwstr>
      </vt:variant>
      <vt:variant>
        <vt:i4>1966131</vt:i4>
      </vt:variant>
      <vt:variant>
        <vt:i4>62</vt:i4>
      </vt:variant>
      <vt:variant>
        <vt:i4>0</vt:i4>
      </vt:variant>
      <vt:variant>
        <vt:i4>5</vt:i4>
      </vt:variant>
      <vt:variant>
        <vt:lpwstr/>
      </vt:variant>
      <vt:variant>
        <vt:lpwstr>_Toc511229532</vt:lpwstr>
      </vt:variant>
      <vt:variant>
        <vt:i4>1966131</vt:i4>
      </vt:variant>
      <vt:variant>
        <vt:i4>56</vt:i4>
      </vt:variant>
      <vt:variant>
        <vt:i4>0</vt:i4>
      </vt:variant>
      <vt:variant>
        <vt:i4>5</vt:i4>
      </vt:variant>
      <vt:variant>
        <vt:lpwstr/>
      </vt:variant>
      <vt:variant>
        <vt:lpwstr>_Toc511229531</vt:lpwstr>
      </vt:variant>
      <vt:variant>
        <vt:i4>1966131</vt:i4>
      </vt:variant>
      <vt:variant>
        <vt:i4>50</vt:i4>
      </vt:variant>
      <vt:variant>
        <vt:i4>0</vt:i4>
      </vt:variant>
      <vt:variant>
        <vt:i4>5</vt:i4>
      </vt:variant>
      <vt:variant>
        <vt:lpwstr/>
      </vt:variant>
      <vt:variant>
        <vt:lpwstr>_Toc511229530</vt:lpwstr>
      </vt:variant>
      <vt:variant>
        <vt:i4>2031667</vt:i4>
      </vt:variant>
      <vt:variant>
        <vt:i4>44</vt:i4>
      </vt:variant>
      <vt:variant>
        <vt:i4>0</vt:i4>
      </vt:variant>
      <vt:variant>
        <vt:i4>5</vt:i4>
      </vt:variant>
      <vt:variant>
        <vt:lpwstr/>
      </vt:variant>
      <vt:variant>
        <vt:lpwstr>_Toc511229529</vt:lpwstr>
      </vt:variant>
      <vt:variant>
        <vt:i4>2031667</vt:i4>
      </vt:variant>
      <vt:variant>
        <vt:i4>38</vt:i4>
      </vt:variant>
      <vt:variant>
        <vt:i4>0</vt:i4>
      </vt:variant>
      <vt:variant>
        <vt:i4>5</vt:i4>
      </vt:variant>
      <vt:variant>
        <vt:lpwstr/>
      </vt:variant>
      <vt:variant>
        <vt:lpwstr>_Toc511229528</vt:lpwstr>
      </vt:variant>
      <vt:variant>
        <vt:i4>2031667</vt:i4>
      </vt:variant>
      <vt:variant>
        <vt:i4>32</vt:i4>
      </vt:variant>
      <vt:variant>
        <vt:i4>0</vt:i4>
      </vt:variant>
      <vt:variant>
        <vt:i4>5</vt:i4>
      </vt:variant>
      <vt:variant>
        <vt:lpwstr/>
      </vt:variant>
      <vt:variant>
        <vt:lpwstr>_Toc511229527</vt:lpwstr>
      </vt:variant>
      <vt:variant>
        <vt:i4>2031667</vt:i4>
      </vt:variant>
      <vt:variant>
        <vt:i4>26</vt:i4>
      </vt:variant>
      <vt:variant>
        <vt:i4>0</vt:i4>
      </vt:variant>
      <vt:variant>
        <vt:i4>5</vt:i4>
      </vt:variant>
      <vt:variant>
        <vt:lpwstr/>
      </vt:variant>
      <vt:variant>
        <vt:lpwstr>_Toc511229526</vt:lpwstr>
      </vt:variant>
      <vt:variant>
        <vt:i4>2031667</vt:i4>
      </vt:variant>
      <vt:variant>
        <vt:i4>20</vt:i4>
      </vt:variant>
      <vt:variant>
        <vt:i4>0</vt:i4>
      </vt:variant>
      <vt:variant>
        <vt:i4>5</vt:i4>
      </vt:variant>
      <vt:variant>
        <vt:lpwstr/>
      </vt:variant>
      <vt:variant>
        <vt:lpwstr>_Toc511229525</vt:lpwstr>
      </vt:variant>
      <vt:variant>
        <vt:i4>2031667</vt:i4>
      </vt:variant>
      <vt:variant>
        <vt:i4>14</vt:i4>
      </vt:variant>
      <vt:variant>
        <vt:i4>0</vt:i4>
      </vt:variant>
      <vt:variant>
        <vt:i4>5</vt:i4>
      </vt:variant>
      <vt:variant>
        <vt:lpwstr/>
      </vt:variant>
      <vt:variant>
        <vt:lpwstr>_Toc511229524</vt:lpwstr>
      </vt:variant>
      <vt:variant>
        <vt:i4>2031667</vt:i4>
      </vt:variant>
      <vt:variant>
        <vt:i4>8</vt:i4>
      </vt:variant>
      <vt:variant>
        <vt:i4>0</vt:i4>
      </vt:variant>
      <vt:variant>
        <vt:i4>5</vt:i4>
      </vt:variant>
      <vt:variant>
        <vt:lpwstr/>
      </vt:variant>
      <vt:variant>
        <vt:lpwstr>_Toc511229523</vt:lpwstr>
      </vt:variant>
      <vt:variant>
        <vt:i4>2031667</vt:i4>
      </vt:variant>
      <vt:variant>
        <vt:i4>2</vt:i4>
      </vt:variant>
      <vt:variant>
        <vt:i4>0</vt:i4>
      </vt:variant>
      <vt:variant>
        <vt:i4>5</vt:i4>
      </vt:variant>
      <vt:variant>
        <vt:lpwstr/>
      </vt:variant>
      <vt:variant>
        <vt:lpwstr>_Toc511229522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IS. Struge</dc:creator>
  <cp:lastModifiedBy>Iveta IS. Struge</cp:lastModifiedBy>
  <cp:revision>7</cp:revision>
  <cp:lastPrinted>2018-05-28T15:06:00Z</cp:lastPrinted>
  <dcterms:created xsi:type="dcterms:W3CDTF">2018-10-17T07:55:00Z</dcterms:created>
  <dcterms:modified xsi:type="dcterms:W3CDTF">2018-10-17T11:51:00Z</dcterms:modified>
</cp:coreProperties>
</file>