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E925" w14:textId="77777777" w:rsidR="003A2F01" w:rsidRPr="00606704" w:rsidRDefault="003A2F01" w:rsidP="00B457FA">
      <w:pPr>
        <w:tabs>
          <w:tab w:val="left" w:pos="1440"/>
          <w:tab w:val="center" w:pos="4629"/>
        </w:tabs>
        <w:jc w:val="center"/>
        <w:rPr>
          <w:caps/>
          <w:sz w:val="32"/>
          <w:szCs w:val="32"/>
        </w:rPr>
      </w:pPr>
      <w:r w:rsidRPr="00606704">
        <w:rPr>
          <w:caps/>
          <w:sz w:val="32"/>
          <w:szCs w:val="32"/>
        </w:rPr>
        <w:t>IEKŠĒJIE NOTEIKUMI</w:t>
      </w:r>
    </w:p>
    <w:p w14:paraId="591328FA" w14:textId="51B15D72" w:rsidR="003A2F01" w:rsidRPr="00606704" w:rsidRDefault="003A2F01" w:rsidP="00B457FA">
      <w:pPr>
        <w:jc w:val="center"/>
        <w:rPr>
          <w:sz w:val="28"/>
          <w:szCs w:val="28"/>
        </w:rPr>
      </w:pPr>
      <w:r w:rsidRPr="00606704">
        <w:rPr>
          <w:sz w:val="22"/>
          <w:szCs w:val="22"/>
        </w:rPr>
        <w:t xml:space="preserve"> </w:t>
      </w:r>
      <w:r w:rsidRPr="00606704">
        <w:rPr>
          <w:sz w:val="28"/>
          <w:szCs w:val="28"/>
        </w:rPr>
        <w:t>Mārupē</w:t>
      </w:r>
    </w:p>
    <w:p w14:paraId="594A75A5" w14:textId="77777777" w:rsidR="003A2F01" w:rsidRPr="00606704" w:rsidRDefault="003A2F01" w:rsidP="00B457FA">
      <w:pPr>
        <w:jc w:val="center"/>
        <w:rPr>
          <w:sz w:val="28"/>
          <w:szCs w:val="28"/>
        </w:rPr>
      </w:pPr>
    </w:p>
    <w:tbl>
      <w:tblPr>
        <w:tblW w:w="9747" w:type="dxa"/>
        <w:tblLayout w:type="fixed"/>
        <w:tblLook w:val="0000" w:firstRow="0" w:lastRow="0" w:firstColumn="0" w:lastColumn="0" w:noHBand="0" w:noVBand="0"/>
      </w:tblPr>
      <w:tblGrid>
        <w:gridCol w:w="2660"/>
        <w:gridCol w:w="3402"/>
        <w:gridCol w:w="3685"/>
      </w:tblGrid>
      <w:tr w:rsidR="003A2F01" w:rsidRPr="00606704" w14:paraId="74FDD081" w14:textId="77777777" w:rsidTr="00AE748E">
        <w:tc>
          <w:tcPr>
            <w:tcW w:w="2660" w:type="dxa"/>
          </w:tcPr>
          <w:p w14:paraId="0CF4C247" w14:textId="7133804B" w:rsidR="003A2F01" w:rsidRPr="00606704" w:rsidRDefault="00DA1B8A" w:rsidP="00B457FA">
            <w:pPr>
              <w:tabs>
                <w:tab w:val="left" w:pos="360"/>
                <w:tab w:val="left" w:pos="3960"/>
              </w:tabs>
              <w:rPr>
                <w:sz w:val="28"/>
                <w:szCs w:val="28"/>
              </w:rPr>
            </w:pPr>
            <w:r>
              <w:rPr>
                <w:sz w:val="28"/>
                <w:szCs w:val="28"/>
              </w:rPr>
              <w:t>17</w:t>
            </w:r>
            <w:r w:rsidR="00F13400" w:rsidRPr="00606704">
              <w:rPr>
                <w:sz w:val="28"/>
                <w:szCs w:val="28"/>
              </w:rPr>
              <w:t>.0</w:t>
            </w:r>
            <w:r w:rsidR="00D815B4">
              <w:rPr>
                <w:sz w:val="28"/>
                <w:szCs w:val="28"/>
              </w:rPr>
              <w:t>8</w:t>
            </w:r>
            <w:r w:rsidR="00880151" w:rsidRPr="00606704">
              <w:rPr>
                <w:sz w:val="28"/>
                <w:szCs w:val="28"/>
              </w:rPr>
              <w:t>.2023.</w:t>
            </w:r>
          </w:p>
        </w:tc>
        <w:tc>
          <w:tcPr>
            <w:tcW w:w="3402" w:type="dxa"/>
          </w:tcPr>
          <w:p w14:paraId="24CDDB3C" w14:textId="77777777" w:rsidR="003A2F01" w:rsidRPr="00606704" w:rsidRDefault="003A2F01" w:rsidP="00B457FA">
            <w:pPr>
              <w:tabs>
                <w:tab w:val="left" w:pos="360"/>
                <w:tab w:val="left" w:pos="3960"/>
              </w:tabs>
              <w:jc w:val="center"/>
              <w:rPr>
                <w:sz w:val="28"/>
                <w:szCs w:val="28"/>
              </w:rPr>
            </w:pPr>
          </w:p>
        </w:tc>
        <w:tc>
          <w:tcPr>
            <w:tcW w:w="3685" w:type="dxa"/>
          </w:tcPr>
          <w:p w14:paraId="0860648B" w14:textId="2A9B83FC" w:rsidR="003A2F01" w:rsidRPr="00606704" w:rsidRDefault="003A2F01" w:rsidP="00B457FA">
            <w:pPr>
              <w:tabs>
                <w:tab w:val="left" w:pos="360"/>
                <w:tab w:val="left" w:pos="3960"/>
              </w:tabs>
              <w:jc w:val="right"/>
              <w:rPr>
                <w:sz w:val="28"/>
                <w:szCs w:val="28"/>
              </w:rPr>
            </w:pPr>
            <w:r w:rsidRPr="00606704">
              <w:rPr>
                <w:sz w:val="28"/>
                <w:szCs w:val="28"/>
              </w:rPr>
              <w:t xml:space="preserve">Nr. </w:t>
            </w:r>
            <w:r w:rsidR="00880151" w:rsidRPr="00606704">
              <w:rPr>
                <w:sz w:val="28"/>
                <w:szCs w:val="28"/>
              </w:rPr>
              <w:t>29/1.11/</w:t>
            </w:r>
            <w:r w:rsidR="00F13400" w:rsidRPr="00606704">
              <w:rPr>
                <w:sz w:val="28"/>
                <w:szCs w:val="28"/>
              </w:rPr>
              <w:t>4</w:t>
            </w:r>
          </w:p>
        </w:tc>
      </w:tr>
    </w:tbl>
    <w:p w14:paraId="09BED3C3" w14:textId="2415CBD4" w:rsidR="00E63BA2" w:rsidRPr="00606704" w:rsidRDefault="00F13400" w:rsidP="00B457FA">
      <w:pPr>
        <w:jc w:val="center"/>
        <w:rPr>
          <w:b/>
          <w:caps/>
          <w:sz w:val="32"/>
          <w:szCs w:val="32"/>
        </w:rPr>
      </w:pPr>
      <w:r w:rsidRPr="00606704">
        <w:rPr>
          <w:b/>
          <w:sz w:val="32"/>
          <w:szCs w:val="32"/>
        </w:rPr>
        <w:t>Ē</w:t>
      </w:r>
      <w:r w:rsidR="00D429A7">
        <w:rPr>
          <w:b/>
          <w:sz w:val="32"/>
          <w:szCs w:val="32"/>
        </w:rPr>
        <w:t>TIKAS KODEKSS</w:t>
      </w:r>
    </w:p>
    <w:p w14:paraId="11FACA98" w14:textId="77777777" w:rsidR="003A2F01" w:rsidRPr="00606704" w:rsidRDefault="003A2F01" w:rsidP="00B457FA">
      <w:pPr>
        <w:rPr>
          <w:b/>
          <w:szCs w:val="24"/>
        </w:rPr>
      </w:pPr>
    </w:p>
    <w:p w14:paraId="75D57689" w14:textId="77777777" w:rsidR="00F13400" w:rsidRPr="00606704" w:rsidRDefault="00F13400" w:rsidP="00B457FA">
      <w:pPr>
        <w:pStyle w:val="Pamatteksts"/>
        <w:spacing w:after="0"/>
        <w:jc w:val="right"/>
        <w:rPr>
          <w:sz w:val="20"/>
          <w:lang w:val="lv-LV"/>
        </w:rPr>
      </w:pPr>
      <w:r w:rsidRPr="00606704">
        <w:rPr>
          <w:sz w:val="20"/>
          <w:lang w:val="lv-LV"/>
        </w:rPr>
        <w:t>Izdoti saskaņā ar Valsts pārvaldes iekārtas</w:t>
      </w:r>
    </w:p>
    <w:p w14:paraId="2F4E5647" w14:textId="6BBABC44" w:rsidR="00F13400" w:rsidRPr="00606704" w:rsidRDefault="00F13400" w:rsidP="00B457FA">
      <w:pPr>
        <w:pStyle w:val="Pamatteksts"/>
        <w:spacing w:after="0"/>
        <w:jc w:val="right"/>
        <w:rPr>
          <w:sz w:val="20"/>
          <w:lang w:val="lv-LV"/>
        </w:rPr>
      </w:pPr>
      <w:r w:rsidRPr="00606704">
        <w:rPr>
          <w:spacing w:val="-57"/>
          <w:sz w:val="20"/>
          <w:lang w:val="lv-LV"/>
        </w:rPr>
        <w:t xml:space="preserve"> </w:t>
      </w:r>
      <w:r w:rsidRPr="00606704">
        <w:rPr>
          <w:sz w:val="20"/>
          <w:lang w:val="lv-LV"/>
        </w:rPr>
        <w:t>likuma</w:t>
      </w:r>
      <w:r w:rsidRPr="00606704">
        <w:rPr>
          <w:spacing w:val="-3"/>
          <w:sz w:val="20"/>
          <w:lang w:val="lv-LV"/>
        </w:rPr>
        <w:t xml:space="preserve"> </w:t>
      </w:r>
      <w:r w:rsidRPr="00606704">
        <w:rPr>
          <w:sz w:val="20"/>
          <w:lang w:val="lv-LV"/>
        </w:rPr>
        <w:t>72.panta</w:t>
      </w:r>
      <w:r w:rsidRPr="00606704">
        <w:rPr>
          <w:spacing w:val="54"/>
          <w:sz w:val="20"/>
          <w:lang w:val="lv-LV"/>
        </w:rPr>
        <w:t xml:space="preserve"> </w:t>
      </w:r>
      <w:r w:rsidRPr="00606704">
        <w:rPr>
          <w:sz w:val="20"/>
          <w:lang w:val="lv-LV"/>
        </w:rPr>
        <w:t>pirmās</w:t>
      </w:r>
      <w:r w:rsidRPr="00606704">
        <w:rPr>
          <w:spacing w:val="-3"/>
          <w:sz w:val="20"/>
          <w:lang w:val="lv-LV"/>
        </w:rPr>
        <w:t xml:space="preserve"> </w:t>
      </w:r>
      <w:r w:rsidRPr="00606704">
        <w:rPr>
          <w:sz w:val="20"/>
          <w:lang w:val="lv-LV"/>
        </w:rPr>
        <w:t>daļas</w:t>
      </w:r>
      <w:r w:rsidRPr="00606704">
        <w:rPr>
          <w:spacing w:val="-3"/>
          <w:sz w:val="20"/>
          <w:lang w:val="lv-LV"/>
        </w:rPr>
        <w:t xml:space="preserve"> </w:t>
      </w:r>
      <w:r w:rsidRPr="00606704">
        <w:rPr>
          <w:sz w:val="20"/>
          <w:lang w:val="lv-LV"/>
        </w:rPr>
        <w:t>2.punktu</w:t>
      </w:r>
    </w:p>
    <w:p w14:paraId="2EC74FD4" w14:textId="77777777" w:rsidR="00F13400" w:rsidRPr="00606704" w:rsidRDefault="00F13400" w:rsidP="00880151">
      <w:pPr>
        <w:rPr>
          <w:b/>
          <w:szCs w:val="24"/>
        </w:rPr>
      </w:pPr>
    </w:p>
    <w:p w14:paraId="7E579A1C" w14:textId="4C6470A6" w:rsidR="003A2F01" w:rsidRPr="00606704" w:rsidRDefault="003A2F01" w:rsidP="00880151">
      <w:pPr>
        <w:pStyle w:val="Sarakstarindkopa"/>
        <w:numPr>
          <w:ilvl w:val="0"/>
          <w:numId w:val="10"/>
        </w:numPr>
        <w:spacing w:after="0" w:line="240" w:lineRule="auto"/>
        <w:ind w:left="0" w:firstLine="0"/>
        <w:jc w:val="center"/>
        <w:rPr>
          <w:rFonts w:ascii="Times New Roman" w:hAnsi="Times New Roman" w:cs="Times New Roman"/>
          <w:b/>
          <w:bCs/>
          <w:color w:val="000000" w:themeColor="text1"/>
          <w:sz w:val="24"/>
          <w:szCs w:val="24"/>
        </w:rPr>
      </w:pPr>
      <w:r w:rsidRPr="00606704">
        <w:rPr>
          <w:rFonts w:ascii="Times New Roman" w:hAnsi="Times New Roman" w:cs="Times New Roman"/>
          <w:b/>
          <w:bCs/>
          <w:sz w:val="24"/>
          <w:szCs w:val="24"/>
        </w:rPr>
        <w:t xml:space="preserve"> </w:t>
      </w:r>
      <w:r w:rsidRPr="00606704">
        <w:rPr>
          <w:rFonts w:ascii="Times New Roman" w:hAnsi="Times New Roman" w:cs="Times New Roman"/>
          <w:b/>
          <w:bCs/>
          <w:color w:val="000000" w:themeColor="text1"/>
          <w:sz w:val="24"/>
          <w:szCs w:val="24"/>
        </w:rPr>
        <w:t>Vispārīgie jautājumi</w:t>
      </w:r>
    </w:p>
    <w:p w14:paraId="01C01B03" w14:textId="77777777" w:rsidR="003A2F01" w:rsidRPr="00606704" w:rsidRDefault="003A2F01" w:rsidP="003A2F01">
      <w:pPr>
        <w:ind w:firstLine="720"/>
        <w:rPr>
          <w:color w:val="000000" w:themeColor="text1"/>
          <w:szCs w:val="24"/>
        </w:rPr>
      </w:pPr>
    </w:p>
    <w:p w14:paraId="3BD007A9" w14:textId="7497FCBA" w:rsidR="003A2F01" w:rsidRPr="00606704" w:rsidRDefault="00F13400" w:rsidP="00606704">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Mārupes novada Sporta skolas (turpmāk – Sporta skola) ētikas kodekss (turpmāk – </w:t>
      </w:r>
      <w:r w:rsidR="0006567D">
        <w:rPr>
          <w:rFonts w:ascii="Times New Roman" w:hAnsi="Times New Roman" w:cs="Times New Roman"/>
          <w:color w:val="000000" w:themeColor="text1"/>
          <w:sz w:val="24"/>
          <w:szCs w:val="24"/>
        </w:rPr>
        <w:t>K</w:t>
      </w:r>
      <w:r w:rsidRPr="00606704">
        <w:rPr>
          <w:rFonts w:ascii="Times New Roman" w:hAnsi="Times New Roman" w:cs="Times New Roman"/>
          <w:color w:val="000000" w:themeColor="text1"/>
          <w:sz w:val="24"/>
          <w:szCs w:val="24"/>
        </w:rPr>
        <w:t>odekss)</w:t>
      </w:r>
      <w:r w:rsidRPr="00606704">
        <w:rPr>
          <w:rFonts w:ascii="Times New Roman" w:hAnsi="Times New Roman" w:cs="Times New Roman"/>
          <w:color w:val="000000" w:themeColor="text1"/>
          <w:spacing w:val="-57"/>
          <w:sz w:val="24"/>
          <w:szCs w:val="24"/>
        </w:rPr>
        <w:t xml:space="preserve"> </w:t>
      </w:r>
      <w:r w:rsidRPr="00606704">
        <w:rPr>
          <w:rFonts w:ascii="Times New Roman" w:hAnsi="Times New Roman" w:cs="Times New Roman"/>
          <w:color w:val="000000" w:themeColor="text1"/>
          <w:sz w:val="24"/>
          <w:szCs w:val="24"/>
        </w:rPr>
        <w:t>nosaka</w:t>
      </w:r>
      <w:r w:rsidRPr="00606704">
        <w:rPr>
          <w:rFonts w:ascii="Times New Roman" w:hAnsi="Times New Roman" w:cs="Times New Roman"/>
          <w:color w:val="000000" w:themeColor="text1"/>
          <w:spacing w:val="-2"/>
          <w:sz w:val="24"/>
          <w:szCs w:val="24"/>
        </w:rPr>
        <w:t xml:space="preserve"> </w:t>
      </w:r>
      <w:r w:rsidRPr="00606704">
        <w:rPr>
          <w:rFonts w:ascii="Times New Roman" w:hAnsi="Times New Roman" w:cs="Times New Roman"/>
          <w:color w:val="000000" w:themeColor="text1"/>
          <w:sz w:val="24"/>
          <w:szCs w:val="24"/>
        </w:rPr>
        <w:t>Sporta skolas darbinieku</w:t>
      </w:r>
      <w:r w:rsidRPr="00606704">
        <w:rPr>
          <w:rFonts w:ascii="Times New Roman" w:hAnsi="Times New Roman" w:cs="Times New Roman"/>
          <w:color w:val="000000" w:themeColor="text1"/>
          <w:spacing w:val="58"/>
          <w:sz w:val="24"/>
          <w:szCs w:val="24"/>
        </w:rPr>
        <w:t xml:space="preserve"> </w:t>
      </w:r>
      <w:r w:rsidRPr="00606704">
        <w:rPr>
          <w:rFonts w:ascii="Times New Roman" w:hAnsi="Times New Roman" w:cs="Times New Roman"/>
          <w:color w:val="000000" w:themeColor="text1"/>
          <w:sz w:val="24"/>
          <w:szCs w:val="24"/>
        </w:rPr>
        <w:t>profesionālās</w:t>
      </w:r>
      <w:r w:rsidRPr="00606704">
        <w:rPr>
          <w:rFonts w:ascii="Times New Roman" w:hAnsi="Times New Roman" w:cs="Times New Roman"/>
          <w:color w:val="000000" w:themeColor="text1"/>
          <w:spacing w:val="-2"/>
          <w:sz w:val="24"/>
          <w:szCs w:val="24"/>
        </w:rPr>
        <w:t xml:space="preserve"> </w:t>
      </w:r>
      <w:r w:rsidRPr="00606704">
        <w:rPr>
          <w:rFonts w:ascii="Times New Roman" w:hAnsi="Times New Roman" w:cs="Times New Roman"/>
          <w:color w:val="000000" w:themeColor="text1"/>
          <w:sz w:val="24"/>
          <w:szCs w:val="24"/>
        </w:rPr>
        <w:t>ētikas</w:t>
      </w:r>
      <w:r w:rsidRPr="00606704">
        <w:rPr>
          <w:rFonts w:ascii="Times New Roman" w:hAnsi="Times New Roman" w:cs="Times New Roman"/>
          <w:color w:val="000000" w:themeColor="text1"/>
          <w:spacing w:val="-1"/>
          <w:sz w:val="24"/>
          <w:szCs w:val="24"/>
        </w:rPr>
        <w:t xml:space="preserve"> </w:t>
      </w:r>
      <w:r w:rsidRPr="00606704">
        <w:rPr>
          <w:rFonts w:ascii="Times New Roman" w:hAnsi="Times New Roman" w:cs="Times New Roman"/>
          <w:color w:val="000000" w:themeColor="text1"/>
          <w:sz w:val="24"/>
          <w:szCs w:val="24"/>
        </w:rPr>
        <w:t>un</w:t>
      </w:r>
      <w:r w:rsidRPr="00606704">
        <w:rPr>
          <w:rFonts w:ascii="Times New Roman" w:hAnsi="Times New Roman" w:cs="Times New Roman"/>
          <w:color w:val="000000" w:themeColor="text1"/>
          <w:spacing w:val="-1"/>
          <w:sz w:val="24"/>
          <w:szCs w:val="24"/>
        </w:rPr>
        <w:t xml:space="preserve"> </w:t>
      </w:r>
      <w:r w:rsidRPr="00606704">
        <w:rPr>
          <w:rFonts w:ascii="Times New Roman" w:hAnsi="Times New Roman" w:cs="Times New Roman"/>
          <w:color w:val="000000" w:themeColor="text1"/>
          <w:sz w:val="24"/>
          <w:szCs w:val="24"/>
        </w:rPr>
        <w:t>uzvedības</w:t>
      </w:r>
      <w:r w:rsidRPr="00606704">
        <w:rPr>
          <w:rFonts w:ascii="Times New Roman" w:hAnsi="Times New Roman" w:cs="Times New Roman"/>
          <w:color w:val="000000" w:themeColor="text1"/>
          <w:spacing w:val="-1"/>
          <w:sz w:val="24"/>
          <w:szCs w:val="24"/>
        </w:rPr>
        <w:t xml:space="preserve"> </w:t>
      </w:r>
      <w:r w:rsidRPr="00606704">
        <w:rPr>
          <w:rFonts w:ascii="Times New Roman" w:hAnsi="Times New Roman" w:cs="Times New Roman"/>
          <w:color w:val="000000" w:themeColor="text1"/>
          <w:sz w:val="24"/>
          <w:szCs w:val="24"/>
        </w:rPr>
        <w:t>pamatprincipus.</w:t>
      </w:r>
    </w:p>
    <w:p w14:paraId="7A244909" w14:textId="13CD62E5" w:rsidR="00F13400" w:rsidRPr="00606704" w:rsidRDefault="005B3DE7" w:rsidP="00606704">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F13400" w:rsidRPr="00606704">
        <w:rPr>
          <w:rFonts w:ascii="Times New Roman" w:hAnsi="Times New Roman" w:cs="Times New Roman"/>
          <w:color w:val="000000" w:themeColor="text1"/>
          <w:sz w:val="24"/>
          <w:szCs w:val="24"/>
        </w:rPr>
        <w:t>odeksa mērķis ir veicināt darbiniekiem vienotu izpratni par Sporta skolas vērtībām, un ievērot godīguma, tiesiskuma, efektīva darba, konfidencialitātes principus, apzinoties, ka darbinieka rīcība amata pienākuma pildīšanas laikā un ārpus darba veido izglītības iestādes kopējo tēlu sabiedrībā.</w:t>
      </w:r>
    </w:p>
    <w:p w14:paraId="665690A6" w14:textId="31326DB2" w:rsidR="003A2F01" w:rsidRPr="00606704" w:rsidRDefault="00F13400" w:rsidP="00606704">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Kodeksā iekļautie profesionālās ētikas pamatprincipi ir vienlīdz saistoši visiem Sporta skolas darbiniekiem neatkarīgi no ieņemamā amata.</w:t>
      </w:r>
    </w:p>
    <w:p w14:paraId="21357990" w14:textId="0676053D" w:rsidR="00F13400" w:rsidRPr="00606704" w:rsidRDefault="00F13400" w:rsidP="00606704">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Darbinieka pienākums ir </w:t>
      </w:r>
      <w:r w:rsidR="005B3DE7">
        <w:rPr>
          <w:rFonts w:ascii="Times New Roman" w:hAnsi="Times New Roman" w:cs="Times New Roman"/>
          <w:color w:val="000000" w:themeColor="text1"/>
          <w:sz w:val="24"/>
          <w:szCs w:val="24"/>
        </w:rPr>
        <w:t>K</w:t>
      </w:r>
      <w:r w:rsidRPr="00606704">
        <w:rPr>
          <w:rFonts w:ascii="Times New Roman" w:hAnsi="Times New Roman" w:cs="Times New Roman"/>
          <w:color w:val="000000" w:themeColor="text1"/>
          <w:sz w:val="24"/>
          <w:szCs w:val="24"/>
        </w:rPr>
        <w:t xml:space="preserve">odeksu ievērot darbā un personiskajā saskarsmē ar kolēģiem un izglītojamiem. Situācijās, kas nav minētas šajā </w:t>
      </w:r>
      <w:r w:rsidR="005B3DE7">
        <w:rPr>
          <w:rFonts w:ascii="Times New Roman" w:hAnsi="Times New Roman" w:cs="Times New Roman"/>
          <w:color w:val="000000" w:themeColor="text1"/>
          <w:sz w:val="24"/>
          <w:szCs w:val="24"/>
        </w:rPr>
        <w:t>K</w:t>
      </w:r>
      <w:r w:rsidRPr="00606704">
        <w:rPr>
          <w:rFonts w:ascii="Times New Roman" w:hAnsi="Times New Roman" w:cs="Times New Roman"/>
          <w:color w:val="000000" w:themeColor="text1"/>
          <w:sz w:val="24"/>
          <w:szCs w:val="24"/>
        </w:rPr>
        <w:t>odeksā, darbinieks rīkojas saskaņā ar vispārējām uzvedības normām.</w:t>
      </w:r>
    </w:p>
    <w:p w14:paraId="6F580631" w14:textId="77777777" w:rsidR="003A2F01" w:rsidRPr="00606704" w:rsidRDefault="003A2F01" w:rsidP="00880151">
      <w:pPr>
        <w:ind w:left="1134" w:hanging="567"/>
        <w:rPr>
          <w:color w:val="000000" w:themeColor="text1"/>
          <w:szCs w:val="24"/>
        </w:rPr>
      </w:pPr>
    </w:p>
    <w:p w14:paraId="1EF27B24" w14:textId="1D2DD8D3" w:rsidR="003A2F01" w:rsidRPr="00606704" w:rsidRDefault="00880151" w:rsidP="00880151">
      <w:pPr>
        <w:pStyle w:val="Sarakstarindkopa"/>
        <w:numPr>
          <w:ilvl w:val="0"/>
          <w:numId w:val="10"/>
        </w:numPr>
        <w:spacing w:after="0" w:line="240" w:lineRule="auto"/>
        <w:ind w:left="0" w:firstLine="0"/>
        <w:jc w:val="center"/>
        <w:rPr>
          <w:rFonts w:ascii="Times New Roman" w:hAnsi="Times New Roman" w:cs="Times New Roman"/>
          <w:b/>
          <w:bCs/>
          <w:color w:val="000000" w:themeColor="text1"/>
          <w:sz w:val="24"/>
          <w:szCs w:val="24"/>
        </w:rPr>
      </w:pPr>
      <w:bookmarkStart w:id="0" w:name="_Hlk142225787"/>
      <w:r w:rsidRPr="00606704">
        <w:rPr>
          <w:rFonts w:ascii="Times New Roman" w:hAnsi="Times New Roman" w:cs="Times New Roman"/>
          <w:b/>
          <w:bCs/>
          <w:color w:val="000000" w:themeColor="text1"/>
          <w:sz w:val="24"/>
          <w:szCs w:val="24"/>
        </w:rPr>
        <w:t xml:space="preserve"> </w:t>
      </w:r>
      <w:bookmarkEnd w:id="0"/>
      <w:r w:rsidR="00F13400" w:rsidRPr="00606704">
        <w:rPr>
          <w:rFonts w:ascii="Times New Roman" w:hAnsi="Times New Roman" w:cs="Times New Roman"/>
          <w:b/>
          <w:bCs/>
          <w:color w:val="000000" w:themeColor="text1"/>
          <w:sz w:val="24"/>
          <w:szCs w:val="24"/>
        </w:rPr>
        <w:t>Profesionālās ētikas pamatprincipi</w:t>
      </w:r>
    </w:p>
    <w:p w14:paraId="576AD8F0" w14:textId="77777777" w:rsidR="003A2F01" w:rsidRPr="00606704" w:rsidRDefault="003A2F01" w:rsidP="003A2F01">
      <w:pPr>
        <w:ind w:firstLine="720"/>
        <w:rPr>
          <w:color w:val="000000" w:themeColor="text1"/>
          <w:szCs w:val="24"/>
        </w:rPr>
      </w:pPr>
    </w:p>
    <w:p w14:paraId="2AC0F6B4" w14:textId="55E1637A" w:rsidR="006D5BF0" w:rsidRPr="00606704" w:rsidRDefault="00F13400" w:rsidP="00606704">
      <w:pPr>
        <w:pStyle w:val="Sarakstarindkopa"/>
        <w:numPr>
          <w:ilvl w:val="1"/>
          <w:numId w:val="10"/>
        </w:numPr>
        <w:spacing w:after="0" w:line="240" w:lineRule="auto"/>
        <w:ind w:left="567" w:hanging="567"/>
        <w:jc w:val="both"/>
        <w:rPr>
          <w:rFonts w:ascii="Times New Roman" w:hAnsi="Times New Roman" w:cs="Times New Roman"/>
          <w:bCs/>
          <w:color w:val="000000" w:themeColor="text1"/>
          <w:sz w:val="24"/>
          <w:szCs w:val="24"/>
          <w:bdr w:val="none" w:sz="0" w:space="0" w:color="auto" w:frame="1"/>
        </w:rPr>
      </w:pPr>
      <w:r w:rsidRPr="00606704">
        <w:rPr>
          <w:rFonts w:ascii="Times New Roman" w:hAnsi="Times New Roman" w:cs="Times New Roman"/>
          <w:bCs/>
          <w:color w:val="000000" w:themeColor="text1"/>
          <w:sz w:val="24"/>
          <w:szCs w:val="24"/>
          <w:bdr w:val="none" w:sz="0" w:space="0" w:color="auto" w:frame="1"/>
        </w:rPr>
        <w:t>Lai sasniegtu profesionālos mērķus, darbinieks ievēro šādus profesionālās ētikas pamatprincipus:</w:t>
      </w:r>
    </w:p>
    <w:p w14:paraId="4E517163" w14:textId="5D096B41" w:rsidR="006D5BF0" w:rsidRPr="00606704" w:rsidRDefault="006D5BF0" w:rsidP="00606704">
      <w:pPr>
        <w:pStyle w:val="Sarakstarindkopa"/>
        <w:numPr>
          <w:ilvl w:val="2"/>
          <w:numId w:val="10"/>
        </w:numPr>
        <w:spacing w:after="0" w:line="240" w:lineRule="auto"/>
        <w:ind w:left="1134" w:hanging="567"/>
        <w:jc w:val="both"/>
        <w:rPr>
          <w:rFonts w:ascii="Times New Roman" w:hAnsi="Times New Roman" w:cs="Times New Roman"/>
          <w:color w:val="000000" w:themeColor="text1"/>
          <w:sz w:val="24"/>
          <w:szCs w:val="24"/>
        </w:rPr>
      </w:pPr>
      <w:r w:rsidRPr="00606704">
        <w:rPr>
          <w:rFonts w:ascii="Times New Roman" w:hAnsi="Times New Roman" w:cs="Times New Roman"/>
          <w:bCs/>
          <w:color w:val="000000" w:themeColor="text1"/>
          <w:sz w:val="24"/>
          <w:szCs w:val="24"/>
          <w:bdr w:val="none" w:sz="0" w:space="0" w:color="auto" w:frame="1"/>
        </w:rPr>
        <w:t xml:space="preserve"> </w:t>
      </w:r>
      <w:r w:rsidR="00606704" w:rsidRPr="00606704">
        <w:rPr>
          <w:rFonts w:ascii="Times New Roman" w:hAnsi="Times New Roman" w:cs="Times New Roman"/>
          <w:bCs/>
          <w:color w:val="000000" w:themeColor="text1"/>
          <w:sz w:val="24"/>
          <w:szCs w:val="24"/>
          <w:bdr w:val="none" w:sz="0" w:space="0" w:color="auto" w:frame="1"/>
        </w:rPr>
        <w:t>g</w:t>
      </w:r>
      <w:r w:rsidR="00F13400" w:rsidRPr="00606704">
        <w:rPr>
          <w:rFonts w:ascii="Times New Roman" w:hAnsi="Times New Roman" w:cs="Times New Roman"/>
          <w:bCs/>
          <w:color w:val="000000" w:themeColor="text1"/>
          <w:sz w:val="24"/>
          <w:szCs w:val="24"/>
          <w:bdr w:val="none" w:sz="0" w:space="0" w:color="auto" w:frame="1"/>
        </w:rPr>
        <w:t>odprātīgums:</w:t>
      </w:r>
    </w:p>
    <w:p w14:paraId="2187E84E" w14:textId="16F584F1" w:rsidR="00F13400" w:rsidRPr="00606704" w:rsidRDefault="00F13400" w:rsidP="00606704">
      <w:pPr>
        <w:pStyle w:val="Sarakstarindkopa"/>
        <w:numPr>
          <w:ilvl w:val="3"/>
          <w:numId w:val="10"/>
        </w:numPr>
        <w:spacing w:after="0" w:line="240" w:lineRule="auto"/>
        <w:ind w:left="1588" w:hanging="737"/>
        <w:jc w:val="both"/>
        <w:rPr>
          <w:rFonts w:ascii="Times New Roman" w:hAnsi="Times New Roman" w:cs="Times New Roman"/>
          <w:bCs/>
          <w:color w:val="000000" w:themeColor="text1"/>
          <w:sz w:val="24"/>
          <w:szCs w:val="24"/>
          <w:bdr w:val="none" w:sz="0" w:space="0" w:color="auto" w:frame="1"/>
        </w:rPr>
      </w:pPr>
      <w:r w:rsidRPr="00606704">
        <w:rPr>
          <w:rFonts w:ascii="Times New Roman" w:hAnsi="Times New Roman" w:cs="Times New Roman"/>
          <w:bCs/>
          <w:color w:val="000000" w:themeColor="text1"/>
          <w:sz w:val="24"/>
          <w:szCs w:val="24"/>
          <w:bdr w:val="none" w:sz="0" w:space="0" w:color="auto" w:frame="1"/>
        </w:rPr>
        <w:t xml:space="preserve"> darbinieka rīcības pamatā ir vēlme ar savu darbu veicināt Sporta skolas nolikumā noteikto funkciju un uzdevumu izpildi un īstenošanu;</w:t>
      </w:r>
    </w:p>
    <w:p w14:paraId="5A5B9E59" w14:textId="3C2018FC" w:rsidR="00F13400" w:rsidRPr="00606704" w:rsidRDefault="00F13400"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darbinieks savā profesionālajā darbībā ir patiess, godīgs un tur doto vārdu;</w:t>
      </w:r>
    </w:p>
    <w:p w14:paraId="54514973" w14:textId="031A89E0" w:rsidR="00F13400" w:rsidRPr="00606704" w:rsidRDefault="00F13400"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darbinieks godprātīgi izturas pret saviem pienākumiem un uzņemtajām saistībām;</w:t>
      </w:r>
    </w:p>
    <w:p w14:paraId="28E73691" w14:textId="0C8A730E" w:rsidR="00F13400" w:rsidRPr="00606704" w:rsidRDefault="00F13400"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savas profesionālās darbības rezultātā saņemto informāciju darbinieks neizmanto savās interesēs.</w:t>
      </w:r>
    </w:p>
    <w:p w14:paraId="149E7085" w14:textId="25316C8C" w:rsidR="006D5BF0" w:rsidRPr="00606704" w:rsidRDefault="006D5BF0" w:rsidP="00606704">
      <w:pPr>
        <w:pStyle w:val="Sarakstarindkopa"/>
        <w:numPr>
          <w:ilvl w:val="2"/>
          <w:numId w:val="10"/>
        </w:numPr>
        <w:spacing w:after="0" w:line="240" w:lineRule="auto"/>
        <w:ind w:left="1134" w:hanging="567"/>
        <w:jc w:val="both"/>
        <w:rPr>
          <w:rFonts w:ascii="Times New Roman" w:hAnsi="Times New Roman" w:cs="Times New Roman"/>
          <w:color w:val="000000" w:themeColor="text1"/>
          <w:sz w:val="24"/>
          <w:szCs w:val="24"/>
        </w:rPr>
      </w:pPr>
      <w:r w:rsidRPr="00606704">
        <w:rPr>
          <w:rFonts w:ascii="Times New Roman" w:hAnsi="Times New Roman" w:cs="Times New Roman"/>
          <w:bCs/>
          <w:color w:val="000000" w:themeColor="text1"/>
          <w:sz w:val="24"/>
          <w:szCs w:val="24"/>
          <w:bdr w:val="none" w:sz="0" w:space="0" w:color="auto" w:frame="1"/>
        </w:rPr>
        <w:t xml:space="preserve"> </w:t>
      </w:r>
      <w:r w:rsidR="00DB6C8A" w:rsidRPr="00606704">
        <w:rPr>
          <w:rFonts w:ascii="Times New Roman" w:hAnsi="Times New Roman" w:cs="Times New Roman"/>
          <w:bCs/>
          <w:color w:val="000000" w:themeColor="text1"/>
          <w:sz w:val="24"/>
          <w:szCs w:val="24"/>
          <w:bdr w:val="none" w:sz="0" w:space="0" w:color="auto" w:frame="1"/>
        </w:rPr>
        <w:t>taisnīgums:</w:t>
      </w:r>
    </w:p>
    <w:p w14:paraId="3B08ADE7" w14:textId="77777777"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bCs/>
          <w:color w:val="000000" w:themeColor="text1"/>
          <w:sz w:val="24"/>
          <w:szCs w:val="24"/>
          <w:bdr w:val="none" w:sz="0" w:space="0" w:color="auto" w:frame="1"/>
        </w:rPr>
      </w:pPr>
      <w:r w:rsidRPr="00606704">
        <w:rPr>
          <w:rFonts w:ascii="Times New Roman" w:hAnsi="Times New Roman" w:cs="Times New Roman"/>
          <w:bCs/>
          <w:color w:val="000000" w:themeColor="text1"/>
          <w:sz w:val="24"/>
          <w:szCs w:val="24"/>
          <w:bdr w:val="none" w:sz="0" w:space="0" w:color="auto" w:frame="1"/>
        </w:rPr>
        <w:t xml:space="preserve"> darbinieks rīkojas taisnīgi, ievērojot vienlīdzīgu un godīgu attieksmi pret visiem, neizrādot labvēlību vai nepamatotas privilēģijas kādai konkrētai personai;</w:t>
      </w:r>
    </w:p>
    <w:p w14:paraId="3AD6355D" w14:textId="0C1DB195"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savā rīcībā darbinieks ņem vērā tikai objektīvi pārbaudītu informāciju un rīkojas saskaņā ar normatīvajiem aktiem un vispārējiem tiesības principiem;</w:t>
      </w:r>
    </w:p>
    <w:p w14:paraId="2923A1A1" w14:textId="6ACDF8F6"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darbinieks atzīst un labo savas kļūdas, atvainojas par neētisku rīcību, un ļaunprātīgi neizmanto kolēģu vai citu personu nezināšanu vai kļūdas.</w:t>
      </w:r>
    </w:p>
    <w:p w14:paraId="0D08D984" w14:textId="693BF837" w:rsidR="006D5BF0" w:rsidRPr="00606704" w:rsidRDefault="006D5BF0" w:rsidP="00606704">
      <w:pPr>
        <w:pStyle w:val="Sarakstarindkopa"/>
        <w:numPr>
          <w:ilvl w:val="2"/>
          <w:numId w:val="10"/>
        </w:numPr>
        <w:spacing w:after="0" w:line="240" w:lineRule="auto"/>
        <w:ind w:left="1134" w:hanging="567"/>
        <w:jc w:val="both"/>
        <w:rPr>
          <w:rFonts w:ascii="Times New Roman" w:hAnsi="Times New Roman" w:cs="Times New Roman"/>
          <w:color w:val="000000" w:themeColor="text1"/>
          <w:sz w:val="24"/>
          <w:szCs w:val="24"/>
        </w:rPr>
      </w:pPr>
      <w:r w:rsidRPr="00606704">
        <w:rPr>
          <w:rFonts w:ascii="Times New Roman" w:hAnsi="Times New Roman" w:cs="Times New Roman"/>
          <w:bCs/>
          <w:color w:val="000000" w:themeColor="text1"/>
          <w:sz w:val="24"/>
          <w:szCs w:val="24"/>
          <w:bdr w:val="none" w:sz="0" w:space="0" w:color="auto" w:frame="1"/>
        </w:rPr>
        <w:t xml:space="preserve"> </w:t>
      </w:r>
      <w:r w:rsidR="00DB6C8A" w:rsidRPr="00606704">
        <w:rPr>
          <w:rFonts w:ascii="Times New Roman" w:hAnsi="Times New Roman" w:cs="Times New Roman"/>
          <w:bCs/>
          <w:color w:val="000000" w:themeColor="text1"/>
          <w:sz w:val="24"/>
          <w:szCs w:val="24"/>
          <w:bdr w:val="none" w:sz="0" w:space="0" w:color="auto" w:frame="1"/>
        </w:rPr>
        <w:t>cieņa un koleģialitāte:</w:t>
      </w:r>
    </w:p>
    <w:p w14:paraId="606DE1C7" w14:textId="77777777"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lastRenderedPageBreak/>
        <w:t xml:space="preserve"> darbinieku savstarpējo attiecību pamatā ir cieņa, izpalīdzība, sadarbība, uzticēšanās, iecietība un atbalsts;</w:t>
      </w:r>
    </w:p>
    <w:p w14:paraId="727B7472" w14:textId="10A2BD46" w:rsidR="00DB6C8A" w:rsidRPr="00DB6C8A"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Pr="00DB6C8A">
        <w:rPr>
          <w:rFonts w:ascii="Times New Roman" w:hAnsi="Times New Roman" w:cs="Times New Roman"/>
          <w:color w:val="000000" w:themeColor="text1"/>
          <w:sz w:val="24"/>
          <w:szCs w:val="24"/>
        </w:rPr>
        <w:t>darbinieks apzinās, ka katra darbinieka uzvedība un rīcība veido kopējo Sporta skolas tēlu;</w:t>
      </w:r>
    </w:p>
    <w:p w14:paraId="7B3EA822" w14:textId="46FA0DF8"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w:t>
      </w:r>
      <w:r w:rsidRPr="00DB6C8A">
        <w:rPr>
          <w:rFonts w:ascii="Times New Roman" w:hAnsi="Times New Roman" w:cs="Times New Roman"/>
          <w:color w:val="000000" w:themeColor="text1"/>
          <w:sz w:val="24"/>
          <w:szCs w:val="24"/>
        </w:rPr>
        <w:t>arbinieks uz citu darbinieku kļūdām darba procesā norāda personīgi, bez trešo personu starpniecības, atklāti un konstruktīvi vēršot uzmanību uz trūkumiem, izvairoties no rupjiem un</w:t>
      </w:r>
      <w:r w:rsidRPr="00606704">
        <w:rPr>
          <w:rFonts w:ascii="Times New Roman" w:hAnsi="Times New Roman" w:cs="Times New Roman"/>
          <w:color w:val="000000" w:themeColor="text1"/>
          <w:sz w:val="24"/>
          <w:szCs w:val="24"/>
        </w:rPr>
        <w:t xml:space="preserve"> cieņu aizskarošiem apvainojumiem un neslavas celšanas. Kritikā nepieļaut personīgo attiecību kārtošanu, bet balstās uz faktiem, tos godīgi interpretē un korekti izmanto argumentācijā;</w:t>
      </w:r>
    </w:p>
    <w:p w14:paraId="029E0F42" w14:textId="01F6BD63"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Pr="00DB6C8A">
        <w:rPr>
          <w:rFonts w:ascii="Times New Roman" w:hAnsi="Times New Roman" w:cs="Times New Roman"/>
          <w:color w:val="000000" w:themeColor="text1"/>
          <w:sz w:val="24"/>
          <w:szCs w:val="24"/>
        </w:rPr>
        <w:t>darbinieks neizmanto intrigas un liekulību kā savstarpējo attiecību kārtošanas vai karjeras nodrošināšanas veidu un atriebību kā atbildi uz pamatotu kritiku.</w:t>
      </w:r>
    </w:p>
    <w:p w14:paraId="687E2A07" w14:textId="06C4D11F" w:rsidR="00E63BA2" w:rsidRPr="00606704" w:rsidRDefault="006D5BF0" w:rsidP="00606704">
      <w:pPr>
        <w:pStyle w:val="Sarakstarindkopa"/>
        <w:numPr>
          <w:ilvl w:val="2"/>
          <w:numId w:val="10"/>
        </w:numPr>
        <w:spacing w:after="0" w:line="240" w:lineRule="auto"/>
        <w:ind w:left="1134" w:hanging="567"/>
        <w:jc w:val="both"/>
        <w:rPr>
          <w:rFonts w:ascii="Times New Roman" w:hAnsi="Times New Roman" w:cs="Times New Roman"/>
          <w:color w:val="000000" w:themeColor="text1"/>
          <w:sz w:val="24"/>
          <w:szCs w:val="24"/>
        </w:rPr>
      </w:pPr>
      <w:r w:rsidRPr="00606704">
        <w:rPr>
          <w:rFonts w:ascii="Times New Roman" w:hAnsi="Times New Roman" w:cs="Times New Roman"/>
          <w:bCs/>
          <w:color w:val="000000" w:themeColor="text1"/>
          <w:sz w:val="24"/>
          <w:szCs w:val="24"/>
          <w:bdr w:val="none" w:sz="0" w:space="0" w:color="auto" w:frame="1"/>
        </w:rPr>
        <w:t xml:space="preserve"> </w:t>
      </w:r>
      <w:r w:rsidR="00DB6C8A" w:rsidRPr="00606704">
        <w:rPr>
          <w:rFonts w:ascii="Times New Roman" w:hAnsi="Times New Roman" w:cs="Times New Roman"/>
          <w:bCs/>
          <w:color w:val="000000" w:themeColor="text1"/>
          <w:sz w:val="24"/>
          <w:szCs w:val="24"/>
          <w:bdr w:val="none" w:sz="0" w:space="0" w:color="auto" w:frame="1"/>
        </w:rPr>
        <w:t>atbildību pret pienākumiem:</w:t>
      </w:r>
    </w:p>
    <w:p w14:paraId="0EE539CF" w14:textId="77777777"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darbinieks ir atbildīgs par pienākumu savlaicīgu kvalitatīvu izpildi;</w:t>
      </w:r>
    </w:p>
    <w:p w14:paraId="0AE7770B" w14:textId="2F7E781E" w:rsidR="00DB6C8A" w:rsidRPr="00DB6C8A"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Pr="00DB6C8A">
        <w:rPr>
          <w:rFonts w:ascii="Times New Roman" w:hAnsi="Times New Roman" w:cs="Times New Roman"/>
          <w:color w:val="000000" w:themeColor="text1"/>
          <w:sz w:val="24"/>
          <w:szCs w:val="24"/>
        </w:rPr>
        <w:t>darbinieks augstu vērtē profesionālu, radošu darbu un tiecas to veikt precīzi un godīgi, izmantojot labāko pieredzi un praksi un nodrošinot sava darba efektivitāti un kvalitāti;</w:t>
      </w:r>
    </w:p>
    <w:p w14:paraId="6CCEA75A" w14:textId="21D2E6D9" w:rsidR="00DB6C8A" w:rsidRPr="00DB6C8A"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Pr="00DB6C8A">
        <w:rPr>
          <w:rFonts w:ascii="Times New Roman" w:hAnsi="Times New Roman" w:cs="Times New Roman"/>
          <w:color w:val="000000" w:themeColor="text1"/>
          <w:sz w:val="24"/>
          <w:szCs w:val="24"/>
        </w:rPr>
        <w:t>darbinieks pilnveido savu kvalifikāciju, lai nodrošinātu kopējo darba kvalitāti;</w:t>
      </w:r>
    </w:p>
    <w:p w14:paraId="134F5ED5" w14:textId="32EEE567"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Pr="00DB6C8A">
        <w:rPr>
          <w:rFonts w:ascii="Times New Roman" w:hAnsi="Times New Roman" w:cs="Times New Roman"/>
          <w:color w:val="000000" w:themeColor="text1"/>
          <w:sz w:val="24"/>
          <w:szCs w:val="24"/>
        </w:rPr>
        <w:t>darbinieks apzinās savas darbības vai bezdarbības sekas, atzīst savas kļūdas un labo tās, ir gatavs atbildēt par savu rīcību un tās izraisītajām sekām.</w:t>
      </w:r>
    </w:p>
    <w:p w14:paraId="01ABC670" w14:textId="32B66D3B" w:rsidR="00DB6C8A" w:rsidRPr="00606704" w:rsidRDefault="00DB6C8A" w:rsidP="00606704">
      <w:pPr>
        <w:pStyle w:val="Sarakstarindkopa"/>
        <w:numPr>
          <w:ilvl w:val="2"/>
          <w:numId w:val="10"/>
        </w:numPr>
        <w:spacing w:after="0" w:line="240" w:lineRule="auto"/>
        <w:ind w:left="1134"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drosme:</w:t>
      </w:r>
    </w:p>
    <w:p w14:paraId="58654299" w14:textId="77777777"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darbinieks nebaidās brīvi izteikt savus uzskatus un ieteikumus Sporta skolas iestādes darba pilnveidei;</w:t>
      </w:r>
    </w:p>
    <w:p w14:paraId="3FB8CA56" w14:textId="146C1DF0" w:rsidR="00DB6C8A" w:rsidRPr="00DB6C8A" w:rsidRDefault="00343528"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00DB6C8A" w:rsidRPr="00DB6C8A">
        <w:rPr>
          <w:rFonts w:ascii="Times New Roman" w:hAnsi="Times New Roman" w:cs="Times New Roman"/>
          <w:color w:val="000000" w:themeColor="text1"/>
          <w:sz w:val="24"/>
          <w:szCs w:val="24"/>
        </w:rPr>
        <w:t>darbinieks aizstāv domas un runas brīvību, bet neizmanto to ļaunprātīgi savtīgos nolūkos.</w:t>
      </w:r>
    </w:p>
    <w:p w14:paraId="7938EF7D" w14:textId="1559097B" w:rsidR="00DB6C8A" w:rsidRPr="00606704" w:rsidRDefault="00DB6C8A" w:rsidP="00606704">
      <w:pPr>
        <w:pStyle w:val="Sarakstarindkopa"/>
        <w:numPr>
          <w:ilvl w:val="2"/>
          <w:numId w:val="10"/>
        </w:numPr>
        <w:spacing w:after="0" w:line="240" w:lineRule="auto"/>
        <w:ind w:left="1134"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konfidencialitāte:</w:t>
      </w:r>
    </w:p>
    <w:p w14:paraId="633D3B40" w14:textId="77777777"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darbinieks ievēro konfidencialitāti attiecībā uz informāciju un personas datiem, kas ir viņa rīcībā, pildot darba pienākumus;</w:t>
      </w:r>
    </w:p>
    <w:p w14:paraId="3F170242" w14:textId="746CFE7E" w:rsidR="00DB6C8A" w:rsidRPr="00DB6C8A" w:rsidRDefault="00343528"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00DB6C8A" w:rsidRPr="00DB6C8A">
        <w:rPr>
          <w:rFonts w:ascii="Times New Roman" w:hAnsi="Times New Roman" w:cs="Times New Roman"/>
          <w:color w:val="000000" w:themeColor="text1"/>
          <w:sz w:val="24"/>
          <w:szCs w:val="24"/>
        </w:rPr>
        <w:t>darbinieks apzinās, ka viņam pieejamā informācija paredzēta vienīgi Sporta skolas darbības nodrošināšanai, tāpēc nepieļauj tās izmantošanu jebkāda personiska labuma gūšanai vai nepamatotai publiskošanai trešajām personām.</w:t>
      </w:r>
    </w:p>
    <w:p w14:paraId="76A11237" w14:textId="5762F6FE" w:rsidR="00DB6C8A" w:rsidRPr="00606704" w:rsidRDefault="00DB6C8A" w:rsidP="00606704">
      <w:pPr>
        <w:pStyle w:val="Sarakstarindkopa"/>
        <w:numPr>
          <w:ilvl w:val="2"/>
          <w:numId w:val="10"/>
        </w:numPr>
        <w:spacing w:after="0" w:line="240" w:lineRule="auto"/>
        <w:ind w:left="1134"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lojalitāte:</w:t>
      </w:r>
    </w:p>
    <w:p w14:paraId="294FA311" w14:textId="77777777"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lojalitāte nozīmē darbinieks uzticamību, savstarpējo atbalstu, līdzdalību un padomu sniegšanu, kā arī Sporta skolas vadības respektēšanu, uzticēto pienākumu un norādījumu izpildi, Sporta skolas iekšējo normatīvo aktu ievērošanu un izpildi;</w:t>
      </w:r>
    </w:p>
    <w:p w14:paraId="6F2F90F3" w14:textId="4E297AFD" w:rsidR="00DB6C8A" w:rsidRPr="00DB6C8A" w:rsidRDefault="00343528"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00DB6C8A" w:rsidRPr="00DB6C8A">
        <w:rPr>
          <w:rFonts w:ascii="Times New Roman" w:hAnsi="Times New Roman" w:cs="Times New Roman"/>
          <w:color w:val="000000" w:themeColor="text1"/>
          <w:sz w:val="24"/>
          <w:szCs w:val="24"/>
        </w:rPr>
        <w:t>darbinieks rūpējas par Sporta skolas labo slavu, nepieļauj rīcību, kas dara Sporta skolai negodu</w:t>
      </w:r>
      <w:r w:rsidR="00606704">
        <w:rPr>
          <w:rFonts w:ascii="Times New Roman" w:hAnsi="Times New Roman" w:cs="Times New Roman"/>
          <w:color w:val="000000" w:themeColor="text1"/>
          <w:sz w:val="24"/>
          <w:szCs w:val="24"/>
        </w:rPr>
        <w:t xml:space="preserve"> </w:t>
      </w:r>
      <w:r w:rsidR="00DB6C8A" w:rsidRPr="00DB6C8A">
        <w:rPr>
          <w:rFonts w:ascii="Times New Roman" w:hAnsi="Times New Roman" w:cs="Times New Roman"/>
          <w:color w:val="000000" w:themeColor="text1"/>
          <w:sz w:val="24"/>
          <w:szCs w:val="24"/>
        </w:rPr>
        <w:t>un grauj tās prestižu;</w:t>
      </w:r>
    </w:p>
    <w:p w14:paraId="0ED8A8F3" w14:textId="214138D5" w:rsidR="00DB6C8A" w:rsidRPr="00DB6C8A" w:rsidRDefault="00343528"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00DB6C8A" w:rsidRPr="00DB6C8A">
        <w:rPr>
          <w:rFonts w:ascii="Times New Roman" w:hAnsi="Times New Roman" w:cs="Times New Roman"/>
          <w:color w:val="000000" w:themeColor="text1"/>
          <w:sz w:val="24"/>
          <w:szCs w:val="24"/>
        </w:rPr>
        <w:t xml:space="preserve">darbinieks vēršas pret nepamatotām apsūdzībām un citām darbībām, kas var mazināt </w:t>
      </w:r>
      <w:r w:rsidR="00606704">
        <w:rPr>
          <w:rFonts w:ascii="Times New Roman" w:hAnsi="Times New Roman" w:cs="Times New Roman"/>
          <w:color w:val="000000" w:themeColor="text1"/>
          <w:sz w:val="24"/>
          <w:szCs w:val="24"/>
        </w:rPr>
        <w:t xml:space="preserve">Sporta </w:t>
      </w:r>
      <w:r w:rsidR="00DB6C8A" w:rsidRPr="00DB6C8A">
        <w:rPr>
          <w:rFonts w:ascii="Times New Roman" w:hAnsi="Times New Roman" w:cs="Times New Roman"/>
          <w:color w:val="000000" w:themeColor="text1"/>
          <w:sz w:val="24"/>
          <w:szCs w:val="24"/>
        </w:rPr>
        <w:t>skolas godu un autoritāti sabiedrībā;</w:t>
      </w:r>
    </w:p>
    <w:p w14:paraId="28D630B2" w14:textId="62A65522" w:rsidR="00DB6C8A" w:rsidRPr="00DB6C8A" w:rsidRDefault="00343528"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w:t>
      </w:r>
      <w:r w:rsidR="00DB6C8A" w:rsidRPr="00DB6C8A">
        <w:rPr>
          <w:rFonts w:ascii="Times New Roman" w:hAnsi="Times New Roman" w:cs="Times New Roman"/>
          <w:color w:val="000000" w:themeColor="text1"/>
          <w:sz w:val="24"/>
          <w:szCs w:val="24"/>
        </w:rPr>
        <w:t>darbinieks saglabā un vairo Sporta skolas tradīcijas;</w:t>
      </w:r>
    </w:p>
    <w:p w14:paraId="026AEA8E" w14:textId="77777777" w:rsidR="00DB6C8A" w:rsidRPr="00606704" w:rsidRDefault="00DB6C8A" w:rsidP="00606704">
      <w:pPr>
        <w:pStyle w:val="Sarakstarindkopa"/>
        <w:numPr>
          <w:ilvl w:val="3"/>
          <w:numId w:val="10"/>
        </w:numPr>
        <w:spacing w:after="0" w:line="240" w:lineRule="auto"/>
        <w:ind w:left="1588" w:hanging="73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 darbinieks saudzīgi izturas pret Sporta skolas īpašumu, taupa tā rīcībā esošos resursus.</w:t>
      </w:r>
    </w:p>
    <w:p w14:paraId="125406C7" w14:textId="77777777" w:rsidR="00606704" w:rsidRPr="00606704" w:rsidRDefault="00606704" w:rsidP="00DB6C8A">
      <w:pPr>
        <w:rPr>
          <w:color w:val="000000" w:themeColor="text1"/>
          <w:szCs w:val="24"/>
        </w:rPr>
      </w:pPr>
    </w:p>
    <w:p w14:paraId="4905F909" w14:textId="5E892F9B" w:rsidR="003A2F01" w:rsidRPr="00606704" w:rsidRDefault="00880151" w:rsidP="00880151">
      <w:pPr>
        <w:pStyle w:val="Sarakstarindkopa"/>
        <w:numPr>
          <w:ilvl w:val="0"/>
          <w:numId w:val="10"/>
        </w:numPr>
        <w:spacing w:after="0" w:line="240" w:lineRule="auto"/>
        <w:ind w:left="0" w:firstLine="0"/>
        <w:jc w:val="center"/>
        <w:rPr>
          <w:rFonts w:ascii="Times New Roman" w:hAnsi="Times New Roman" w:cs="Times New Roman"/>
          <w:b/>
          <w:bCs/>
          <w:color w:val="000000" w:themeColor="text1"/>
          <w:sz w:val="24"/>
          <w:szCs w:val="24"/>
        </w:rPr>
      </w:pPr>
      <w:r w:rsidRPr="00606704">
        <w:rPr>
          <w:rFonts w:ascii="Times New Roman" w:hAnsi="Times New Roman" w:cs="Times New Roman"/>
          <w:b/>
          <w:bCs/>
          <w:color w:val="000000" w:themeColor="text1"/>
          <w:sz w:val="24"/>
          <w:szCs w:val="24"/>
        </w:rPr>
        <w:t xml:space="preserve"> </w:t>
      </w:r>
      <w:r w:rsidR="00DB6C8A" w:rsidRPr="00606704">
        <w:rPr>
          <w:rFonts w:ascii="Times New Roman" w:hAnsi="Times New Roman" w:cs="Times New Roman"/>
          <w:b/>
          <w:bCs/>
          <w:color w:val="000000" w:themeColor="text1"/>
          <w:sz w:val="24"/>
          <w:szCs w:val="24"/>
        </w:rPr>
        <w:t>Darba un uzvedības ētika</w:t>
      </w:r>
    </w:p>
    <w:p w14:paraId="052FB886" w14:textId="77777777" w:rsidR="003A2F01" w:rsidRPr="00606704" w:rsidRDefault="003A2F01" w:rsidP="003A2F01">
      <w:pPr>
        <w:ind w:firstLine="720"/>
        <w:rPr>
          <w:color w:val="000000" w:themeColor="text1"/>
          <w:szCs w:val="24"/>
        </w:rPr>
      </w:pPr>
    </w:p>
    <w:p w14:paraId="7631C91C" w14:textId="77777777"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rīkojas profesionāli, saskaņā ar normatīvajiem aktiem un vispārējiem tiesību principiem.</w:t>
      </w:r>
    </w:p>
    <w:p w14:paraId="03BAEA32" w14:textId="6987B3A4"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pilda pienākumus, veicinot bērnu, viņu vecāku un visas sabiedrības uzticēšanos</w:t>
      </w:r>
      <w:r w:rsidR="00606704">
        <w:rPr>
          <w:rFonts w:ascii="Times New Roman" w:hAnsi="Times New Roman" w:cs="Times New Roman"/>
          <w:color w:val="000000" w:themeColor="text1"/>
          <w:sz w:val="24"/>
          <w:szCs w:val="24"/>
        </w:rPr>
        <w:t xml:space="preserve"> Sporta</w:t>
      </w:r>
      <w:r w:rsidRPr="00606704">
        <w:rPr>
          <w:rFonts w:ascii="Times New Roman" w:hAnsi="Times New Roman" w:cs="Times New Roman"/>
          <w:color w:val="000000" w:themeColor="text1"/>
          <w:sz w:val="24"/>
          <w:szCs w:val="24"/>
        </w:rPr>
        <w:t xml:space="preserve"> skolai un atturoties no darbībām, kas varētu negatīvi ietekmēt iestādes darbības prestižu un mazināt tās autoritāti.</w:t>
      </w:r>
    </w:p>
    <w:p w14:paraId="34B7269A" w14:textId="77777777"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izmanto darba laiku intensīvi un lietderīgi.</w:t>
      </w:r>
    </w:p>
    <w:p w14:paraId="7150C2C0" w14:textId="77777777"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lemj radoši, mērķtiecīgi, izrāda pašiniciatīvu un izsaka savus priekšlikumus darba pilnveidošanai.</w:t>
      </w:r>
    </w:p>
    <w:p w14:paraId="0066DA9A" w14:textId="6FE8FCFA"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lastRenderedPageBreak/>
        <w:t>Darbinieki saskarē ar valsts un pašvaldību, privātajām iestādēm, citām izglītības</w:t>
      </w:r>
      <w:r w:rsidR="00B457FA" w:rsidRPr="00606704">
        <w:rPr>
          <w:rFonts w:ascii="Times New Roman" w:hAnsi="Times New Roman" w:cs="Times New Roman"/>
          <w:color w:val="000000" w:themeColor="text1"/>
          <w:sz w:val="24"/>
          <w:szCs w:val="24"/>
        </w:rPr>
        <w:t xml:space="preserve"> </w:t>
      </w:r>
      <w:r w:rsidRPr="00606704">
        <w:rPr>
          <w:rFonts w:ascii="Times New Roman" w:hAnsi="Times New Roman" w:cs="Times New Roman"/>
          <w:color w:val="000000" w:themeColor="text1"/>
          <w:sz w:val="24"/>
          <w:szCs w:val="24"/>
        </w:rPr>
        <w:t>iestādēm, nevalstiskajām organizācijām, masu informācijas līdzekļiem un apmeklētajiem izturas pieklājīgi, laipni, respektējot savstarpējās tiesības un pienākumus.</w:t>
      </w:r>
    </w:p>
    <w:p w14:paraId="04DCF142" w14:textId="77777777"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Darbinieki, veicot darba pienākumus, ģērbjas atbilstoši sava darba specifikai, ievērojot ētikas normas.</w:t>
      </w:r>
    </w:p>
    <w:p w14:paraId="2B202401" w14:textId="216D76FA"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Nepiedienīgas, nepatiesas, maldinošas, aizskarošas informācijas izplatīšana par</w:t>
      </w:r>
      <w:r w:rsidR="006348B8">
        <w:rPr>
          <w:rFonts w:ascii="Times New Roman" w:hAnsi="Times New Roman" w:cs="Times New Roman"/>
          <w:color w:val="000000" w:themeColor="text1"/>
          <w:sz w:val="24"/>
          <w:szCs w:val="24"/>
        </w:rPr>
        <w:t xml:space="preserve"> Sporta</w:t>
      </w:r>
      <w:r w:rsidRPr="00606704">
        <w:rPr>
          <w:rFonts w:ascii="Times New Roman" w:hAnsi="Times New Roman" w:cs="Times New Roman"/>
          <w:color w:val="000000" w:themeColor="text1"/>
          <w:sz w:val="24"/>
          <w:szCs w:val="24"/>
        </w:rPr>
        <w:t xml:space="preserve"> skolas darbību vai darbiniekiem gan darbinieku starpā, gan ārpus iestādes uzskatāma par neētisku rīcību.</w:t>
      </w:r>
    </w:p>
    <w:p w14:paraId="0B1216F7" w14:textId="77777777"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ir atbildīgs par darba pienākumu savlaicīgu un kvalitatīvu izpildi.</w:t>
      </w:r>
    </w:p>
    <w:p w14:paraId="5007B1CC" w14:textId="584BBDDC" w:rsidR="00DB6C8A" w:rsidRPr="00606704" w:rsidRDefault="00DB6C8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 xml:space="preserve">Ārpus darba laika darbinieks izvēlas tādu uzvedības stilu, kas negrauj paša darbinieka un </w:t>
      </w:r>
      <w:r w:rsidR="006348B8">
        <w:rPr>
          <w:rFonts w:ascii="Times New Roman" w:hAnsi="Times New Roman" w:cs="Times New Roman"/>
          <w:color w:val="000000" w:themeColor="text1"/>
          <w:sz w:val="24"/>
          <w:szCs w:val="24"/>
        </w:rPr>
        <w:t xml:space="preserve">Sporta </w:t>
      </w:r>
      <w:r w:rsidRPr="00606704">
        <w:rPr>
          <w:rFonts w:ascii="Times New Roman" w:hAnsi="Times New Roman" w:cs="Times New Roman"/>
          <w:color w:val="000000" w:themeColor="text1"/>
          <w:sz w:val="24"/>
          <w:szCs w:val="24"/>
        </w:rPr>
        <w:t>skolas autoritāti, cieņu, nemazina uzticību Sporta skolai.</w:t>
      </w:r>
    </w:p>
    <w:p w14:paraId="733C2E2A" w14:textId="77777777" w:rsidR="00B457FA" w:rsidRPr="00606704" w:rsidRDefault="00B457FA" w:rsidP="00B457FA">
      <w:pPr>
        <w:pStyle w:val="Sarakstarindkopa"/>
        <w:spacing w:after="0" w:line="240" w:lineRule="auto"/>
        <w:ind w:left="1134"/>
        <w:jc w:val="both"/>
        <w:rPr>
          <w:rFonts w:ascii="Times New Roman" w:hAnsi="Times New Roman" w:cs="Times New Roman"/>
          <w:color w:val="000000" w:themeColor="text1"/>
          <w:sz w:val="24"/>
          <w:szCs w:val="24"/>
        </w:rPr>
      </w:pPr>
    </w:p>
    <w:p w14:paraId="1F6BCE8D" w14:textId="464E7D67" w:rsidR="00B457FA" w:rsidRPr="00606704" w:rsidRDefault="00B457FA" w:rsidP="00B457FA">
      <w:pPr>
        <w:pStyle w:val="Sarakstarindkopa"/>
        <w:numPr>
          <w:ilvl w:val="0"/>
          <w:numId w:val="10"/>
        </w:numPr>
        <w:spacing w:after="0" w:line="240" w:lineRule="auto"/>
        <w:ind w:left="0" w:firstLine="0"/>
        <w:jc w:val="center"/>
        <w:rPr>
          <w:rFonts w:ascii="Times New Roman" w:hAnsi="Times New Roman" w:cs="Times New Roman"/>
          <w:b/>
          <w:bCs/>
          <w:color w:val="000000" w:themeColor="text1"/>
          <w:sz w:val="24"/>
          <w:szCs w:val="24"/>
        </w:rPr>
      </w:pPr>
      <w:r w:rsidRPr="00606704">
        <w:rPr>
          <w:rFonts w:ascii="Times New Roman" w:hAnsi="Times New Roman" w:cs="Times New Roman"/>
          <w:b/>
          <w:bCs/>
          <w:color w:val="000000" w:themeColor="text1"/>
          <w:sz w:val="24"/>
          <w:szCs w:val="24"/>
        </w:rPr>
        <w:t xml:space="preserve"> Pašpilnveide un savstarpējās attiecības</w:t>
      </w:r>
    </w:p>
    <w:p w14:paraId="3118C065" w14:textId="77777777" w:rsidR="002229F1" w:rsidRPr="00606704" w:rsidRDefault="002229F1" w:rsidP="002229F1">
      <w:pPr>
        <w:rPr>
          <w:color w:val="000000" w:themeColor="text1"/>
          <w:szCs w:val="24"/>
        </w:rPr>
      </w:pPr>
    </w:p>
    <w:p w14:paraId="6062CA97" w14:textId="2D943597" w:rsidR="00B457FA" w:rsidRPr="00606704"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rūpējas par savu pašpilnveidi, profesionālo izaugsmi, kompetenci un reputāciju.</w:t>
      </w:r>
    </w:p>
    <w:p w14:paraId="4902DCEB" w14:textId="6F0C8769" w:rsidR="00B457FA" w:rsidRPr="00B457FA"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 xml:space="preserve">Darbinieks izvairās no nekoleģiālām attiecībām </w:t>
      </w:r>
      <w:r w:rsidR="001619A8" w:rsidRPr="00606704">
        <w:rPr>
          <w:rFonts w:ascii="Times New Roman" w:hAnsi="Times New Roman" w:cs="Times New Roman"/>
          <w:color w:val="000000" w:themeColor="text1"/>
          <w:sz w:val="24"/>
          <w:szCs w:val="24"/>
        </w:rPr>
        <w:t>–</w:t>
      </w:r>
      <w:r w:rsidRPr="00B457FA">
        <w:rPr>
          <w:rFonts w:ascii="Times New Roman" w:hAnsi="Times New Roman" w:cs="Times New Roman"/>
          <w:color w:val="000000" w:themeColor="text1"/>
          <w:sz w:val="24"/>
          <w:szCs w:val="24"/>
        </w:rPr>
        <w:t xml:space="preserve"> intrigām, garastāvokļa ietekmes, nomelnošanas, liekulības.</w:t>
      </w:r>
    </w:p>
    <w:p w14:paraId="0DE209F4" w14:textId="77777777" w:rsidR="00B457FA" w:rsidRPr="00B457FA"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izvairās un nepieļauj citu personu aizskaršanu sakarā ar rasi, dzimumu, vecumu, nacionālo vai reliģisko piederību vai citiem apstākļiem.</w:t>
      </w:r>
    </w:p>
    <w:p w14:paraId="33A47C4E" w14:textId="77777777" w:rsidR="00B457FA" w:rsidRPr="00B457FA"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ciena savus kolēģus un viņu vēlmi nopietni un produktīvi izmantot darba laiku un netraucē citus ar savām privātajām lietām.</w:t>
      </w:r>
    </w:p>
    <w:p w14:paraId="48418BAF" w14:textId="77777777" w:rsidR="00B457FA" w:rsidRPr="00B457FA"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neizmanto ļaunprātīgi citu darbinieku nezināšanu vai kļūdas savā labā.</w:t>
      </w:r>
    </w:p>
    <w:p w14:paraId="1598A021" w14:textId="77777777" w:rsidR="00B457FA" w:rsidRPr="00B457FA"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godprātīgi izvērtē savu rīcību, uzklausa kritiku un labo savas kļūdas.</w:t>
      </w:r>
    </w:p>
    <w:p w14:paraId="1B43C684" w14:textId="77777777" w:rsidR="00B457FA" w:rsidRPr="00B457FA"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izvairās no savu panākumu izcelšanas uz citu rēķinu.</w:t>
      </w:r>
    </w:p>
    <w:p w14:paraId="12237618" w14:textId="77777777" w:rsidR="00B457FA" w:rsidRPr="00B457FA"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informē kolēģus par profesionāli aktuālajiem jautājumiem un dalās pieredzē, kas varētu būt noderīga kolēģiem.</w:t>
      </w:r>
    </w:p>
    <w:p w14:paraId="75763CC6" w14:textId="77777777" w:rsidR="00B457FA" w:rsidRPr="00B457FA"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rūpējas par jauno kolēģu iesaistīšanu darba kolektīvā, daloties ar viņiem savās profesionālajās zināšanās, pieredzē un praksē.</w:t>
      </w:r>
    </w:p>
    <w:p w14:paraId="453C5827" w14:textId="77777777" w:rsidR="00B457FA" w:rsidRPr="00606704"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nepieļauj pazemošanu, ignorēšanu vai cita veida kaitējumu kolēģu prestižam.</w:t>
      </w:r>
    </w:p>
    <w:p w14:paraId="2F179370" w14:textId="4FB5FB38" w:rsidR="00B457FA" w:rsidRPr="00606704" w:rsidRDefault="00B457FA" w:rsidP="00343528">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savā saskarsmē ar citiem ir pieklājīgs, iecietīgs un ļaunprātīgi neizmanto savstarpēju uzticēšanos.</w:t>
      </w:r>
    </w:p>
    <w:p w14:paraId="0723ECFA" w14:textId="646ACD8A" w:rsidR="00B457FA" w:rsidRPr="00606704" w:rsidRDefault="00B457FA" w:rsidP="00606704">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diskusijās argumentē savu viedokli, balstoties uz atklātības, savstarpējās sapratnes un koleģialitātes principiem.</w:t>
      </w:r>
    </w:p>
    <w:p w14:paraId="616D8812" w14:textId="77777777" w:rsidR="00B457FA" w:rsidRPr="00606704" w:rsidRDefault="00B457FA" w:rsidP="00B457FA">
      <w:pPr>
        <w:pStyle w:val="Sarakstarindkopa"/>
        <w:ind w:left="567"/>
        <w:jc w:val="both"/>
        <w:rPr>
          <w:rFonts w:ascii="Times New Roman" w:hAnsi="Times New Roman" w:cs="Times New Roman"/>
          <w:color w:val="000000" w:themeColor="text1"/>
          <w:sz w:val="24"/>
          <w:szCs w:val="24"/>
        </w:rPr>
      </w:pPr>
    </w:p>
    <w:p w14:paraId="69450E5A" w14:textId="2EBE62BC" w:rsidR="00B457FA" w:rsidRPr="00606704" w:rsidRDefault="00B457FA" w:rsidP="00B457FA">
      <w:pPr>
        <w:pStyle w:val="Sarakstarindkopa"/>
        <w:numPr>
          <w:ilvl w:val="0"/>
          <w:numId w:val="10"/>
        </w:numPr>
        <w:spacing w:after="0" w:line="240" w:lineRule="auto"/>
        <w:ind w:left="0" w:firstLine="0"/>
        <w:jc w:val="center"/>
        <w:rPr>
          <w:rFonts w:ascii="Times New Roman" w:hAnsi="Times New Roman" w:cs="Times New Roman"/>
          <w:b/>
          <w:bCs/>
          <w:color w:val="000000" w:themeColor="text1"/>
          <w:sz w:val="24"/>
          <w:szCs w:val="24"/>
        </w:rPr>
      </w:pPr>
      <w:r w:rsidRPr="00606704">
        <w:rPr>
          <w:rFonts w:ascii="Times New Roman" w:hAnsi="Times New Roman" w:cs="Times New Roman"/>
          <w:b/>
          <w:bCs/>
          <w:color w:val="000000" w:themeColor="text1"/>
          <w:sz w:val="24"/>
          <w:szCs w:val="24"/>
        </w:rPr>
        <w:t xml:space="preserve"> Vadības ētika</w:t>
      </w:r>
    </w:p>
    <w:p w14:paraId="23E0D911" w14:textId="77777777" w:rsidR="00B457FA" w:rsidRPr="00606704" w:rsidRDefault="00B457FA" w:rsidP="00B457FA">
      <w:pPr>
        <w:pStyle w:val="Sarakstarindkopa"/>
        <w:spacing w:after="0" w:line="240" w:lineRule="auto"/>
        <w:ind w:left="0"/>
        <w:rPr>
          <w:rFonts w:ascii="Times New Roman" w:hAnsi="Times New Roman" w:cs="Times New Roman"/>
          <w:b/>
          <w:bCs/>
          <w:color w:val="000000" w:themeColor="text1"/>
          <w:sz w:val="24"/>
          <w:szCs w:val="24"/>
        </w:rPr>
      </w:pPr>
    </w:p>
    <w:p w14:paraId="2F5CB434" w14:textId="77777777" w:rsidR="00B457FA" w:rsidRPr="00606704"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Vadība sekmē profesionālās darba atmosfēras veidošanos Sporta skolā.</w:t>
      </w:r>
    </w:p>
    <w:p w14:paraId="1279FB52" w14:textId="77777777" w:rsidR="00B457FA" w:rsidRPr="00B457FA"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Vadība pašmērķīgi nedemonstrē savu varu, nepieļauj augstprātību un autoritatīvu vadības stilu.</w:t>
      </w:r>
    </w:p>
    <w:p w14:paraId="6CAB36C1" w14:textId="77777777" w:rsidR="00B457FA" w:rsidRPr="00B457FA"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Vadība atklāti un laikus informē darbiniekus par veicamajiem uzdevumiem, nepieļaujot informācijas kavēšanu, slēpšanu vai nepamatotu konfidencialitāti.</w:t>
      </w:r>
    </w:p>
    <w:p w14:paraId="7F606C44" w14:textId="77777777" w:rsidR="00B457FA" w:rsidRPr="00606704"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Vadība atbalsta darbinieku iniciatīvu un priekšlikumus darba procesa un darba vides uzlabošanā un neuzskata to par savas kompetences apšaubījumu.</w:t>
      </w:r>
    </w:p>
    <w:p w14:paraId="6A9A71D7" w14:textId="77777777" w:rsidR="00B457FA" w:rsidRPr="00606704" w:rsidRDefault="00B457FA" w:rsidP="00B457FA">
      <w:pPr>
        <w:pStyle w:val="Sarakstarindkopa"/>
        <w:ind w:left="567"/>
        <w:jc w:val="both"/>
        <w:rPr>
          <w:rFonts w:ascii="Times New Roman" w:hAnsi="Times New Roman" w:cs="Times New Roman"/>
          <w:color w:val="000000" w:themeColor="text1"/>
          <w:sz w:val="24"/>
          <w:szCs w:val="24"/>
        </w:rPr>
      </w:pPr>
    </w:p>
    <w:p w14:paraId="2B136F12" w14:textId="11791151" w:rsidR="00B457FA" w:rsidRPr="00606704" w:rsidRDefault="00B457FA" w:rsidP="00B457FA">
      <w:pPr>
        <w:pStyle w:val="Sarakstarindkopa"/>
        <w:numPr>
          <w:ilvl w:val="0"/>
          <w:numId w:val="10"/>
        </w:numPr>
        <w:spacing w:after="0" w:line="240" w:lineRule="auto"/>
        <w:ind w:left="0" w:firstLine="0"/>
        <w:jc w:val="center"/>
        <w:rPr>
          <w:rFonts w:ascii="Times New Roman" w:hAnsi="Times New Roman" w:cs="Times New Roman"/>
          <w:b/>
          <w:bCs/>
          <w:color w:val="000000" w:themeColor="text1"/>
          <w:sz w:val="24"/>
          <w:szCs w:val="24"/>
        </w:rPr>
      </w:pPr>
      <w:r w:rsidRPr="00606704">
        <w:rPr>
          <w:rFonts w:ascii="Times New Roman" w:hAnsi="Times New Roman" w:cs="Times New Roman"/>
          <w:b/>
          <w:bCs/>
          <w:color w:val="000000" w:themeColor="text1"/>
          <w:sz w:val="24"/>
          <w:szCs w:val="24"/>
        </w:rPr>
        <w:t xml:space="preserve"> Interešu konflikts</w:t>
      </w:r>
    </w:p>
    <w:p w14:paraId="63E714BE" w14:textId="77777777" w:rsidR="00B457FA" w:rsidRPr="00606704" w:rsidRDefault="00B457FA" w:rsidP="00B457FA">
      <w:pPr>
        <w:pStyle w:val="Sarakstarindkopa"/>
        <w:spacing w:after="0" w:line="240" w:lineRule="auto"/>
        <w:ind w:left="0"/>
        <w:rPr>
          <w:rFonts w:ascii="Times New Roman" w:hAnsi="Times New Roman" w:cs="Times New Roman"/>
          <w:b/>
          <w:bCs/>
          <w:color w:val="000000" w:themeColor="text1"/>
          <w:sz w:val="24"/>
          <w:szCs w:val="24"/>
        </w:rPr>
      </w:pPr>
    </w:p>
    <w:p w14:paraId="3564AE2D" w14:textId="7A34397D" w:rsidR="00B457FA" w:rsidRPr="00606704"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606704">
        <w:rPr>
          <w:rFonts w:ascii="Times New Roman" w:hAnsi="Times New Roman" w:cs="Times New Roman"/>
          <w:color w:val="000000" w:themeColor="text1"/>
          <w:sz w:val="24"/>
          <w:szCs w:val="24"/>
        </w:rPr>
        <w:t>Darbinieks ir informēts par normatīvo aktu prasībām interešu konfliktu gadījumos, pārzina iespējamās riska jomas, kurās šādi konflikti var rasties.</w:t>
      </w:r>
    </w:p>
    <w:p w14:paraId="727AD155" w14:textId="0BD232F6" w:rsidR="00B457FA" w:rsidRPr="00B457FA"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Darbinieks nepieņem</w:t>
      </w:r>
      <w:r w:rsidR="00D11C31">
        <w:rPr>
          <w:rFonts w:ascii="Times New Roman" w:hAnsi="Times New Roman" w:cs="Times New Roman"/>
          <w:color w:val="000000" w:themeColor="text1"/>
          <w:sz w:val="24"/>
          <w:szCs w:val="24"/>
        </w:rPr>
        <w:t xml:space="preserve"> </w:t>
      </w:r>
      <w:r w:rsidRPr="00B457FA">
        <w:rPr>
          <w:rFonts w:ascii="Times New Roman" w:hAnsi="Times New Roman" w:cs="Times New Roman"/>
          <w:color w:val="000000" w:themeColor="text1"/>
          <w:sz w:val="24"/>
          <w:szCs w:val="24"/>
        </w:rPr>
        <w:t>dāvanas, materiālus</w:t>
      </w:r>
      <w:r w:rsidR="00D11C31">
        <w:rPr>
          <w:rFonts w:ascii="Times New Roman" w:hAnsi="Times New Roman" w:cs="Times New Roman"/>
          <w:color w:val="000000" w:themeColor="text1"/>
          <w:sz w:val="24"/>
          <w:szCs w:val="24"/>
        </w:rPr>
        <w:t xml:space="preserve"> </w:t>
      </w:r>
      <w:r w:rsidRPr="00B457FA">
        <w:rPr>
          <w:rFonts w:ascii="Times New Roman" w:hAnsi="Times New Roman" w:cs="Times New Roman"/>
          <w:color w:val="000000" w:themeColor="text1"/>
          <w:sz w:val="24"/>
          <w:szCs w:val="24"/>
        </w:rPr>
        <w:t>labumus, pakalpojumus no personām, kuras kaut kādā veidā varētu ietekmēt viņu darba pienākumu izpildi, lēmumu pieņemšanu vai radīt interešu konfliktu.</w:t>
      </w:r>
    </w:p>
    <w:p w14:paraId="6CBD93AD" w14:textId="77777777" w:rsidR="00B457FA" w:rsidRPr="00B457FA"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Nav pieļaujama amata stāvokļa un pašvaldības resursu izmantošana privāto interešu risināšanai.</w:t>
      </w:r>
    </w:p>
    <w:p w14:paraId="3FD73FF8" w14:textId="31E2388A" w:rsidR="00B457FA" w:rsidRPr="00606704"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lastRenderedPageBreak/>
        <w:t xml:space="preserve">Interešu konflikta situācijās darbinieks rīkojas saskaņā ar likuma “Par interešu konflikta novēršanu valsts amatpersonu darbībā” tiesību normām un </w:t>
      </w:r>
      <w:r w:rsidR="0006567D">
        <w:rPr>
          <w:rFonts w:ascii="Times New Roman" w:hAnsi="Times New Roman" w:cs="Times New Roman"/>
          <w:color w:val="000000" w:themeColor="text1"/>
          <w:sz w:val="24"/>
          <w:szCs w:val="24"/>
        </w:rPr>
        <w:t>K</w:t>
      </w:r>
      <w:r w:rsidRPr="00B457FA">
        <w:rPr>
          <w:rFonts w:ascii="Times New Roman" w:hAnsi="Times New Roman" w:cs="Times New Roman"/>
          <w:color w:val="000000" w:themeColor="text1"/>
          <w:sz w:val="24"/>
          <w:szCs w:val="24"/>
        </w:rPr>
        <w:t>odeksa normām.</w:t>
      </w:r>
    </w:p>
    <w:p w14:paraId="4FF59BBE" w14:textId="77777777" w:rsidR="00B457FA" w:rsidRPr="00606704" w:rsidRDefault="00B457FA" w:rsidP="00B457FA">
      <w:pPr>
        <w:pStyle w:val="Sarakstarindkopa"/>
        <w:ind w:left="0"/>
        <w:jc w:val="both"/>
        <w:rPr>
          <w:rFonts w:ascii="Times New Roman" w:hAnsi="Times New Roman" w:cs="Times New Roman"/>
          <w:color w:val="000000" w:themeColor="text1"/>
          <w:sz w:val="24"/>
          <w:szCs w:val="24"/>
        </w:rPr>
      </w:pPr>
    </w:p>
    <w:p w14:paraId="34B46558" w14:textId="2479859E" w:rsidR="00B457FA" w:rsidRPr="00606704" w:rsidRDefault="00B457FA" w:rsidP="00B457FA">
      <w:pPr>
        <w:pStyle w:val="Sarakstarindkopa"/>
        <w:numPr>
          <w:ilvl w:val="0"/>
          <w:numId w:val="10"/>
        </w:numPr>
        <w:spacing w:after="0" w:line="240" w:lineRule="auto"/>
        <w:ind w:left="0" w:firstLine="0"/>
        <w:jc w:val="center"/>
        <w:rPr>
          <w:rFonts w:ascii="Times New Roman" w:hAnsi="Times New Roman" w:cs="Times New Roman"/>
          <w:b/>
          <w:bCs/>
          <w:color w:val="000000" w:themeColor="text1"/>
          <w:sz w:val="24"/>
          <w:szCs w:val="24"/>
        </w:rPr>
      </w:pPr>
      <w:r w:rsidRPr="00606704">
        <w:rPr>
          <w:rFonts w:ascii="Times New Roman" w:hAnsi="Times New Roman" w:cs="Times New Roman"/>
          <w:b/>
          <w:bCs/>
          <w:color w:val="000000" w:themeColor="text1"/>
          <w:sz w:val="24"/>
          <w:szCs w:val="24"/>
        </w:rPr>
        <w:t xml:space="preserve"> Noslēguma jautājumi</w:t>
      </w:r>
    </w:p>
    <w:p w14:paraId="49775AB6" w14:textId="77777777" w:rsidR="00B457FA" w:rsidRPr="00606704" w:rsidRDefault="00B457FA" w:rsidP="00B457FA">
      <w:pPr>
        <w:pStyle w:val="Sarakstarindkopa"/>
        <w:spacing w:after="0" w:line="240" w:lineRule="auto"/>
        <w:ind w:left="0"/>
        <w:rPr>
          <w:rFonts w:ascii="Times New Roman" w:hAnsi="Times New Roman" w:cs="Times New Roman"/>
          <w:b/>
          <w:bCs/>
          <w:color w:val="000000" w:themeColor="text1"/>
          <w:sz w:val="24"/>
          <w:szCs w:val="24"/>
        </w:rPr>
      </w:pPr>
    </w:p>
    <w:p w14:paraId="12EA78A4" w14:textId="1114232D" w:rsidR="00B457FA" w:rsidRPr="00606704" w:rsidRDefault="0006567D"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B457FA" w:rsidRPr="00606704">
        <w:rPr>
          <w:rFonts w:ascii="Times New Roman" w:hAnsi="Times New Roman" w:cs="Times New Roman"/>
          <w:color w:val="000000" w:themeColor="text1"/>
          <w:sz w:val="24"/>
          <w:szCs w:val="24"/>
        </w:rPr>
        <w:t>odekss ir pieejams visiem tīmekļvietnē</w:t>
      </w:r>
      <w:r w:rsidR="006348B8">
        <w:rPr>
          <w:rFonts w:ascii="Times New Roman" w:hAnsi="Times New Roman" w:cs="Times New Roman"/>
          <w:color w:val="000000" w:themeColor="text1"/>
          <w:sz w:val="24"/>
          <w:szCs w:val="24"/>
        </w:rPr>
        <w:t xml:space="preserve"> www.marupe.lv</w:t>
      </w:r>
      <w:r w:rsidR="00B457FA" w:rsidRPr="00606704">
        <w:rPr>
          <w:rFonts w:ascii="Times New Roman" w:hAnsi="Times New Roman" w:cs="Times New Roman"/>
          <w:color w:val="000000" w:themeColor="text1"/>
          <w:sz w:val="24"/>
          <w:szCs w:val="24"/>
        </w:rPr>
        <w:t>.</w:t>
      </w:r>
    </w:p>
    <w:p w14:paraId="4822DBD5" w14:textId="77777777" w:rsidR="00B457FA" w:rsidRPr="00B457FA"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Kodeksa normu pārkāpuma gadījumā personai ir tiesības iesniegt sūdzību par darbinieku Sporta skolas direktoram vai vadītāja vietniekam izglītības jomā.</w:t>
      </w:r>
    </w:p>
    <w:p w14:paraId="7C585351" w14:textId="4E46A10E" w:rsidR="00B457FA" w:rsidRPr="00B457FA" w:rsidRDefault="00B457FA" w:rsidP="00B457FA">
      <w:pPr>
        <w:pStyle w:val="Sarakstarindkopa"/>
        <w:numPr>
          <w:ilvl w:val="1"/>
          <w:numId w:val="10"/>
        </w:numPr>
        <w:spacing w:after="0" w:line="240" w:lineRule="auto"/>
        <w:ind w:left="567" w:hanging="567"/>
        <w:jc w:val="both"/>
        <w:rPr>
          <w:rFonts w:ascii="Times New Roman" w:hAnsi="Times New Roman" w:cs="Times New Roman"/>
          <w:color w:val="000000" w:themeColor="text1"/>
          <w:sz w:val="24"/>
          <w:szCs w:val="24"/>
        </w:rPr>
      </w:pPr>
      <w:r w:rsidRPr="00B457FA">
        <w:rPr>
          <w:rFonts w:ascii="Times New Roman" w:hAnsi="Times New Roman" w:cs="Times New Roman"/>
          <w:color w:val="000000" w:themeColor="text1"/>
          <w:sz w:val="24"/>
          <w:szCs w:val="24"/>
        </w:rPr>
        <w:t xml:space="preserve">Direktors iepazīstina darbiniekus ar </w:t>
      </w:r>
      <w:r w:rsidR="0006567D">
        <w:rPr>
          <w:rFonts w:ascii="Times New Roman" w:hAnsi="Times New Roman" w:cs="Times New Roman"/>
          <w:color w:val="000000" w:themeColor="text1"/>
          <w:sz w:val="24"/>
          <w:szCs w:val="24"/>
        </w:rPr>
        <w:t>K</w:t>
      </w:r>
      <w:r w:rsidRPr="00B457FA">
        <w:rPr>
          <w:rFonts w:ascii="Times New Roman" w:hAnsi="Times New Roman" w:cs="Times New Roman"/>
          <w:color w:val="000000" w:themeColor="text1"/>
          <w:sz w:val="24"/>
          <w:szCs w:val="24"/>
        </w:rPr>
        <w:t>odeksu, un darbinieks ar parakstu apliecina, ka ir ar to iepazinies.</w:t>
      </w:r>
    </w:p>
    <w:p w14:paraId="03E13788" w14:textId="62EC90F9" w:rsidR="00F01178" w:rsidRDefault="00B457FA" w:rsidP="00F01178">
      <w:pPr>
        <w:pStyle w:val="Sarakstarindkopa"/>
        <w:numPr>
          <w:ilvl w:val="1"/>
          <w:numId w:val="10"/>
        </w:numPr>
        <w:spacing w:after="0" w:line="240" w:lineRule="auto"/>
        <w:ind w:left="567" w:hanging="567"/>
        <w:jc w:val="both"/>
        <w:rPr>
          <w:rFonts w:ascii="Times New Roman" w:hAnsi="Times New Roman" w:cs="Times New Roman"/>
          <w:sz w:val="24"/>
          <w:szCs w:val="24"/>
        </w:rPr>
      </w:pPr>
      <w:r w:rsidRPr="00B457FA">
        <w:rPr>
          <w:rFonts w:ascii="Times New Roman" w:hAnsi="Times New Roman" w:cs="Times New Roman"/>
          <w:color w:val="000000" w:themeColor="text1"/>
          <w:sz w:val="24"/>
          <w:szCs w:val="24"/>
        </w:rPr>
        <w:t xml:space="preserve">Grozījumus un papildinājumus </w:t>
      </w:r>
      <w:r w:rsidR="0006567D">
        <w:rPr>
          <w:rFonts w:ascii="Times New Roman" w:hAnsi="Times New Roman" w:cs="Times New Roman"/>
          <w:color w:val="000000" w:themeColor="text1"/>
          <w:sz w:val="24"/>
          <w:szCs w:val="24"/>
        </w:rPr>
        <w:t>K</w:t>
      </w:r>
      <w:r w:rsidRPr="00B457FA">
        <w:rPr>
          <w:rFonts w:ascii="Times New Roman" w:hAnsi="Times New Roman" w:cs="Times New Roman"/>
          <w:color w:val="000000" w:themeColor="text1"/>
          <w:sz w:val="24"/>
          <w:szCs w:val="24"/>
        </w:rPr>
        <w:t xml:space="preserve">odeksā var ierosināt </w:t>
      </w:r>
      <w:r w:rsidR="00F01178" w:rsidRPr="00FA4E68">
        <w:rPr>
          <w:rFonts w:ascii="Times New Roman" w:hAnsi="Times New Roman" w:cs="Times New Roman"/>
          <w:sz w:val="24"/>
          <w:szCs w:val="24"/>
        </w:rPr>
        <w:t xml:space="preserve">pedagoģiskā padome, skolas administrācija un direktore. </w:t>
      </w:r>
    </w:p>
    <w:p w14:paraId="77086476" w14:textId="55F45C6A" w:rsidR="00B457FA" w:rsidRPr="00FC0CD6" w:rsidRDefault="00F01178" w:rsidP="00FC0CD6">
      <w:pPr>
        <w:pStyle w:val="Sarakstarindkopa"/>
        <w:numPr>
          <w:ilvl w:val="1"/>
          <w:numId w:val="10"/>
        </w:numPr>
        <w:spacing w:after="0" w:line="240" w:lineRule="auto"/>
        <w:ind w:left="567" w:hanging="567"/>
        <w:jc w:val="both"/>
        <w:rPr>
          <w:rFonts w:ascii="Times New Roman" w:hAnsi="Times New Roman" w:cs="Times New Roman"/>
          <w:sz w:val="24"/>
          <w:szCs w:val="24"/>
        </w:rPr>
      </w:pPr>
      <w:r w:rsidRPr="00F01178">
        <w:rPr>
          <w:rFonts w:ascii="Times New Roman" w:hAnsi="Times New Roman" w:cs="Times New Roman"/>
          <w:color w:val="000000" w:themeColor="text1"/>
          <w:sz w:val="24"/>
          <w:szCs w:val="24"/>
        </w:rPr>
        <w:t>Grozījumus un papildinājumus noteikumos apstiprina direktore.</w:t>
      </w:r>
    </w:p>
    <w:p w14:paraId="20DFF1CC" w14:textId="77777777" w:rsidR="00982DB8" w:rsidRPr="00606704" w:rsidRDefault="00982DB8" w:rsidP="002229F1">
      <w:pPr>
        <w:rPr>
          <w:color w:val="000000" w:themeColor="text1"/>
          <w:szCs w:val="24"/>
        </w:rPr>
      </w:pPr>
    </w:p>
    <w:p w14:paraId="7CE32055" w14:textId="77777777" w:rsidR="00982DB8" w:rsidRPr="00606704" w:rsidRDefault="00982DB8" w:rsidP="003A2F01">
      <w:pPr>
        <w:ind w:firstLine="720"/>
        <w:rPr>
          <w:color w:val="000000" w:themeColor="text1"/>
          <w:szCs w:val="24"/>
        </w:rPr>
      </w:pPr>
    </w:p>
    <w:p w14:paraId="2E8097F7" w14:textId="77777777" w:rsidR="002229F1" w:rsidRPr="00606704" w:rsidRDefault="002229F1" w:rsidP="003A2F01">
      <w:pPr>
        <w:ind w:firstLine="720"/>
        <w:rPr>
          <w:color w:val="000000" w:themeColor="text1"/>
          <w:szCs w:val="24"/>
        </w:rPr>
      </w:pPr>
    </w:p>
    <w:p w14:paraId="1669BC57" w14:textId="6437ABAF" w:rsidR="003A2F01" w:rsidRPr="00606704" w:rsidRDefault="00982DB8" w:rsidP="00982DB8">
      <w:pPr>
        <w:rPr>
          <w:color w:val="000000" w:themeColor="text1"/>
          <w:szCs w:val="24"/>
        </w:rPr>
      </w:pPr>
      <w:r w:rsidRPr="00606704">
        <w:rPr>
          <w:color w:val="000000" w:themeColor="text1"/>
          <w:szCs w:val="24"/>
        </w:rPr>
        <w:t>Mārupes novada Sporta skolas direktore                                                             D.Žvirble</w:t>
      </w:r>
    </w:p>
    <w:p w14:paraId="716B0D33" w14:textId="77777777" w:rsidR="003A2F01" w:rsidRPr="00606704" w:rsidRDefault="003A2F01" w:rsidP="003A2F01">
      <w:pPr>
        <w:rPr>
          <w:color w:val="000000" w:themeColor="text1"/>
          <w:szCs w:val="24"/>
        </w:rPr>
      </w:pPr>
    </w:p>
    <w:p w14:paraId="32E65530" w14:textId="77777777" w:rsidR="003A2F01" w:rsidRPr="00606704" w:rsidRDefault="003A2F01" w:rsidP="003A2F01">
      <w:pPr>
        <w:rPr>
          <w:color w:val="000000" w:themeColor="text1"/>
          <w:szCs w:val="24"/>
        </w:rPr>
      </w:pPr>
    </w:p>
    <w:p w14:paraId="2D8A6FAE" w14:textId="77777777" w:rsidR="00362D44" w:rsidRPr="00606704" w:rsidRDefault="00362D44" w:rsidP="003A2F01">
      <w:pPr>
        <w:rPr>
          <w:color w:val="000000" w:themeColor="text1"/>
          <w:szCs w:val="24"/>
        </w:rPr>
      </w:pPr>
    </w:p>
    <w:p w14:paraId="431C6A0F" w14:textId="4E5049EE" w:rsidR="005D0B45" w:rsidRPr="00606704" w:rsidRDefault="002D2545" w:rsidP="003A2F01">
      <w:pPr>
        <w:rPr>
          <w:color w:val="000000" w:themeColor="text1"/>
          <w:szCs w:val="24"/>
        </w:rPr>
      </w:pPr>
      <w:r w:rsidRPr="00606704">
        <w:rPr>
          <w:color w:val="000000" w:themeColor="text1"/>
          <w:szCs w:val="24"/>
        </w:rPr>
        <w:t>S. Breikša</w:t>
      </w:r>
      <w:r w:rsidR="002229F1" w:rsidRPr="00606704">
        <w:rPr>
          <w:color w:val="000000" w:themeColor="text1"/>
          <w:szCs w:val="24"/>
        </w:rPr>
        <w:t>, 22007551</w:t>
      </w:r>
    </w:p>
    <w:p w14:paraId="4710F64D" w14:textId="1E74D94F" w:rsidR="003A2F01" w:rsidRPr="00606704" w:rsidRDefault="003A2F01" w:rsidP="008D0CF5">
      <w:pPr>
        <w:tabs>
          <w:tab w:val="left" w:pos="5364"/>
        </w:tabs>
        <w:rPr>
          <w:color w:val="000000" w:themeColor="text1"/>
          <w:szCs w:val="24"/>
        </w:rPr>
      </w:pPr>
    </w:p>
    <w:p w14:paraId="56B7EA44" w14:textId="77777777" w:rsidR="00866892" w:rsidRPr="00606704" w:rsidRDefault="00866892" w:rsidP="008D0CF5">
      <w:pPr>
        <w:tabs>
          <w:tab w:val="left" w:pos="5364"/>
        </w:tabs>
        <w:rPr>
          <w:color w:val="000000" w:themeColor="text1"/>
          <w:szCs w:val="24"/>
        </w:rPr>
      </w:pPr>
    </w:p>
    <w:p w14:paraId="55A2F9F2" w14:textId="77777777" w:rsidR="00866892" w:rsidRPr="00606704" w:rsidRDefault="00866892" w:rsidP="008D0CF5">
      <w:pPr>
        <w:tabs>
          <w:tab w:val="left" w:pos="5364"/>
        </w:tabs>
        <w:rPr>
          <w:color w:val="000000" w:themeColor="text1"/>
          <w:szCs w:val="24"/>
        </w:rPr>
      </w:pPr>
    </w:p>
    <w:p w14:paraId="1F6F8161" w14:textId="77777777" w:rsidR="00866892" w:rsidRPr="00606704" w:rsidRDefault="00866892" w:rsidP="008D0CF5">
      <w:pPr>
        <w:tabs>
          <w:tab w:val="left" w:pos="5364"/>
        </w:tabs>
        <w:rPr>
          <w:color w:val="000000" w:themeColor="text1"/>
          <w:szCs w:val="24"/>
        </w:rPr>
      </w:pPr>
    </w:p>
    <w:p w14:paraId="3F39ED97" w14:textId="77777777" w:rsidR="00866892" w:rsidRPr="00606704" w:rsidRDefault="00866892" w:rsidP="008D0CF5">
      <w:pPr>
        <w:tabs>
          <w:tab w:val="left" w:pos="5364"/>
        </w:tabs>
        <w:rPr>
          <w:color w:val="000000" w:themeColor="text1"/>
          <w:szCs w:val="24"/>
        </w:rPr>
      </w:pPr>
    </w:p>
    <w:p w14:paraId="78BA2CE4" w14:textId="77777777" w:rsidR="00866892" w:rsidRPr="00606704" w:rsidRDefault="00866892" w:rsidP="008D0CF5">
      <w:pPr>
        <w:tabs>
          <w:tab w:val="left" w:pos="5364"/>
        </w:tabs>
        <w:rPr>
          <w:color w:val="000000" w:themeColor="text1"/>
          <w:szCs w:val="24"/>
        </w:rPr>
      </w:pPr>
    </w:p>
    <w:p w14:paraId="0A6C648E" w14:textId="77777777" w:rsidR="00866892" w:rsidRPr="00606704" w:rsidRDefault="00866892" w:rsidP="008D0CF5">
      <w:pPr>
        <w:tabs>
          <w:tab w:val="left" w:pos="5364"/>
        </w:tabs>
        <w:rPr>
          <w:szCs w:val="24"/>
        </w:rPr>
      </w:pPr>
    </w:p>
    <w:p w14:paraId="1FCCF2D3" w14:textId="77777777" w:rsidR="00866892" w:rsidRPr="00606704" w:rsidRDefault="00866892" w:rsidP="008D0CF5">
      <w:pPr>
        <w:tabs>
          <w:tab w:val="left" w:pos="5364"/>
        </w:tabs>
        <w:rPr>
          <w:szCs w:val="24"/>
        </w:rPr>
      </w:pPr>
    </w:p>
    <w:sectPr w:rsidR="00866892" w:rsidRPr="00606704" w:rsidSect="00A8099A">
      <w:headerReference w:type="default" r:id="rId8"/>
      <w:headerReference w:type="first" r:id="rId9"/>
      <w:footerReference w:type="first" r:id="rId10"/>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EDB9" w14:textId="77777777" w:rsidR="0031761A" w:rsidRDefault="0031761A" w:rsidP="0059433D">
      <w:r>
        <w:separator/>
      </w:r>
    </w:p>
  </w:endnote>
  <w:endnote w:type="continuationSeparator" w:id="0">
    <w:p w14:paraId="5A6FD7C2" w14:textId="77777777" w:rsidR="0031761A" w:rsidRDefault="0031761A" w:rsidP="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6" w14:textId="77777777" w:rsidR="007B6AEC" w:rsidRPr="007B6AEC" w:rsidRDefault="007B6AEC" w:rsidP="007B6AEC">
    <w:pPr>
      <w:pStyle w:val="Kjene"/>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1FA0" w14:textId="77777777" w:rsidR="0031761A" w:rsidRDefault="0031761A" w:rsidP="0059433D">
      <w:r>
        <w:separator/>
      </w:r>
    </w:p>
  </w:footnote>
  <w:footnote w:type="continuationSeparator" w:id="0">
    <w:p w14:paraId="6F8AF79C" w14:textId="77777777" w:rsidR="0031761A" w:rsidRDefault="0031761A" w:rsidP="0059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1" w14:textId="77777777" w:rsidR="00567029" w:rsidRDefault="00567029">
    <w:pPr>
      <w:pStyle w:val="Galvene"/>
    </w:pPr>
  </w:p>
  <w:p w14:paraId="06639402" w14:textId="77777777" w:rsidR="00567029" w:rsidRDefault="0056702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3" w14:textId="7344618E" w:rsidR="00C3632C" w:rsidRDefault="00B32E7D" w:rsidP="00C3632C">
    <w:pPr>
      <w:pStyle w:val="Galvene"/>
    </w:pPr>
    <w:r>
      <w:rPr>
        <w:noProof/>
      </w:rPr>
      <w:drawing>
        <wp:inline distT="0" distB="0" distL="0" distR="0" wp14:anchorId="3D87C4BC" wp14:editId="471106F3">
          <wp:extent cx="5760085" cy="721995"/>
          <wp:effectExtent l="0" t="0" r="0" b="1905"/>
          <wp:docPr id="880364494" name="Picture 88036449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085" cy="721995"/>
                  </a:xfrm>
                  <a:prstGeom prst="rect">
                    <a:avLst/>
                  </a:prstGeom>
                  <a:noFill/>
                  <a:ln>
                    <a:noFill/>
                  </a:ln>
                </pic:spPr>
              </pic:pic>
            </a:graphicData>
          </a:graphic>
        </wp:inline>
      </w:drawing>
    </w:r>
  </w:p>
  <w:p w14:paraId="31D53114" w14:textId="77777777" w:rsidR="00E13393" w:rsidRDefault="00E13393" w:rsidP="00E13393">
    <w:pPr>
      <w:pStyle w:val="Galvene"/>
      <w:jc w:val="center"/>
    </w:pPr>
  </w:p>
  <w:p w14:paraId="590FB825" w14:textId="77777777" w:rsidR="00F75975" w:rsidRDefault="00F75975" w:rsidP="00F75975">
    <w:pPr>
      <w:pStyle w:val="Galvene"/>
      <w:jc w:val="center"/>
      <w:rPr>
        <w:rFonts w:ascii="Arial" w:hAnsi="Arial" w:cs="Arial"/>
        <w:b/>
        <w:bCs/>
        <w:szCs w:val="24"/>
      </w:rPr>
    </w:pPr>
    <w:r>
      <w:rPr>
        <w:rFonts w:ascii="Arial" w:hAnsi="Arial" w:cs="Arial"/>
        <w:b/>
        <w:bCs/>
        <w:szCs w:val="24"/>
      </w:rPr>
      <w:t>Mārupes novada pašvaldība</w:t>
    </w:r>
  </w:p>
  <w:p w14:paraId="4B1838EF" w14:textId="35B906EF" w:rsidR="00F75975" w:rsidRDefault="00F75975" w:rsidP="00F75975">
    <w:pPr>
      <w:pStyle w:val="Galvene"/>
      <w:jc w:val="center"/>
      <w:rPr>
        <w:rFonts w:ascii="Arial" w:hAnsi="Arial" w:cs="Arial"/>
        <w:b/>
        <w:bCs/>
        <w:caps/>
        <w:sz w:val="28"/>
        <w:szCs w:val="28"/>
      </w:rPr>
    </w:pPr>
    <w:r>
      <w:rPr>
        <w:rFonts w:ascii="Arial" w:hAnsi="Arial" w:cs="Arial"/>
        <w:b/>
        <w:bCs/>
        <w:caps/>
        <w:sz w:val="28"/>
        <w:szCs w:val="28"/>
      </w:rPr>
      <w:t xml:space="preserve">mārupes </w:t>
    </w:r>
    <w:r w:rsidR="00BA1085">
      <w:rPr>
        <w:rFonts w:ascii="Arial" w:hAnsi="Arial" w:cs="Arial"/>
        <w:b/>
        <w:bCs/>
        <w:caps/>
        <w:sz w:val="28"/>
        <w:szCs w:val="28"/>
      </w:rPr>
      <w:t xml:space="preserve">NOVADA </w:t>
    </w:r>
    <w:r>
      <w:rPr>
        <w:rFonts w:ascii="Arial" w:hAnsi="Arial" w:cs="Arial"/>
        <w:b/>
        <w:bCs/>
        <w:caps/>
        <w:sz w:val="28"/>
        <w:szCs w:val="28"/>
      </w:rPr>
      <w:t xml:space="preserve">sporta </w:t>
    </w:r>
    <w:r w:rsidR="003D6A4C">
      <w:rPr>
        <w:rFonts w:ascii="Arial" w:hAnsi="Arial" w:cs="Arial"/>
        <w:b/>
        <w:bCs/>
        <w:caps/>
        <w:sz w:val="28"/>
        <w:szCs w:val="28"/>
      </w:rPr>
      <w:t>SKOLA</w:t>
    </w:r>
  </w:p>
  <w:p w14:paraId="7B4D17CA" w14:textId="77777777" w:rsidR="00F75975" w:rsidRDefault="00F75975" w:rsidP="00F75975">
    <w:pPr>
      <w:pStyle w:val="Galvene"/>
      <w:jc w:val="center"/>
      <w:rPr>
        <w:rFonts w:ascii="Arial" w:hAnsi="Arial" w:cs="Arial"/>
        <w:sz w:val="18"/>
        <w:szCs w:val="18"/>
      </w:rPr>
    </w:pPr>
  </w:p>
  <w:p w14:paraId="5796A0F5" w14:textId="77777777" w:rsidR="00F75975" w:rsidRPr="00EA5632" w:rsidRDefault="00F75975" w:rsidP="00F75975">
    <w:pPr>
      <w:pStyle w:val="Galvene"/>
      <w:jc w:val="center"/>
      <w:rPr>
        <w:rFonts w:ascii="Arial" w:hAnsi="Arial" w:cs="Arial"/>
        <w:sz w:val="18"/>
        <w:szCs w:val="18"/>
      </w:rPr>
    </w:pPr>
    <w:r>
      <w:rPr>
        <w:rFonts w:ascii="Arial" w:hAnsi="Arial" w:cs="Arial"/>
        <w:sz w:val="18"/>
        <w:szCs w:val="18"/>
      </w:rPr>
      <w:t>Ka</w:t>
    </w:r>
    <w:r w:rsidRPr="00EA5632">
      <w:rPr>
        <w:rFonts w:ascii="Arial" w:hAnsi="Arial" w:cs="Arial"/>
        <w:sz w:val="18"/>
        <w:szCs w:val="18"/>
      </w:rPr>
      <w:t>ntora iela 97, Mārupe, Mārupes pagasts, Mārupes novads, LV-2167</w:t>
    </w:r>
  </w:p>
  <w:p w14:paraId="06639405" w14:textId="38D125C4" w:rsidR="00C3632C" w:rsidRDefault="00F75975" w:rsidP="00F75975">
    <w:pPr>
      <w:pStyle w:val="Galvene"/>
      <w:jc w:val="center"/>
      <w:rPr>
        <w:rFonts w:ascii="Arial" w:hAnsi="Arial" w:cs="Arial"/>
        <w:sz w:val="18"/>
        <w:szCs w:val="18"/>
      </w:rPr>
    </w:pPr>
    <w:r w:rsidRPr="00EA5632">
      <w:rPr>
        <w:rFonts w:ascii="Arial" w:hAnsi="Arial" w:cs="Arial"/>
        <w:sz w:val="18"/>
        <w:szCs w:val="18"/>
      </w:rPr>
      <w:t>2</w:t>
    </w:r>
    <w:r w:rsidR="00EA5632" w:rsidRPr="00EA5632">
      <w:rPr>
        <w:rFonts w:ascii="Arial" w:hAnsi="Arial" w:cs="Arial"/>
        <w:sz w:val="18"/>
        <w:szCs w:val="18"/>
      </w:rPr>
      <w:t>0006235</w:t>
    </w:r>
    <w:r w:rsidRPr="00EA5632">
      <w:rPr>
        <w:rFonts w:ascii="Arial" w:hAnsi="Arial" w:cs="Arial"/>
        <w:sz w:val="18"/>
        <w:szCs w:val="18"/>
      </w:rPr>
      <w:t xml:space="preserve"> / spor</w:t>
    </w:r>
    <w:r w:rsidR="00EA5632" w:rsidRPr="00EA5632">
      <w:rPr>
        <w:rFonts w:ascii="Arial" w:hAnsi="Arial" w:cs="Arial"/>
        <w:sz w:val="18"/>
        <w:szCs w:val="18"/>
      </w:rPr>
      <w:t>taskola</w:t>
    </w:r>
    <w:r w:rsidRPr="00EA5632">
      <w:rPr>
        <w:rFonts w:ascii="Arial" w:hAnsi="Arial" w:cs="Arial"/>
        <w:sz w:val="18"/>
        <w:szCs w:val="18"/>
      </w:rPr>
      <w:t>@marupe.lv / www.marupe.lv</w:t>
    </w:r>
  </w:p>
  <w:p w14:paraId="12EE4B96" w14:textId="326D49FB" w:rsidR="00E13393" w:rsidRDefault="00E13393" w:rsidP="006720C3">
    <w:pPr>
      <w:pStyle w:val="Galvene"/>
      <w:pBdr>
        <w:bottom w:val="single" w:sz="6" w:space="1" w:color="auto"/>
      </w:pBdr>
      <w:jc w:val="center"/>
      <w:rPr>
        <w:rFonts w:ascii="Arial" w:hAnsi="Arial" w:cs="Arial"/>
        <w:sz w:val="18"/>
        <w:szCs w:val="18"/>
      </w:rPr>
    </w:pPr>
  </w:p>
  <w:p w14:paraId="7522F450" w14:textId="77777777" w:rsidR="00E13393" w:rsidRPr="00E13393" w:rsidRDefault="00E13393" w:rsidP="006720C3">
    <w:pPr>
      <w:pStyle w:val="Galven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B2F"/>
    <w:multiLevelType w:val="hybridMultilevel"/>
    <w:tmpl w:val="E6AE2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190A89"/>
    <w:multiLevelType w:val="hybridMultilevel"/>
    <w:tmpl w:val="FAB8F3D8"/>
    <w:lvl w:ilvl="0" w:tplc="81E81560">
      <w:start w:val="1"/>
      <w:numFmt w:val="decimal"/>
      <w:lvlText w:val="%1."/>
      <w:lvlJc w:val="left"/>
      <w:pPr>
        <w:ind w:left="927" w:hanging="360"/>
      </w:pPr>
      <w:rPr>
        <w:rFonts w:hint="default"/>
        <w:b w:val="0"/>
        <w:sz w:val="26"/>
        <w:szCs w:val="26"/>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0414FC5"/>
    <w:multiLevelType w:val="hybridMultilevel"/>
    <w:tmpl w:val="6F687D66"/>
    <w:lvl w:ilvl="0" w:tplc="51F6A736">
      <w:start w:val="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1398670E"/>
    <w:multiLevelType w:val="hybridMultilevel"/>
    <w:tmpl w:val="CBCA8860"/>
    <w:lvl w:ilvl="0" w:tplc="042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6FE5455"/>
    <w:multiLevelType w:val="hybridMultilevel"/>
    <w:tmpl w:val="102607F2"/>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9684F81"/>
    <w:multiLevelType w:val="hybridMultilevel"/>
    <w:tmpl w:val="929009E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9C717A9"/>
    <w:multiLevelType w:val="hybridMultilevel"/>
    <w:tmpl w:val="5E06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BF512B"/>
    <w:multiLevelType w:val="hybridMultilevel"/>
    <w:tmpl w:val="45ECDEE0"/>
    <w:lvl w:ilvl="0" w:tplc="04260001">
      <w:start w:val="1"/>
      <w:numFmt w:val="bullet"/>
      <w:lvlText w:val=""/>
      <w:lvlJc w:val="left"/>
      <w:pPr>
        <w:ind w:left="927" w:hanging="360"/>
      </w:pPr>
      <w:rPr>
        <w:rFonts w:ascii="Symbol" w:hAnsi="Symbo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12E0999"/>
    <w:multiLevelType w:val="hybridMultilevel"/>
    <w:tmpl w:val="D2EC59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FA79CF"/>
    <w:multiLevelType w:val="hybridMultilevel"/>
    <w:tmpl w:val="930A7C00"/>
    <w:lvl w:ilvl="0" w:tplc="51F6A736">
      <w:start w:val="2"/>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15:restartNumberingAfterBreak="0">
    <w:nsid w:val="2482468A"/>
    <w:multiLevelType w:val="hybridMultilevel"/>
    <w:tmpl w:val="AA2A9E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AE5B64"/>
    <w:multiLevelType w:val="hybridMultilevel"/>
    <w:tmpl w:val="BB6CCA5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291F5710"/>
    <w:multiLevelType w:val="multilevel"/>
    <w:tmpl w:val="80047736"/>
    <w:lvl w:ilvl="0">
      <w:start w:val="1"/>
      <w:numFmt w:val="upperRoman"/>
      <w:lvlText w:val="%1"/>
      <w:lvlJc w:val="right"/>
      <w:pPr>
        <w:ind w:left="1440" w:hanging="360"/>
      </w:pPr>
      <w:rPr>
        <w:rFonts w:hint="default"/>
      </w:rPr>
    </w:lvl>
    <w:lvl w:ilvl="1">
      <w:start w:val="1"/>
      <w:numFmt w:val="decimal"/>
      <w:isLgl/>
      <w:lvlText w:val="%1.%2."/>
      <w:lvlJc w:val="left"/>
      <w:pPr>
        <w:ind w:left="1512" w:hanging="432"/>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4" w15:restartNumberingAfterBreak="0">
    <w:nsid w:val="2C014D26"/>
    <w:multiLevelType w:val="multilevel"/>
    <w:tmpl w:val="DCE0375E"/>
    <w:lvl w:ilvl="0">
      <w:start w:val="1"/>
      <w:numFmt w:val="decimal"/>
      <w:lvlText w:val="%1."/>
      <w:lvlJc w:val="left"/>
      <w:pPr>
        <w:ind w:left="102" w:hanging="240"/>
        <w:jc w:val="righ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062" w:hanging="420"/>
        <w:jc w:val="right"/>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002" w:hanging="600"/>
        <w:jc w:val="left"/>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80" w:hanging="600"/>
      </w:pPr>
      <w:rPr>
        <w:rFonts w:hint="default"/>
        <w:lang w:val="lv-LV" w:eastAsia="en-US" w:bidi="ar-SA"/>
      </w:rPr>
    </w:lvl>
    <w:lvl w:ilvl="4">
      <w:numFmt w:val="bullet"/>
      <w:lvlText w:val="•"/>
      <w:lvlJc w:val="left"/>
      <w:pPr>
        <w:ind w:left="2629" w:hanging="600"/>
      </w:pPr>
      <w:rPr>
        <w:rFonts w:hint="default"/>
        <w:lang w:val="lv-LV" w:eastAsia="en-US" w:bidi="ar-SA"/>
      </w:rPr>
    </w:lvl>
    <w:lvl w:ilvl="5">
      <w:numFmt w:val="bullet"/>
      <w:lvlText w:val="•"/>
      <w:lvlJc w:val="left"/>
      <w:pPr>
        <w:ind w:left="3778" w:hanging="600"/>
      </w:pPr>
      <w:rPr>
        <w:rFonts w:hint="default"/>
        <w:lang w:val="lv-LV" w:eastAsia="en-US" w:bidi="ar-SA"/>
      </w:rPr>
    </w:lvl>
    <w:lvl w:ilvl="6">
      <w:numFmt w:val="bullet"/>
      <w:lvlText w:val="•"/>
      <w:lvlJc w:val="left"/>
      <w:pPr>
        <w:ind w:left="4928" w:hanging="600"/>
      </w:pPr>
      <w:rPr>
        <w:rFonts w:hint="default"/>
        <w:lang w:val="lv-LV" w:eastAsia="en-US" w:bidi="ar-SA"/>
      </w:rPr>
    </w:lvl>
    <w:lvl w:ilvl="7">
      <w:numFmt w:val="bullet"/>
      <w:lvlText w:val="•"/>
      <w:lvlJc w:val="left"/>
      <w:pPr>
        <w:ind w:left="6077" w:hanging="600"/>
      </w:pPr>
      <w:rPr>
        <w:rFonts w:hint="default"/>
        <w:lang w:val="lv-LV" w:eastAsia="en-US" w:bidi="ar-SA"/>
      </w:rPr>
    </w:lvl>
    <w:lvl w:ilvl="8">
      <w:numFmt w:val="bullet"/>
      <w:lvlText w:val="•"/>
      <w:lvlJc w:val="left"/>
      <w:pPr>
        <w:ind w:left="7227" w:hanging="600"/>
      </w:pPr>
      <w:rPr>
        <w:rFonts w:hint="default"/>
        <w:lang w:val="lv-LV" w:eastAsia="en-US" w:bidi="ar-SA"/>
      </w:rPr>
    </w:lvl>
  </w:abstractNum>
  <w:abstractNum w:abstractNumId="15" w15:restartNumberingAfterBreak="0">
    <w:nsid w:val="3389473E"/>
    <w:multiLevelType w:val="hybridMultilevel"/>
    <w:tmpl w:val="450AF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DF65AB"/>
    <w:multiLevelType w:val="hybridMultilevel"/>
    <w:tmpl w:val="26D8B302"/>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7" w15:restartNumberingAfterBreak="0">
    <w:nsid w:val="4D4219F5"/>
    <w:multiLevelType w:val="hybridMultilevel"/>
    <w:tmpl w:val="FCFE23E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15:restartNumberingAfterBreak="0">
    <w:nsid w:val="53024044"/>
    <w:multiLevelType w:val="multilevel"/>
    <w:tmpl w:val="ED1273BE"/>
    <w:lvl w:ilvl="0">
      <w:start w:val="1"/>
      <w:numFmt w:val="upperRoman"/>
      <w:lvlText w:val="%1"/>
      <w:lvlJc w:val="right"/>
      <w:pPr>
        <w:ind w:left="1440" w:hanging="360"/>
      </w:pPr>
      <w:rPr>
        <w:rFonts w:hint="default"/>
      </w:rPr>
    </w:lvl>
    <w:lvl w:ilvl="1">
      <w:start w:val="1"/>
      <w:numFmt w:val="decimal"/>
      <w:isLgl/>
      <w:lvlText w:val="%1.%2."/>
      <w:lvlJc w:val="left"/>
      <w:pPr>
        <w:ind w:left="1512" w:hanging="432"/>
      </w:pPr>
      <w:rPr>
        <w:rFonts w:hint="default"/>
        <w:b/>
      </w:rPr>
    </w:lvl>
    <w:lvl w:ilvl="2">
      <w:start w:val="2"/>
      <w:numFmt w:val="bullet"/>
      <w:lvlText w:val="-"/>
      <w:lvlJc w:val="left"/>
      <w:pPr>
        <w:ind w:left="1440" w:hanging="360"/>
      </w:pPr>
      <w:rPr>
        <w:rFonts w:ascii="Times New Roman" w:eastAsia="Times New Roman" w:hAnsi="Times New Roman" w:cs="Times New Roman" w:hint="default"/>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9" w15:restartNumberingAfterBreak="0">
    <w:nsid w:val="557F3BAA"/>
    <w:multiLevelType w:val="hybridMultilevel"/>
    <w:tmpl w:val="5280489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7DD0126"/>
    <w:multiLevelType w:val="multilevel"/>
    <w:tmpl w:val="849A6FB8"/>
    <w:lvl w:ilvl="0">
      <w:start w:val="1"/>
      <w:numFmt w:val="upperRoman"/>
      <w:lvlText w:val="%1"/>
      <w:lvlJc w:val="right"/>
      <w:pPr>
        <w:ind w:left="1440" w:hanging="360"/>
      </w:pPr>
      <w:rPr>
        <w:rFonts w:hint="default"/>
      </w:rPr>
    </w:lvl>
    <w:lvl w:ilvl="1">
      <w:start w:val="1"/>
      <w:numFmt w:val="decimal"/>
      <w:isLgl/>
      <w:lvlText w:val="%1.%2."/>
      <w:lvlJc w:val="left"/>
      <w:pPr>
        <w:ind w:left="1512" w:hanging="432"/>
      </w:pPr>
      <w:rPr>
        <w:rFonts w:hint="default"/>
        <w:b/>
      </w:rPr>
    </w:lvl>
    <w:lvl w:ilvl="2">
      <w:start w:val="1"/>
      <w:numFmt w:val="decimal"/>
      <w:lvlText w:val="%3."/>
      <w:lvlJc w:val="left"/>
      <w:pPr>
        <w:ind w:left="1440" w:hanging="360"/>
      </w:p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1" w15:restartNumberingAfterBreak="0">
    <w:nsid w:val="5E9B3341"/>
    <w:multiLevelType w:val="multilevel"/>
    <w:tmpl w:val="74A2F11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C07A31"/>
    <w:multiLevelType w:val="multilevel"/>
    <w:tmpl w:val="1A6602AC"/>
    <w:lvl w:ilvl="0">
      <w:start w:val="1"/>
      <w:numFmt w:val="upperRoman"/>
      <w:lvlText w:val="%1"/>
      <w:lvlJc w:val="right"/>
      <w:rPr>
        <w:rFonts w:hint="default"/>
        <w:b/>
        <w:bCs/>
      </w:rPr>
    </w:lvl>
    <w:lvl w:ilvl="1">
      <w:start w:val="1"/>
      <w:numFmt w:val="decimal"/>
      <w:isLgl/>
      <w:lvlText w:val="%1.%2."/>
      <w:lvlJc w:val="left"/>
      <w:pPr>
        <w:tabs>
          <w:tab w:val="num" w:pos="360"/>
        </w:tabs>
        <w:ind w:left="360" w:hanging="360"/>
      </w:pPr>
      <w:rPr>
        <w:rFonts w:cs="Times New Roman" w:hint="default"/>
        <w:b/>
        <w:bCs/>
        <w:i w:val="0"/>
        <w:iCs w:val="0"/>
        <w:sz w:val="24"/>
        <w:szCs w:val="24"/>
      </w:rPr>
    </w:lvl>
    <w:lvl w:ilvl="2">
      <w:start w:val="1"/>
      <w:numFmt w:val="decimal"/>
      <w:isLgl/>
      <w:lvlText w:val="%1.%2.%3."/>
      <w:lvlJc w:val="left"/>
      <w:pPr>
        <w:tabs>
          <w:tab w:val="num" w:pos="1287"/>
        </w:tabs>
        <w:ind w:left="1287" w:hanging="720"/>
      </w:pPr>
      <w:rPr>
        <w:rFonts w:cs="Times New Roman" w:hint="default"/>
        <w:b/>
        <w:bCs/>
        <w:sz w:val="24"/>
        <w:szCs w:val="24"/>
      </w:rPr>
    </w:lvl>
    <w:lvl w:ilvl="3">
      <w:start w:val="1"/>
      <w:numFmt w:val="decimal"/>
      <w:isLgl/>
      <w:lvlText w:val="%1.%2.%3.%4."/>
      <w:lvlJc w:val="left"/>
      <w:pPr>
        <w:tabs>
          <w:tab w:val="num" w:pos="720"/>
        </w:tabs>
        <w:ind w:left="720" w:hanging="720"/>
      </w:pPr>
      <w:rPr>
        <w:rFonts w:cs="Times New Roman" w:hint="default"/>
        <w:b/>
        <w:bCs/>
        <w:sz w:val="24"/>
        <w:szCs w:val="24"/>
      </w:rPr>
    </w:lvl>
    <w:lvl w:ilvl="4">
      <w:start w:val="1"/>
      <w:numFmt w:val="decimal"/>
      <w:isLgl/>
      <w:lvlText w:val="%1.%2.%3.%4.%5."/>
      <w:lvlJc w:val="left"/>
      <w:pPr>
        <w:tabs>
          <w:tab w:val="num" w:pos="1080"/>
        </w:tabs>
        <w:ind w:left="1080" w:hanging="1080"/>
      </w:pPr>
      <w:rPr>
        <w:rFonts w:cs="Times New Roman" w:hint="default"/>
        <w:b/>
        <w:bCs/>
        <w:sz w:val="24"/>
        <w:szCs w:val="24"/>
      </w:rPr>
    </w:lvl>
    <w:lvl w:ilvl="5">
      <w:start w:val="1"/>
      <w:numFmt w:val="decimal"/>
      <w:isLgl/>
      <w:lvlText w:val="%1.%2.%3.%4.%5.%6."/>
      <w:lvlJc w:val="left"/>
      <w:pPr>
        <w:tabs>
          <w:tab w:val="num" w:pos="1080"/>
        </w:tabs>
        <w:ind w:left="1080" w:hanging="1080"/>
      </w:pPr>
      <w:rPr>
        <w:rFonts w:cs="Times New Roman" w:hint="default"/>
        <w:b/>
        <w:bCs/>
        <w:sz w:val="24"/>
        <w:szCs w:val="24"/>
      </w:rPr>
    </w:lvl>
    <w:lvl w:ilvl="6">
      <w:start w:val="1"/>
      <w:numFmt w:val="decimal"/>
      <w:isLgl/>
      <w:lvlText w:val="%1.%2.%3.%4.%5.%6.%7."/>
      <w:lvlJc w:val="left"/>
      <w:pPr>
        <w:tabs>
          <w:tab w:val="num" w:pos="1440"/>
        </w:tabs>
        <w:ind w:left="1440" w:hanging="1440"/>
      </w:pPr>
      <w:rPr>
        <w:rFonts w:cs="Times New Roman" w:hint="default"/>
        <w:b/>
        <w:bCs/>
        <w:sz w:val="24"/>
        <w:szCs w:val="24"/>
      </w:rPr>
    </w:lvl>
    <w:lvl w:ilvl="7">
      <w:start w:val="1"/>
      <w:numFmt w:val="decimal"/>
      <w:isLgl/>
      <w:lvlText w:val="%1.%2.%3.%4.%5.%6.%7.%8."/>
      <w:lvlJc w:val="left"/>
      <w:pPr>
        <w:tabs>
          <w:tab w:val="num" w:pos="1440"/>
        </w:tabs>
        <w:ind w:left="1440" w:hanging="1440"/>
      </w:pPr>
      <w:rPr>
        <w:rFonts w:cs="Times New Roman" w:hint="default"/>
        <w:b/>
        <w:bCs/>
        <w:sz w:val="24"/>
        <w:szCs w:val="24"/>
      </w:rPr>
    </w:lvl>
    <w:lvl w:ilvl="8">
      <w:start w:val="1"/>
      <w:numFmt w:val="decimal"/>
      <w:isLgl/>
      <w:lvlText w:val="%1.%2.%3.%4.%5.%6.%7.%8.%9."/>
      <w:lvlJc w:val="left"/>
      <w:pPr>
        <w:tabs>
          <w:tab w:val="num" w:pos="1800"/>
        </w:tabs>
        <w:ind w:left="1800" w:hanging="1800"/>
      </w:pPr>
      <w:rPr>
        <w:rFonts w:cs="Times New Roman" w:hint="default"/>
        <w:b/>
        <w:bCs/>
        <w:sz w:val="24"/>
        <w:szCs w:val="24"/>
      </w:rPr>
    </w:lvl>
  </w:abstractNum>
  <w:abstractNum w:abstractNumId="23" w15:restartNumberingAfterBreak="0">
    <w:nsid w:val="738C01AB"/>
    <w:multiLevelType w:val="multilevel"/>
    <w:tmpl w:val="8D986860"/>
    <w:lvl w:ilvl="0">
      <w:start w:val="5"/>
      <w:numFmt w:val="decimal"/>
      <w:lvlText w:val="%1"/>
      <w:lvlJc w:val="left"/>
      <w:pPr>
        <w:ind w:left="102" w:hanging="600"/>
        <w:jc w:val="left"/>
      </w:pPr>
      <w:rPr>
        <w:rFonts w:hint="default"/>
        <w:lang w:val="lv-LV" w:eastAsia="en-US" w:bidi="ar-SA"/>
      </w:rPr>
    </w:lvl>
    <w:lvl w:ilvl="1">
      <w:start w:val="1"/>
      <w:numFmt w:val="decimal"/>
      <w:lvlText w:val="%1.%2"/>
      <w:lvlJc w:val="left"/>
      <w:pPr>
        <w:ind w:left="102" w:hanging="600"/>
        <w:jc w:val="left"/>
      </w:pPr>
      <w:rPr>
        <w:rFonts w:hint="default"/>
        <w:lang w:val="lv-LV" w:eastAsia="en-US" w:bidi="ar-SA"/>
      </w:rPr>
    </w:lvl>
    <w:lvl w:ilvl="2">
      <w:start w:val="1"/>
      <w:numFmt w:val="decimal"/>
      <w:lvlText w:val="%1.%2.%3."/>
      <w:lvlJc w:val="left"/>
      <w:pPr>
        <w:ind w:left="102" w:hanging="600"/>
        <w:jc w:val="left"/>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927" w:hanging="600"/>
      </w:pPr>
      <w:rPr>
        <w:rFonts w:hint="default"/>
        <w:lang w:val="lv-LV" w:eastAsia="en-US" w:bidi="ar-SA"/>
      </w:rPr>
    </w:lvl>
    <w:lvl w:ilvl="4">
      <w:numFmt w:val="bullet"/>
      <w:lvlText w:val="•"/>
      <w:lvlJc w:val="left"/>
      <w:pPr>
        <w:ind w:left="3870" w:hanging="600"/>
      </w:pPr>
      <w:rPr>
        <w:rFonts w:hint="default"/>
        <w:lang w:val="lv-LV" w:eastAsia="en-US" w:bidi="ar-SA"/>
      </w:rPr>
    </w:lvl>
    <w:lvl w:ilvl="5">
      <w:numFmt w:val="bullet"/>
      <w:lvlText w:val="•"/>
      <w:lvlJc w:val="left"/>
      <w:pPr>
        <w:ind w:left="4813" w:hanging="600"/>
      </w:pPr>
      <w:rPr>
        <w:rFonts w:hint="default"/>
        <w:lang w:val="lv-LV" w:eastAsia="en-US" w:bidi="ar-SA"/>
      </w:rPr>
    </w:lvl>
    <w:lvl w:ilvl="6">
      <w:numFmt w:val="bullet"/>
      <w:lvlText w:val="•"/>
      <w:lvlJc w:val="left"/>
      <w:pPr>
        <w:ind w:left="5755" w:hanging="600"/>
      </w:pPr>
      <w:rPr>
        <w:rFonts w:hint="default"/>
        <w:lang w:val="lv-LV" w:eastAsia="en-US" w:bidi="ar-SA"/>
      </w:rPr>
    </w:lvl>
    <w:lvl w:ilvl="7">
      <w:numFmt w:val="bullet"/>
      <w:lvlText w:val="•"/>
      <w:lvlJc w:val="left"/>
      <w:pPr>
        <w:ind w:left="6698" w:hanging="600"/>
      </w:pPr>
      <w:rPr>
        <w:rFonts w:hint="default"/>
        <w:lang w:val="lv-LV" w:eastAsia="en-US" w:bidi="ar-SA"/>
      </w:rPr>
    </w:lvl>
    <w:lvl w:ilvl="8">
      <w:numFmt w:val="bullet"/>
      <w:lvlText w:val="•"/>
      <w:lvlJc w:val="left"/>
      <w:pPr>
        <w:ind w:left="7641" w:hanging="600"/>
      </w:pPr>
      <w:rPr>
        <w:rFonts w:hint="default"/>
        <w:lang w:val="lv-LV" w:eastAsia="en-US" w:bidi="ar-SA"/>
      </w:rPr>
    </w:lvl>
  </w:abstractNum>
  <w:abstractNum w:abstractNumId="24" w15:restartNumberingAfterBreak="0">
    <w:nsid w:val="7B6F1726"/>
    <w:multiLevelType w:val="hybridMultilevel"/>
    <w:tmpl w:val="7A4882BE"/>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25" w15:restartNumberingAfterBreak="0">
    <w:nsid w:val="7E817BD3"/>
    <w:multiLevelType w:val="hybridMultilevel"/>
    <w:tmpl w:val="6052890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65373218">
    <w:abstractNumId w:val="6"/>
  </w:num>
  <w:num w:numId="2" w16cid:durableId="59331284">
    <w:abstractNumId w:val="25"/>
  </w:num>
  <w:num w:numId="3" w16cid:durableId="1886257384">
    <w:abstractNumId w:val="5"/>
  </w:num>
  <w:num w:numId="4" w16cid:durableId="1688865260">
    <w:abstractNumId w:val="19"/>
  </w:num>
  <w:num w:numId="5" w16cid:durableId="1981231769">
    <w:abstractNumId w:val="4"/>
  </w:num>
  <w:num w:numId="6" w16cid:durableId="1223173886">
    <w:abstractNumId w:val="7"/>
  </w:num>
  <w:num w:numId="7" w16cid:durableId="1342775902">
    <w:abstractNumId w:val="15"/>
  </w:num>
  <w:num w:numId="8" w16cid:durableId="1472090136">
    <w:abstractNumId w:val="22"/>
  </w:num>
  <w:num w:numId="9" w16cid:durableId="1412190488">
    <w:abstractNumId w:val="21"/>
  </w:num>
  <w:num w:numId="10" w16cid:durableId="390419799">
    <w:abstractNumId w:val="13"/>
  </w:num>
  <w:num w:numId="11" w16cid:durableId="926888907">
    <w:abstractNumId w:val="11"/>
  </w:num>
  <w:num w:numId="12" w16cid:durableId="489902873">
    <w:abstractNumId w:val="1"/>
  </w:num>
  <w:num w:numId="13" w16cid:durableId="547185240">
    <w:abstractNumId w:val="2"/>
  </w:num>
  <w:num w:numId="14" w16cid:durableId="572201291">
    <w:abstractNumId w:val="0"/>
  </w:num>
  <w:num w:numId="15" w16cid:durableId="1955820145">
    <w:abstractNumId w:val="10"/>
  </w:num>
  <w:num w:numId="16" w16cid:durableId="1910189228">
    <w:abstractNumId w:val="16"/>
  </w:num>
  <w:num w:numId="17" w16cid:durableId="697438588">
    <w:abstractNumId w:val="18"/>
  </w:num>
  <w:num w:numId="18" w16cid:durableId="712076401">
    <w:abstractNumId w:val="20"/>
  </w:num>
  <w:num w:numId="19" w16cid:durableId="1048844401">
    <w:abstractNumId w:val="3"/>
  </w:num>
  <w:num w:numId="20" w16cid:durableId="140319601">
    <w:abstractNumId w:val="12"/>
  </w:num>
  <w:num w:numId="21" w16cid:durableId="1326545986">
    <w:abstractNumId w:val="24"/>
  </w:num>
  <w:num w:numId="22" w16cid:durableId="1295016660">
    <w:abstractNumId w:val="17"/>
  </w:num>
  <w:num w:numId="23" w16cid:durableId="1053390903">
    <w:abstractNumId w:val="8"/>
  </w:num>
  <w:num w:numId="24" w16cid:durableId="20084625">
    <w:abstractNumId w:val="9"/>
  </w:num>
  <w:num w:numId="25" w16cid:durableId="1186670856">
    <w:abstractNumId w:val="14"/>
  </w:num>
  <w:num w:numId="26" w16cid:durableId="1052197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A7"/>
    <w:rsid w:val="00000C50"/>
    <w:rsid w:val="00024C5D"/>
    <w:rsid w:val="00042C5C"/>
    <w:rsid w:val="00047415"/>
    <w:rsid w:val="00052588"/>
    <w:rsid w:val="00057BBA"/>
    <w:rsid w:val="0006567D"/>
    <w:rsid w:val="00067D9A"/>
    <w:rsid w:val="00072766"/>
    <w:rsid w:val="000920B9"/>
    <w:rsid w:val="000B7930"/>
    <w:rsid w:val="000D1BB9"/>
    <w:rsid w:val="000D71D6"/>
    <w:rsid w:val="000E29AC"/>
    <w:rsid w:val="000E2E27"/>
    <w:rsid w:val="001224AA"/>
    <w:rsid w:val="00144D72"/>
    <w:rsid w:val="001451B9"/>
    <w:rsid w:val="00146B2E"/>
    <w:rsid w:val="00151876"/>
    <w:rsid w:val="001619A8"/>
    <w:rsid w:val="00176E6D"/>
    <w:rsid w:val="0018036B"/>
    <w:rsid w:val="001910D3"/>
    <w:rsid w:val="001969B7"/>
    <w:rsid w:val="001A21F4"/>
    <w:rsid w:val="001A2A2E"/>
    <w:rsid w:val="001B3AF3"/>
    <w:rsid w:val="001E5854"/>
    <w:rsid w:val="001E7557"/>
    <w:rsid w:val="00200534"/>
    <w:rsid w:val="002112FB"/>
    <w:rsid w:val="00213014"/>
    <w:rsid w:val="002157C5"/>
    <w:rsid w:val="00215C10"/>
    <w:rsid w:val="002229F1"/>
    <w:rsid w:val="002278D7"/>
    <w:rsid w:val="00234F0E"/>
    <w:rsid w:val="00240608"/>
    <w:rsid w:val="00246EF6"/>
    <w:rsid w:val="0027637D"/>
    <w:rsid w:val="00284216"/>
    <w:rsid w:val="00290AF2"/>
    <w:rsid w:val="0029225B"/>
    <w:rsid w:val="002B3011"/>
    <w:rsid w:val="002D2545"/>
    <w:rsid w:val="002E16BC"/>
    <w:rsid w:val="002E4898"/>
    <w:rsid w:val="002E5381"/>
    <w:rsid w:val="002E7F4D"/>
    <w:rsid w:val="002F69CF"/>
    <w:rsid w:val="00312291"/>
    <w:rsid w:val="00316EAA"/>
    <w:rsid w:val="0031761A"/>
    <w:rsid w:val="003227BC"/>
    <w:rsid w:val="003257E1"/>
    <w:rsid w:val="00334378"/>
    <w:rsid w:val="0033664A"/>
    <w:rsid w:val="00340779"/>
    <w:rsid w:val="00343528"/>
    <w:rsid w:val="003545E4"/>
    <w:rsid w:val="00362D44"/>
    <w:rsid w:val="003653E8"/>
    <w:rsid w:val="00367FB8"/>
    <w:rsid w:val="003A023D"/>
    <w:rsid w:val="003A2F01"/>
    <w:rsid w:val="003A42D9"/>
    <w:rsid w:val="003B1778"/>
    <w:rsid w:val="003B37FC"/>
    <w:rsid w:val="003C069A"/>
    <w:rsid w:val="003D3D10"/>
    <w:rsid w:val="003D6A4C"/>
    <w:rsid w:val="003E2C11"/>
    <w:rsid w:val="003F6B26"/>
    <w:rsid w:val="004035DE"/>
    <w:rsid w:val="00411A4B"/>
    <w:rsid w:val="0041368C"/>
    <w:rsid w:val="00420833"/>
    <w:rsid w:val="00437EFE"/>
    <w:rsid w:val="00442F43"/>
    <w:rsid w:val="004631F4"/>
    <w:rsid w:val="00486E8B"/>
    <w:rsid w:val="00491D11"/>
    <w:rsid w:val="004B27BC"/>
    <w:rsid w:val="004B5E06"/>
    <w:rsid w:val="004C23C5"/>
    <w:rsid w:val="004C2B53"/>
    <w:rsid w:val="004D117D"/>
    <w:rsid w:val="004F153F"/>
    <w:rsid w:val="00542C38"/>
    <w:rsid w:val="005507A4"/>
    <w:rsid w:val="00555448"/>
    <w:rsid w:val="005568AC"/>
    <w:rsid w:val="00567029"/>
    <w:rsid w:val="00576048"/>
    <w:rsid w:val="00585C4D"/>
    <w:rsid w:val="0058648A"/>
    <w:rsid w:val="00590C78"/>
    <w:rsid w:val="0059433D"/>
    <w:rsid w:val="005A1044"/>
    <w:rsid w:val="005A2DE2"/>
    <w:rsid w:val="005A5F06"/>
    <w:rsid w:val="005B3DE7"/>
    <w:rsid w:val="005D0B45"/>
    <w:rsid w:val="005D143C"/>
    <w:rsid w:val="005E12AF"/>
    <w:rsid w:val="005F133D"/>
    <w:rsid w:val="005F4AC8"/>
    <w:rsid w:val="005F6076"/>
    <w:rsid w:val="005F7AC7"/>
    <w:rsid w:val="00600201"/>
    <w:rsid w:val="006065E1"/>
    <w:rsid w:val="00606704"/>
    <w:rsid w:val="006348B8"/>
    <w:rsid w:val="006665F1"/>
    <w:rsid w:val="00670BD8"/>
    <w:rsid w:val="006720C3"/>
    <w:rsid w:val="00672665"/>
    <w:rsid w:val="00675440"/>
    <w:rsid w:val="0068433E"/>
    <w:rsid w:val="006A46F6"/>
    <w:rsid w:val="006C608A"/>
    <w:rsid w:val="006D485B"/>
    <w:rsid w:val="006D5BF0"/>
    <w:rsid w:val="006E68D0"/>
    <w:rsid w:val="006F21AC"/>
    <w:rsid w:val="00705B69"/>
    <w:rsid w:val="00713846"/>
    <w:rsid w:val="00715AE2"/>
    <w:rsid w:val="00727DC4"/>
    <w:rsid w:val="007336D2"/>
    <w:rsid w:val="00737465"/>
    <w:rsid w:val="00747C4F"/>
    <w:rsid w:val="00752762"/>
    <w:rsid w:val="00756227"/>
    <w:rsid w:val="007605CE"/>
    <w:rsid w:val="00764ABA"/>
    <w:rsid w:val="00767165"/>
    <w:rsid w:val="00771835"/>
    <w:rsid w:val="00774410"/>
    <w:rsid w:val="00791390"/>
    <w:rsid w:val="007A1610"/>
    <w:rsid w:val="007B6AEC"/>
    <w:rsid w:val="007C0C6E"/>
    <w:rsid w:val="007C119A"/>
    <w:rsid w:val="007D2106"/>
    <w:rsid w:val="007D258E"/>
    <w:rsid w:val="007D27FB"/>
    <w:rsid w:val="00825110"/>
    <w:rsid w:val="00825DF1"/>
    <w:rsid w:val="0084593F"/>
    <w:rsid w:val="00854911"/>
    <w:rsid w:val="00860FCB"/>
    <w:rsid w:val="00866892"/>
    <w:rsid w:val="008746A2"/>
    <w:rsid w:val="00880151"/>
    <w:rsid w:val="00882928"/>
    <w:rsid w:val="00883D76"/>
    <w:rsid w:val="008A6E18"/>
    <w:rsid w:val="008C7A44"/>
    <w:rsid w:val="008D0CF5"/>
    <w:rsid w:val="008D22F8"/>
    <w:rsid w:val="00901680"/>
    <w:rsid w:val="009178D7"/>
    <w:rsid w:val="0093106B"/>
    <w:rsid w:val="009334D4"/>
    <w:rsid w:val="009508A3"/>
    <w:rsid w:val="00954007"/>
    <w:rsid w:val="0096421B"/>
    <w:rsid w:val="00976AF2"/>
    <w:rsid w:val="009805B7"/>
    <w:rsid w:val="00982DB8"/>
    <w:rsid w:val="00986FD1"/>
    <w:rsid w:val="009A0E72"/>
    <w:rsid w:val="009C3194"/>
    <w:rsid w:val="00A13561"/>
    <w:rsid w:val="00A202F1"/>
    <w:rsid w:val="00A619D7"/>
    <w:rsid w:val="00A649A8"/>
    <w:rsid w:val="00A73DB8"/>
    <w:rsid w:val="00A8099A"/>
    <w:rsid w:val="00A84961"/>
    <w:rsid w:val="00A87774"/>
    <w:rsid w:val="00A90977"/>
    <w:rsid w:val="00AD1FBE"/>
    <w:rsid w:val="00AF1C65"/>
    <w:rsid w:val="00B03859"/>
    <w:rsid w:val="00B0411F"/>
    <w:rsid w:val="00B1316A"/>
    <w:rsid w:val="00B230B8"/>
    <w:rsid w:val="00B25F62"/>
    <w:rsid w:val="00B32E7D"/>
    <w:rsid w:val="00B3331E"/>
    <w:rsid w:val="00B34091"/>
    <w:rsid w:val="00B401DA"/>
    <w:rsid w:val="00B453AC"/>
    <w:rsid w:val="00B457FA"/>
    <w:rsid w:val="00B46583"/>
    <w:rsid w:val="00B50164"/>
    <w:rsid w:val="00B5625D"/>
    <w:rsid w:val="00B67CB4"/>
    <w:rsid w:val="00B75DE4"/>
    <w:rsid w:val="00B97B6D"/>
    <w:rsid w:val="00BA1085"/>
    <w:rsid w:val="00BA2A90"/>
    <w:rsid w:val="00BC2F06"/>
    <w:rsid w:val="00BD44E5"/>
    <w:rsid w:val="00BD5AF0"/>
    <w:rsid w:val="00BE58E0"/>
    <w:rsid w:val="00BF739F"/>
    <w:rsid w:val="00BF7B63"/>
    <w:rsid w:val="00C11515"/>
    <w:rsid w:val="00C126B3"/>
    <w:rsid w:val="00C2709A"/>
    <w:rsid w:val="00C3632C"/>
    <w:rsid w:val="00C37F82"/>
    <w:rsid w:val="00C53C9F"/>
    <w:rsid w:val="00C75820"/>
    <w:rsid w:val="00C761B7"/>
    <w:rsid w:val="00C76501"/>
    <w:rsid w:val="00C77E94"/>
    <w:rsid w:val="00CA245B"/>
    <w:rsid w:val="00CA32DB"/>
    <w:rsid w:val="00CB1872"/>
    <w:rsid w:val="00CC5651"/>
    <w:rsid w:val="00CD5722"/>
    <w:rsid w:val="00CF59F9"/>
    <w:rsid w:val="00D046A4"/>
    <w:rsid w:val="00D11C31"/>
    <w:rsid w:val="00D13654"/>
    <w:rsid w:val="00D15B7E"/>
    <w:rsid w:val="00D32043"/>
    <w:rsid w:val="00D37C6C"/>
    <w:rsid w:val="00D429A7"/>
    <w:rsid w:val="00D607A7"/>
    <w:rsid w:val="00D6235C"/>
    <w:rsid w:val="00D815B4"/>
    <w:rsid w:val="00DA13B8"/>
    <w:rsid w:val="00DA1B8A"/>
    <w:rsid w:val="00DB6C8A"/>
    <w:rsid w:val="00DD0A60"/>
    <w:rsid w:val="00DD1B18"/>
    <w:rsid w:val="00DD427F"/>
    <w:rsid w:val="00DE0907"/>
    <w:rsid w:val="00DE7C77"/>
    <w:rsid w:val="00E00173"/>
    <w:rsid w:val="00E013B5"/>
    <w:rsid w:val="00E126EF"/>
    <w:rsid w:val="00E12F2F"/>
    <w:rsid w:val="00E13393"/>
    <w:rsid w:val="00E30FBF"/>
    <w:rsid w:val="00E6373C"/>
    <w:rsid w:val="00E63BA2"/>
    <w:rsid w:val="00E770AB"/>
    <w:rsid w:val="00E857CF"/>
    <w:rsid w:val="00EA5003"/>
    <w:rsid w:val="00EA5632"/>
    <w:rsid w:val="00EC60C3"/>
    <w:rsid w:val="00F01178"/>
    <w:rsid w:val="00F13400"/>
    <w:rsid w:val="00F14C1C"/>
    <w:rsid w:val="00F23B2D"/>
    <w:rsid w:val="00F338D5"/>
    <w:rsid w:val="00F3624A"/>
    <w:rsid w:val="00F41503"/>
    <w:rsid w:val="00F54200"/>
    <w:rsid w:val="00F60782"/>
    <w:rsid w:val="00F75975"/>
    <w:rsid w:val="00F91964"/>
    <w:rsid w:val="00FA03DA"/>
    <w:rsid w:val="00FA7D10"/>
    <w:rsid w:val="00FC0864"/>
    <w:rsid w:val="00FC0CD6"/>
    <w:rsid w:val="00FC5AE9"/>
    <w:rsid w:val="00FD1A18"/>
    <w:rsid w:val="00FD2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93CD"/>
  <w15:docId w15:val="{6E846A41-CFD5-4CEA-8997-AD012D7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680"/>
    <w:pPr>
      <w:jc w:val="both"/>
    </w:pPr>
    <w:rPr>
      <w:rFonts w:ascii="Times New Roman" w:eastAsia="Times New Roman" w:hAnsi="Times New Roman"/>
      <w:color w:val="000000"/>
      <w:kern w:val="28"/>
      <w:sz w:val="24"/>
    </w:rPr>
  </w:style>
  <w:style w:type="paragraph" w:styleId="Virsraksts1">
    <w:name w:val="heading 1"/>
    <w:basedOn w:val="Parasts"/>
    <w:next w:val="Parasts"/>
    <w:link w:val="Virsraksts1Rakstz"/>
    <w:qFormat/>
    <w:rsid w:val="00491D11"/>
    <w:pPr>
      <w:keepNext/>
      <w:tabs>
        <w:tab w:val="left" w:pos="4820"/>
      </w:tabs>
      <w:outlineLvl w:val="0"/>
    </w:pPr>
    <w:rPr>
      <w:color w:val="auto"/>
      <w:kern w:val="0"/>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433D"/>
    <w:pPr>
      <w:tabs>
        <w:tab w:val="center" w:pos="4513"/>
        <w:tab w:val="right" w:pos="9026"/>
      </w:tabs>
    </w:pPr>
  </w:style>
  <w:style w:type="character" w:customStyle="1" w:styleId="GalveneRakstz">
    <w:name w:val="Galvene Rakstz."/>
    <w:link w:val="Galvene"/>
    <w:uiPriority w:val="99"/>
    <w:rsid w:val="0059433D"/>
    <w:rPr>
      <w:rFonts w:ascii="Times New Roman" w:eastAsia="Times New Roman" w:hAnsi="Times New Roman"/>
      <w:color w:val="000000"/>
      <w:kern w:val="28"/>
    </w:rPr>
  </w:style>
  <w:style w:type="paragraph" w:styleId="Kjene">
    <w:name w:val="footer"/>
    <w:basedOn w:val="Parasts"/>
    <w:link w:val="KjeneRakstz"/>
    <w:uiPriority w:val="99"/>
    <w:unhideWhenUsed/>
    <w:rsid w:val="0059433D"/>
    <w:pPr>
      <w:tabs>
        <w:tab w:val="center" w:pos="4513"/>
        <w:tab w:val="right" w:pos="9026"/>
      </w:tabs>
    </w:pPr>
  </w:style>
  <w:style w:type="character" w:customStyle="1" w:styleId="KjeneRakstz">
    <w:name w:val="Kājene Rakstz."/>
    <w:link w:val="Kjene"/>
    <w:uiPriority w:val="99"/>
    <w:rsid w:val="0059433D"/>
    <w:rPr>
      <w:rFonts w:ascii="Times New Roman" w:eastAsia="Times New Roman" w:hAnsi="Times New Roman"/>
      <w:color w:val="000000"/>
      <w:kern w:val="28"/>
    </w:rPr>
  </w:style>
  <w:style w:type="paragraph" w:styleId="Balonteksts">
    <w:name w:val="Balloon Text"/>
    <w:basedOn w:val="Parasts"/>
    <w:link w:val="BalontekstsRakstz"/>
    <w:uiPriority w:val="99"/>
    <w:semiHidden/>
    <w:unhideWhenUsed/>
    <w:rsid w:val="0059433D"/>
    <w:rPr>
      <w:rFonts w:ascii="Tahoma" w:hAnsi="Tahoma" w:cs="Tahoma"/>
      <w:sz w:val="16"/>
      <w:szCs w:val="16"/>
    </w:rPr>
  </w:style>
  <w:style w:type="character" w:customStyle="1" w:styleId="BalontekstsRakstz">
    <w:name w:val="Balonteksts Rakstz."/>
    <w:link w:val="Balonteksts"/>
    <w:uiPriority w:val="99"/>
    <w:semiHidden/>
    <w:rsid w:val="0059433D"/>
    <w:rPr>
      <w:rFonts w:ascii="Tahoma" w:eastAsia="Times New Roman" w:hAnsi="Tahoma" w:cs="Tahoma"/>
      <w:color w:val="000000"/>
      <w:kern w:val="28"/>
      <w:sz w:val="16"/>
      <w:szCs w:val="16"/>
    </w:rPr>
  </w:style>
  <w:style w:type="paragraph" w:styleId="Bezatstarpm">
    <w:name w:val="No Spacing"/>
    <w:basedOn w:val="Parasts"/>
    <w:uiPriority w:val="1"/>
    <w:qFormat/>
    <w:rsid w:val="00DE0907"/>
    <w:pPr>
      <w:spacing w:before="100" w:beforeAutospacing="1" w:after="100" w:afterAutospacing="1"/>
    </w:pPr>
    <w:rPr>
      <w:rFonts w:eastAsia="Calibri"/>
      <w:color w:val="auto"/>
      <w:kern w:val="0"/>
      <w:szCs w:val="24"/>
    </w:rPr>
  </w:style>
  <w:style w:type="paragraph" w:styleId="Paraststmeklis">
    <w:name w:val="Normal (Web)"/>
    <w:basedOn w:val="Parasts"/>
    <w:uiPriority w:val="99"/>
    <w:semiHidden/>
    <w:unhideWhenUsed/>
    <w:rsid w:val="00DE0907"/>
    <w:pPr>
      <w:spacing w:before="100" w:beforeAutospacing="1" w:after="100" w:afterAutospacing="1"/>
    </w:pPr>
    <w:rPr>
      <w:color w:val="auto"/>
      <w:kern w:val="0"/>
      <w:szCs w:val="24"/>
    </w:rPr>
  </w:style>
  <w:style w:type="character" w:customStyle="1" w:styleId="IvarsPunculis">
    <w:name w:val="Ivars Punculis"/>
    <w:semiHidden/>
    <w:rsid w:val="003227BC"/>
    <w:rPr>
      <w:rFonts w:ascii="Arial" w:hAnsi="Arial" w:cs="Arial"/>
      <w:color w:val="auto"/>
      <w:sz w:val="20"/>
      <w:szCs w:val="20"/>
    </w:rPr>
  </w:style>
  <w:style w:type="paragraph" w:styleId="Pamatteksts2">
    <w:name w:val="Body Text 2"/>
    <w:basedOn w:val="Parasts"/>
    <w:link w:val="Pamatteksts2Rakstz"/>
    <w:rsid w:val="00567029"/>
    <w:pPr>
      <w:jc w:val="right"/>
    </w:pPr>
    <w:rPr>
      <w:rFonts w:ascii="Arial Tilde" w:hAnsi="Arial Tilde"/>
      <w:color w:val="auto"/>
      <w:kern w:val="0"/>
      <w:sz w:val="28"/>
      <w:lang w:val="en-GB"/>
    </w:rPr>
  </w:style>
  <w:style w:type="character" w:customStyle="1" w:styleId="Pamatteksts2Rakstz">
    <w:name w:val="Pamatteksts 2 Rakstz."/>
    <w:link w:val="Pamatteksts2"/>
    <w:rsid w:val="00567029"/>
    <w:rPr>
      <w:rFonts w:ascii="Arial Tilde" w:eastAsia="Times New Roman" w:hAnsi="Arial Tilde"/>
      <w:sz w:val="28"/>
      <w:lang w:val="en-GB"/>
    </w:rPr>
  </w:style>
  <w:style w:type="paragraph" w:styleId="Pamatteksts">
    <w:name w:val="Body Text"/>
    <w:basedOn w:val="Parasts"/>
    <w:link w:val="PamattekstsRakstz"/>
    <w:rsid w:val="00240608"/>
    <w:pPr>
      <w:spacing w:after="120"/>
    </w:pPr>
    <w:rPr>
      <w:color w:val="auto"/>
      <w:kern w:val="0"/>
      <w:lang w:val="en-AU"/>
    </w:rPr>
  </w:style>
  <w:style w:type="character" w:customStyle="1" w:styleId="PamattekstsRakstz">
    <w:name w:val="Pamatteksts Rakstz."/>
    <w:link w:val="Pamatteksts"/>
    <w:rsid w:val="00240608"/>
    <w:rPr>
      <w:rFonts w:ascii="Times New Roman" w:eastAsia="Times New Roman" w:hAnsi="Times New Roman"/>
      <w:sz w:val="24"/>
      <w:lang w:val="en-AU"/>
    </w:rPr>
  </w:style>
  <w:style w:type="character" w:customStyle="1" w:styleId="Virsraksts1Rakstz">
    <w:name w:val="Virsraksts 1 Rakstz."/>
    <w:link w:val="Virsraksts1"/>
    <w:rsid w:val="00491D11"/>
    <w:rPr>
      <w:rFonts w:ascii="Times New Roman" w:eastAsia="Times New Roman" w:hAnsi="Times New Roman"/>
      <w:sz w:val="28"/>
      <w:lang w:eastAsia="en-US"/>
    </w:rPr>
  </w:style>
  <w:style w:type="paragraph" w:styleId="Vresteksts">
    <w:name w:val="footnote text"/>
    <w:basedOn w:val="Parasts"/>
    <w:link w:val="VrestekstsRakstz"/>
    <w:semiHidden/>
    <w:rsid w:val="00491D11"/>
    <w:rPr>
      <w:color w:val="auto"/>
      <w:kern w:val="0"/>
    </w:rPr>
  </w:style>
  <w:style w:type="character" w:customStyle="1" w:styleId="VrestekstsRakstz">
    <w:name w:val="Vēres teksts Rakstz."/>
    <w:link w:val="Vresteksts"/>
    <w:semiHidden/>
    <w:rsid w:val="00491D11"/>
    <w:rPr>
      <w:rFonts w:ascii="Times New Roman" w:eastAsia="Times New Roman" w:hAnsi="Times New Roman"/>
    </w:rPr>
  </w:style>
  <w:style w:type="character" w:styleId="Vresatsauce">
    <w:name w:val="footnote reference"/>
    <w:semiHidden/>
    <w:rsid w:val="00491D11"/>
    <w:rPr>
      <w:vertAlign w:val="superscript"/>
    </w:rPr>
  </w:style>
  <w:style w:type="paragraph" w:styleId="Pamatteksts3">
    <w:name w:val="Body Text 3"/>
    <w:basedOn w:val="Parasts"/>
    <w:link w:val="Pamatteksts3Rakstz"/>
    <w:uiPriority w:val="99"/>
    <w:semiHidden/>
    <w:unhideWhenUsed/>
    <w:rsid w:val="00491D11"/>
    <w:pPr>
      <w:spacing w:after="120"/>
    </w:pPr>
    <w:rPr>
      <w:color w:val="auto"/>
      <w:kern w:val="0"/>
      <w:sz w:val="16"/>
      <w:szCs w:val="16"/>
    </w:rPr>
  </w:style>
  <w:style w:type="character" w:customStyle="1" w:styleId="Pamatteksts3Rakstz">
    <w:name w:val="Pamatteksts 3 Rakstz."/>
    <w:link w:val="Pamatteksts3"/>
    <w:uiPriority w:val="99"/>
    <w:semiHidden/>
    <w:rsid w:val="00491D11"/>
    <w:rPr>
      <w:rFonts w:ascii="Times New Roman" w:eastAsia="Times New Roman" w:hAnsi="Times New Roman"/>
      <w:sz w:val="16"/>
      <w:szCs w:val="16"/>
    </w:rPr>
  </w:style>
  <w:style w:type="character" w:styleId="Hipersaite">
    <w:name w:val="Hyperlink"/>
    <w:uiPriority w:val="99"/>
    <w:unhideWhenUsed/>
    <w:rsid w:val="00C76501"/>
    <w:rPr>
      <w:color w:val="0000FF"/>
      <w:u w:val="single"/>
    </w:rPr>
  </w:style>
  <w:style w:type="table" w:styleId="Reatabula">
    <w:name w:val="Table Grid"/>
    <w:basedOn w:val="Parastatabula"/>
    <w:uiPriority w:val="39"/>
    <w:rsid w:val="0018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1803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s12ptBcentrets">
    <w:name w:val="Normas 12pt. B centrets"/>
    <w:basedOn w:val="Parasts"/>
    <w:link w:val="Normas12ptBcentretsChar"/>
    <w:qFormat/>
    <w:rsid w:val="00B1316A"/>
    <w:pPr>
      <w:jc w:val="center"/>
    </w:pPr>
    <w:rPr>
      <w:b/>
      <w:szCs w:val="24"/>
      <w:lang w:val="en-AU"/>
    </w:rPr>
  </w:style>
  <w:style w:type="character" w:customStyle="1" w:styleId="Normas12ptBcentretsChar">
    <w:name w:val="Normas 12pt. B centrets Char"/>
    <w:basedOn w:val="Noklusjumarindkopasfonts"/>
    <w:link w:val="Normas12ptBcentrets"/>
    <w:rsid w:val="00B1316A"/>
    <w:rPr>
      <w:rFonts w:ascii="Times New Roman" w:eastAsia="Times New Roman" w:hAnsi="Times New Roman"/>
      <w:b/>
      <w:color w:val="000000"/>
      <w:kern w:val="28"/>
      <w:sz w:val="24"/>
      <w:szCs w:val="24"/>
      <w:lang w:val="en-AU"/>
    </w:rPr>
  </w:style>
  <w:style w:type="character" w:styleId="Grmatasnosaukums">
    <w:name w:val="Book Title"/>
    <w:basedOn w:val="PamattekstsRakstz"/>
    <w:uiPriority w:val="33"/>
    <w:qFormat/>
    <w:rsid w:val="00057BBA"/>
    <w:rPr>
      <w:rFonts w:ascii="Times New Roman" w:eastAsia="Times New Roman" w:hAnsi="Times New Roman"/>
      <w:b w:val="0"/>
      <w:bCs/>
      <w:i/>
      <w:iCs/>
      <w:spacing w:val="5"/>
      <w:sz w:val="20"/>
      <w:lang w:val="en-AU"/>
    </w:rPr>
  </w:style>
  <w:style w:type="character" w:styleId="Neatrisintapieminana">
    <w:name w:val="Unresolved Mention"/>
    <w:basedOn w:val="Noklusjumarindkopasfonts"/>
    <w:uiPriority w:val="99"/>
    <w:semiHidden/>
    <w:unhideWhenUsed/>
    <w:rsid w:val="00E13393"/>
    <w:rPr>
      <w:color w:val="605E5C"/>
      <w:shd w:val="clear" w:color="auto" w:fill="E1DFDD"/>
    </w:rPr>
  </w:style>
  <w:style w:type="paragraph" w:styleId="Sarakstarindkopa">
    <w:name w:val="List Paragraph"/>
    <w:basedOn w:val="Parasts"/>
    <w:uiPriority w:val="34"/>
    <w:qFormat/>
    <w:rsid w:val="00442F43"/>
    <w:pPr>
      <w:spacing w:after="160" w:line="259" w:lineRule="auto"/>
      <w:ind w:left="720"/>
      <w:contextualSpacing/>
      <w:jc w:val="left"/>
    </w:pPr>
    <w:rPr>
      <w:rFonts w:asciiTheme="minorHAnsi" w:eastAsiaTheme="minorHAnsi" w:hAnsiTheme="minorHAnsi" w:cstheme="minorBidi"/>
      <w:color w:val="auto"/>
      <w:kern w:val="0"/>
      <w:sz w:val="22"/>
      <w:szCs w:val="22"/>
      <w:lang w:eastAsia="en-US"/>
    </w:rPr>
  </w:style>
  <w:style w:type="character" w:styleId="Komentraatsauce">
    <w:name w:val="annotation reference"/>
    <w:basedOn w:val="Noklusjumarindkopasfonts"/>
    <w:uiPriority w:val="99"/>
    <w:semiHidden/>
    <w:unhideWhenUsed/>
    <w:rsid w:val="00DE7C77"/>
    <w:rPr>
      <w:sz w:val="16"/>
      <w:szCs w:val="16"/>
    </w:rPr>
  </w:style>
  <w:style w:type="paragraph" w:styleId="Komentrateksts">
    <w:name w:val="annotation text"/>
    <w:basedOn w:val="Parasts"/>
    <w:link w:val="KomentratekstsRakstz"/>
    <w:uiPriority w:val="99"/>
    <w:semiHidden/>
    <w:unhideWhenUsed/>
    <w:rsid w:val="00DE7C77"/>
    <w:rPr>
      <w:sz w:val="20"/>
    </w:rPr>
  </w:style>
  <w:style w:type="character" w:customStyle="1" w:styleId="KomentratekstsRakstz">
    <w:name w:val="Komentāra teksts Rakstz."/>
    <w:basedOn w:val="Noklusjumarindkopasfonts"/>
    <w:link w:val="Komentrateksts"/>
    <w:uiPriority w:val="99"/>
    <w:semiHidden/>
    <w:rsid w:val="00DE7C77"/>
    <w:rPr>
      <w:rFonts w:ascii="Times New Roman" w:eastAsia="Times New Roman" w:hAnsi="Times New Roman"/>
      <w:color w:val="000000"/>
      <w:kern w:val="28"/>
    </w:rPr>
  </w:style>
  <w:style w:type="paragraph" w:styleId="Komentratma">
    <w:name w:val="annotation subject"/>
    <w:basedOn w:val="Komentrateksts"/>
    <w:next w:val="Komentrateksts"/>
    <w:link w:val="KomentratmaRakstz"/>
    <w:uiPriority w:val="99"/>
    <w:semiHidden/>
    <w:unhideWhenUsed/>
    <w:rsid w:val="00DE7C77"/>
    <w:rPr>
      <w:b/>
      <w:bCs/>
    </w:rPr>
  </w:style>
  <w:style w:type="character" w:customStyle="1" w:styleId="KomentratmaRakstz">
    <w:name w:val="Komentāra tēma Rakstz."/>
    <w:basedOn w:val="KomentratekstsRakstz"/>
    <w:link w:val="Komentratma"/>
    <w:uiPriority w:val="99"/>
    <w:semiHidden/>
    <w:rsid w:val="00DE7C77"/>
    <w:rPr>
      <w:rFonts w:ascii="Times New Roman" w:eastAsia="Times New Roman" w:hAnsi="Times New Roman"/>
      <w:b/>
      <w:bCs/>
      <w:color w:val="000000"/>
      <w:kern w:val="28"/>
    </w:rPr>
  </w:style>
  <w:style w:type="character" w:styleId="Izteiksmgs">
    <w:name w:val="Strong"/>
    <w:uiPriority w:val="22"/>
    <w:qFormat/>
    <w:rsid w:val="00E63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5086">
      <w:bodyDiv w:val="1"/>
      <w:marLeft w:val="0"/>
      <w:marRight w:val="0"/>
      <w:marTop w:val="0"/>
      <w:marBottom w:val="0"/>
      <w:divBdr>
        <w:top w:val="none" w:sz="0" w:space="0" w:color="auto"/>
        <w:left w:val="none" w:sz="0" w:space="0" w:color="auto"/>
        <w:bottom w:val="none" w:sz="0" w:space="0" w:color="auto"/>
        <w:right w:val="none" w:sz="0" w:space="0" w:color="auto"/>
      </w:divBdr>
    </w:div>
    <w:div w:id="17023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4BC8-9D26-4E0D-BAE7-913DEE61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5640</Words>
  <Characters>3215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8838</CharactersWithSpaces>
  <SharedDoc>false</SharedDoc>
  <HLinks>
    <vt:vector size="6" baseType="variant">
      <vt:variant>
        <vt:i4>7405571</vt:i4>
      </vt:variant>
      <vt:variant>
        <vt:i4>0</vt:i4>
      </vt:variant>
      <vt:variant>
        <vt:i4>0</vt:i4>
      </vt:variant>
      <vt:variant>
        <vt:i4>5</vt:i4>
      </vt:variant>
      <vt:variant>
        <vt:lpwstr>mailto:pirmais@lrvk.gov.lv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Māra Mičule</cp:lastModifiedBy>
  <cp:revision>2</cp:revision>
  <cp:lastPrinted>2023-07-24T13:29:00Z</cp:lastPrinted>
  <dcterms:created xsi:type="dcterms:W3CDTF">2023-08-28T08:06:00Z</dcterms:created>
  <dcterms:modified xsi:type="dcterms:W3CDTF">2023-08-28T08:06:00Z</dcterms:modified>
</cp:coreProperties>
</file>