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C754D" w14:textId="77777777" w:rsidR="007E31F7" w:rsidRPr="00617F88" w:rsidRDefault="007E31F7" w:rsidP="00617F88">
      <w:pPr>
        <w:pStyle w:val="Violaheading1"/>
        <w:rPr>
          <w:rFonts w:ascii="Times New Roman" w:hAnsi="Times New Roman"/>
          <w:sz w:val="24"/>
          <w:szCs w:val="24"/>
        </w:rPr>
      </w:pPr>
      <w:bookmarkStart w:id="0" w:name="_Hlk33623807"/>
      <w:r w:rsidRPr="00617F88">
        <w:rPr>
          <w:rFonts w:ascii="Times New Roman" w:hAnsi="Times New Roman"/>
          <w:sz w:val="24"/>
          <w:szCs w:val="24"/>
        </w:rPr>
        <w:t>NOLIKUMS</w:t>
      </w:r>
    </w:p>
    <w:p w14:paraId="6D6CDF0A" w14:textId="77777777" w:rsidR="007E31F7" w:rsidRPr="00617F88" w:rsidRDefault="007E31F7" w:rsidP="00617F88">
      <w:pPr>
        <w:suppressAutoHyphens/>
        <w:autoSpaceDN w:val="0"/>
        <w:spacing w:after="0" w:line="240" w:lineRule="auto"/>
        <w:textAlignment w:val="baseline"/>
        <w:rPr>
          <w:rFonts w:eastAsia="Times New Roman"/>
          <w:b/>
          <w:szCs w:val="24"/>
        </w:rPr>
      </w:pPr>
    </w:p>
    <w:p w14:paraId="04B57B32" w14:textId="7C6389B5" w:rsidR="00420E99" w:rsidRPr="00617F88" w:rsidRDefault="00A02558" w:rsidP="00617F88">
      <w:pPr>
        <w:pStyle w:val="Violaheading2"/>
        <w:spacing w:before="0" w:after="0"/>
        <w:rPr>
          <w:rFonts w:ascii="Times New Roman" w:hAnsi="Times New Roman"/>
          <w:sz w:val="24"/>
          <w:szCs w:val="24"/>
        </w:rPr>
      </w:pPr>
      <w:r w:rsidRPr="00617F88">
        <w:rPr>
          <w:rFonts w:ascii="Times New Roman" w:hAnsi="Times New Roman"/>
          <w:sz w:val="24"/>
          <w:szCs w:val="24"/>
        </w:rPr>
        <w:t>I</w:t>
      </w:r>
      <w:r w:rsidR="00342EC6" w:rsidRPr="00617F88">
        <w:rPr>
          <w:rFonts w:ascii="Times New Roman" w:hAnsi="Times New Roman"/>
          <w:sz w:val="24"/>
          <w:szCs w:val="24"/>
        </w:rPr>
        <w:t>.</w:t>
      </w:r>
      <w:r w:rsidRPr="00617F88">
        <w:rPr>
          <w:rFonts w:ascii="Times New Roman" w:hAnsi="Times New Roman"/>
          <w:sz w:val="24"/>
          <w:szCs w:val="24"/>
        </w:rPr>
        <w:t> VISPĀRĪGIE JAUTĀJUMI</w:t>
      </w:r>
    </w:p>
    <w:bookmarkEnd w:id="0"/>
    <w:p w14:paraId="4143EAAE" w14:textId="73778C69" w:rsidR="00420E99" w:rsidRPr="00617F88" w:rsidRDefault="00420E99" w:rsidP="00617F88">
      <w:pPr>
        <w:pStyle w:val="Sarakstarindkopa"/>
        <w:numPr>
          <w:ilvl w:val="0"/>
          <w:numId w:val="2"/>
        </w:numPr>
        <w:tabs>
          <w:tab w:val="left" w:pos="1800"/>
          <w:tab w:val="left" w:pos="3544"/>
          <w:tab w:val="left" w:pos="3969"/>
          <w:tab w:val="left" w:pos="7797"/>
        </w:tabs>
        <w:suppressAutoHyphens/>
        <w:autoSpaceDN w:val="0"/>
        <w:spacing w:after="0" w:line="240" w:lineRule="auto"/>
        <w:ind w:left="284" w:hanging="284"/>
        <w:contextualSpacing w:val="0"/>
        <w:jc w:val="both"/>
        <w:textAlignment w:val="baseline"/>
        <w:rPr>
          <w:rFonts w:eastAsia="Times New Roman"/>
          <w:strike/>
          <w:szCs w:val="24"/>
        </w:rPr>
      </w:pPr>
      <w:r w:rsidRPr="00617F88">
        <w:rPr>
          <w:rFonts w:eastAsia="Times New Roman"/>
          <w:szCs w:val="24"/>
        </w:rPr>
        <w:t xml:space="preserve">Nolikums paredz </w:t>
      </w:r>
      <w:r w:rsidR="00A21786" w:rsidRPr="00617F88">
        <w:rPr>
          <w:rFonts w:eastAsia="Times New Roman"/>
          <w:szCs w:val="24"/>
        </w:rPr>
        <w:t>Mārupes</w:t>
      </w:r>
      <w:r w:rsidRPr="00617F88">
        <w:rPr>
          <w:rFonts w:eastAsia="Times New Roman"/>
          <w:szCs w:val="24"/>
        </w:rPr>
        <w:t xml:space="preserve"> novada </w:t>
      </w:r>
      <w:r w:rsidR="00B27976" w:rsidRPr="00617F88">
        <w:rPr>
          <w:rFonts w:eastAsia="Times New Roman"/>
          <w:szCs w:val="24"/>
        </w:rPr>
        <w:t>pašvaldības</w:t>
      </w:r>
      <w:r w:rsidR="00813F16" w:rsidRPr="00617F88">
        <w:rPr>
          <w:rFonts w:eastAsia="Times New Roman"/>
          <w:szCs w:val="24"/>
        </w:rPr>
        <w:t xml:space="preserve"> (turpmāk – pašvaldība)</w:t>
      </w:r>
      <w:r w:rsidRPr="00617F88">
        <w:rPr>
          <w:rFonts w:eastAsia="Times New Roman"/>
          <w:szCs w:val="24"/>
        </w:rPr>
        <w:t xml:space="preserve"> konkursa “M</w:t>
      </w:r>
      <w:r w:rsidR="00A21786" w:rsidRPr="00617F88">
        <w:rPr>
          <w:rFonts w:eastAsia="Times New Roman"/>
          <w:szCs w:val="24"/>
        </w:rPr>
        <w:t>ammu bizness Mārupē</w:t>
      </w:r>
      <w:r w:rsidRPr="00617F88">
        <w:rPr>
          <w:rFonts w:eastAsia="Times New Roman"/>
          <w:szCs w:val="24"/>
        </w:rPr>
        <w:t>” (tu</w:t>
      </w:r>
      <w:r w:rsidR="007179A7" w:rsidRPr="00617F88">
        <w:rPr>
          <w:rFonts w:eastAsia="Times New Roman"/>
          <w:szCs w:val="24"/>
        </w:rPr>
        <w:t xml:space="preserve">rpmāk – Konkurss) organizācijas, </w:t>
      </w:r>
      <w:r w:rsidRPr="00617F88">
        <w:rPr>
          <w:rFonts w:eastAsia="Times New Roman"/>
          <w:szCs w:val="24"/>
        </w:rPr>
        <w:t>norises</w:t>
      </w:r>
      <w:r w:rsidR="007179A7" w:rsidRPr="00617F88">
        <w:rPr>
          <w:rFonts w:eastAsia="Times New Roman"/>
          <w:szCs w:val="24"/>
        </w:rPr>
        <w:t xml:space="preserve"> un </w:t>
      </w:r>
      <w:r w:rsidR="00EB7978" w:rsidRPr="00617F88">
        <w:rPr>
          <w:rFonts w:eastAsia="Times New Roman"/>
          <w:szCs w:val="24"/>
        </w:rPr>
        <w:t xml:space="preserve">līdzfinansējuma </w:t>
      </w:r>
      <w:r w:rsidR="007179A7" w:rsidRPr="00617F88">
        <w:rPr>
          <w:rFonts w:eastAsia="Times New Roman"/>
          <w:szCs w:val="24"/>
        </w:rPr>
        <w:t>piešķiršanas</w:t>
      </w:r>
      <w:r w:rsidRPr="00617F88">
        <w:rPr>
          <w:rFonts w:eastAsia="Times New Roman"/>
          <w:szCs w:val="24"/>
        </w:rPr>
        <w:t xml:space="preserve"> kārtību</w:t>
      </w:r>
      <w:r w:rsidR="006836CC" w:rsidRPr="00617F88">
        <w:rPr>
          <w:rFonts w:eastAsia="Times New Roman"/>
          <w:szCs w:val="24"/>
        </w:rPr>
        <w:t>.</w:t>
      </w:r>
    </w:p>
    <w:p w14:paraId="658EF3EB" w14:textId="77777777" w:rsidR="00420E99" w:rsidRPr="00617F88" w:rsidRDefault="00420E99" w:rsidP="00617F88">
      <w:pPr>
        <w:pStyle w:val="Sarakstarindkopa"/>
        <w:numPr>
          <w:ilvl w:val="0"/>
          <w:numId w:val="2"/>
        </w:numPr>
        <w:tabs>
          <w:tab w:val="left" w:pos="1800"/>
          <w:tab w:val="left" w:pos="3544"/>
          <w:tab w:val="left" w:pos="3969"/>
          <w:tab w:val="left" w:pos="7797"/>
        </w:tabs>
        <w:suppressAutoHyphens/>
        <w:autoSpaceDN w:val="0"/>
        <w:spacing w:after="0" w:line="240" w:lineRule="auto"/>
        <w:ind w:left="284" w:hanging="284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 xml:space="preserve">Konkursa </w:t>
      </w:r>
      <w:r w:rsidRPr="00617F88">
        <w:rPr>
          <w:rFonts w:eastAsia="Times New Roman"/>
          <w:szCs w:val="24"/>
        </w:rPr>
        <w:t>mērķi</w:t>
      </w:r>
      <w:r w:rsidRPr="00617F88">
        <w:rPr>
          <w:rFonts w:eastAsia="Times New Roman"/>
          <w:szCs w:val="24"/>
          <w:lang w:eastAsia="lv-LV"/>
        </w:rPr>
        <w:t xml:space="preserve"> ir: </w:t>
      </w:r>
    </w:p>
    <w:p w14:paraId="38306EFD" w14:textId="77777777" w:rsidR="00420E99" w:rsidRPr="00617F88" w:rsidRDefault="00420E99" w:rsidP="00617F88">
      <w:pPr>
        <w:pStyle w:val="Sarakstarindkopa"/>
        <w:numPr>
          <w:ilvl w:val="1"/>
          <w:numId w:val="2"/>
        </w:numPr>
        <w:tabs>
          <w:tab w:val="left" w:pos="1800"/>
          <w:tab w:val="left" w:pos="3544"/>
          <w:tab w:val="left" w:pos="3969"/>
          <w:tab w:val="left" w:pos="7797"/>
        </w:tabs>
        <w:suppressAutoHyphens/>
        <w:autoSpaceDN w:val="0"/>
        <w:spacing w:after="0" w:line="240" w:lineRule="auto"/>
        <w:ind w:left="851" w:hanging="567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 xml:space="preserve">motivēt māmiņas saskatīt sevī uzņēmējas potenciālu un uzsākt komercdarbību; </w:t>
      </w:r>
    </w:p>
    <w:p w14:paraId="351EB9FA" w14:textId="77777777" w:rsidR="00420E99" w:rsidRPr="00617F88" w:rsidRDefault="00420E99" w:rsidP="00617F88">
      <w:pPr>
        <w:pStyle w:val="Sarakstarindkopa"/>
        <w:numPr>
          <w:ilvl w:val="1"/>
          <w:numId w:val="2"/>
        </w:numPr>
        <w:tabs>
          <w:tab w:val="left" w:pos="1800"/>
          <w:tab w:val="left" w:pos="3544"/>
          <w:tab w:val="left" w:pos="3969"/>
          <w:tab w:val="left" w:pos="7797"/>
        </w:tabs>
        <w:suppressAutoHyphens/>
        <w:autoSpaceDN w:val="0"/>
        <w:spacing w:after="0" w:line="240" w:lineRule="auto"/>
        <w:ind w:left="851" w:hanging="567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sekmēt jaunu pr</w:t>
      </w:r>
      <w:r w:rsidR="00F941E8" w:rsidRPr="00617F88">
        <w:rPr>
          <w:rFonts w:eastAsia="Times New Roman"/>
          <w:szCs w:val="24"/>
          <w:lang w:eastAsia="lv-LV"/>
        </w:rPr>
        <w:t>oduktu un pakalpojumu veidošanu;</w:t>
      </w:r>
    </w:p>
    <w:p w14:paraId="76D16C08" w14:textId="77777777" w:rsidR="001B15C7" w:rsidRPr="00617F88" w:rsidRDefault="001B15C7" w:rsidP="00617F88">
      <w:pPr>
        <w:pStyle w:val="Sarakstarindkopa"/>
        <w:numPr>
          <w:ilvl w:val="1"/>
          <w:numId w:val="2"/>
        </w:numPr>
        <w:tabs>
          <w:tab w:val="left" w:pos="1800"/>
          <w:tab w:val="left" w:pos="3544"/>
          <w:tab w:val="left" w:pos="3969"/>
          <w:tab w:val="left" w:pos="7797"/>
        </w:tabs>
        <w:suppressAutoHyphens/>
        <w:autoSpaceDN w:val="0"/>
        <w:spacing w:after="0" w:line="240" w:lineRule="auto"/>
        <w:ind w:left="851" w:hanging="567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s</w:t>
      </w:r>
      <w:r w:rsidR="00A87CE7" w:rsidRPr="00617F88">
        <w:rPr>
          <w:szCs w:val="24"/>
        </w:rPr>
        <w:t>ekmēt jauno māmiņu sociālo iekļaušanu, sevis pilnveidošanu, atvieglojot un veicinot veiksmīgāku atgriešanos darba tirgū.</w:t>
      </w:r>
    </w:p>
    <w:p w14:paraId="5B2A624B" w14:textId="271E2B9C" w:rsidR="00420E99" w:rsidRPr="00617F88" w:rsidRDefault="00420E99" w:rsidP="00617F88">
      <w:pPr>
        <w:pStyle w:val="Sarakstarindkopa"/>
        <w:numPr>
          <w:ilvl w:val="0"/>
          <w:numId w:val="2"/>
        </w:numPr>
        <w:tabs>
          <w:tab w:val="left" w:pos="1800"/>
          <w:tab w:val="left" w:pos="3544"/>
          <w:tab w:val="left" w:pos="3969"/>
          <w:tab w:val="left" w:pos="7797"/>
        </w:tabs>
        <w:suppressAutoHyphens/>
        <w:autoSpaceDN w:val="0"/>
        <w:spacing w:after="0" w:line="240" w:lineRule="auto"/>
        <w:ind w:left="284" w:hanging="284"/>
        <w:contextualSpacing w:val="0"/>
        <w:jc w:val="both"/>
        <w:textAlignment w:val="baseline"/>
        <w:rPr>
          <w:rFonts w:eastAsia="Times New Roman"/>
          <w:szCs w:val="24"/>
        </w:rPr>
      </w:pPr>
      <w:r w:rsidRPr="00617F88">
        <w:rPr>
          <w:rFonts w:eastAsia="Times New Roman"/>
          <w:szCs w:val="24"/>
          <w:lang w:eastAsia="lv-LV"/>
        </w:rPr>
        <w:t>Konkursu</w:t>
      </w:r>
      <w:r w:rsidRPr="00617F88">
        <w:rPr>
          <w:rFonts w:eastAsia="Times New Roman"/>
          <w:szCs w:val="24"/>
        </w:rPr>
        <w:t xml:space="preserve"> rīko un finansē </w:t>
      </w:r>
      <w:r w:rsidR="00B27976" w:rsidRPr="00617F88">
        <w:rPr>
          <w:rFonts w:eastAsia="Times New Roman"/>
          <w:szCs w:val="24"/>
        </w:rPr>
        <w:t>pašvaldība</w:t>
      </w:r>
      <w:r w:rsidRPr="00617F88">
        <w:rPr>
          <w:rFonts w:eastAsia="Times New Roman"/>
          <w:szCs w:val="24"/>
        </w:rPr>
        <w:t xml:space="preserve"> (turpmāk – Konkursa rīkotājs). </w:t>
      </w:r>
    </w:p>
    <w:p w14:paraId="2C1A88E7" w14:textId="77777777" w:rsidR="00535126" w:rsidRPr="00617F88" w:rsidRDefault="00420E99" w:rsidP="00617F88">
      <w:pPr>
        <w:pStyle w:val="Sarakstarindkopa"/>
        <w:numPr>
          <w:ilvl w:val="0"/>
          <w:numId w:val="2"/>
        </w:numPr>
        <w:tabs>
          <w:tab w:val="left" w:pos="1800"/>
          <w:tab w:val="left" w:pos="3544"/>
          <w:tab w:val="left" w:pos="3969"/>
          <w:tab w:val="left" w:pos="7797"/>
        </w:tabs>
        <w:suppressAutoHyphens/>
        <w:autoSpaceDN w:val="0"/>
        <w:spacing w:after="0" w:line="240" w:lineRule="auto"/>
        <w:ind w:left="284" w:hanging="284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</w:rPr>
        <w:t>Kopējais</w:t>
      </w:r>
      <w:r w:rsidRPr="00617F88">
        <w:rPr>
          <w:szCs w:val="24"/>
        </w:rPr>
        <w:t xml:space="preserve"> Konkursa ietvaros pieejamais </w:t>
      </w:r>
      <w:r w:rsidR="00EB7978" w:rsidRPr="00617F88">
        <w:rPr>
          <w:szCs w:val="24"/>
        </w:rPr>
        <w:t>līdz</w:t>
      </w:r>
      <w:r w:rsidRPr="00617F88">
        <w:rPr>
          <w:szCs w:val="24"/>
        </w:rPr>
        <w:t xml:space="preserve">finansējums ir </w:t>
      </w:r>
      <w:r w:rsidR="00390E2A" w:rsidRPr="00617F88">
        <w:rPr>
          <w:szCs w:val="24"/>
        </w:rPr>
        <w:t xml:space="preserve">12 </w:t>
      </w:r>
      <w:r w:rsidRPr="00617F88">
        <w:rPr>
          <w:szCs w:val="24"/>
        </w:rPr>
        <w:t>000</w:t>
      </w:r>
      <w:r w:rsidR="00571ACD" w:rsidRPr="00617F88">
        <w:rPr>
          <w:szCs w:val="24"/>
        </w:rPr>
        <w:t>,</w:t>
      </w:r>
      <w:r w:rsidRPr="00617F88">
        <w:rPr>
          <w:szCs w:val="24"/>
        </w:rPr>
        <w:t>00 EUR (</w:t>
      </w:r>
      <w:r w:rsidR="00390E2A" w:rsidRPr="00617F88">
        <w:rPr>
          <w:szCs w:val="24"/>
        </w:rPr>
        <w:t>divpadsmit</w:t>
      </w:r>
      <w:r w:rsidRPr="00617F88">
        <w:rPr>
          <w:szCs w:val="24"/>
        </w:rPr>
        <w:t xml:space="preserve"> tūkstoši </w:t>
      </w:r>
      <w:proofErr w:type="spellStart"/>
      <w:r w:rsidRPr="00617F88">
        <w:rPr>
          <w:i/>
          <w:szCs w:val="24"/>
        </w:rPr>
        <w:t>euro</w:t>
      </w:r>
      <w:proofErr w:type="spellEnd"/>
      <w:r w:rsidR="00B774B8" w:rsidRPr="00617F88">
        <w:rPr>
          <w:i/>
          <w:szCs w:val="24"/>
        </w:rPr>
        <w:t>, 00 centi</w:t>
      </w:r>
      <w:r w:rsidRPr="00617F88">
        <w:rPr>
          <w:szCs w:val="24"/>
        </w:rPr>
        <w:t>), maksimālais viena</w:t>
      </w:r>
      <w:r w:rsidR="001615B4" w:rsidRPr="00617F88">
        <w:rPr>
          <w:szCs w:val="24"/>
        </w:rPr>
        <w:t xml:space="preserve"> projekta realizācijai</w:t>
      </w:r>
      <w:r w:rsidR="009077E4" w:rsidRPr="00617F88">
        <w:rPr>
          <w:szCs w:val="24"/>
        </w:rPr>
        <w:t xml:space="preserve"> </w:t>
      </w:r>
      <w:r w:rsidRPr="00617F88">
        <w:rPr>
          <w:szCs w:val="24"/>
        </w:rPr>
        <w:t xml:space="preserve">pieejamais </w:t>
      </w:r>
      <w:r w:rsidR="00EB7978" w:rsidRPr="00617F88">
        <w:rPr>
          <w:szCs w:val="24"/>
        </w:rPr>
        <w:t>līdz</w:t>
      </w:r>
      <w:r w:rsidRPr="00617F88">
        <w:rPr>
          <w:szCs w:val="24"/>
        </w:rPr>
        <w:t xml:space="preserve">finansējums ir </w:t>
      </w:r>
      <w:r w:rsidR="00390E2A" w:rsidRPr="00617F88">
        <w:rPr>
          <w:szCs w:val="24"/>
        </w:rPr>
        <w:t>3</w:t>
      </w:r>
      <w:r w:rsidRPr="00617F88">
        <w:rPr>
          <w:szCs w:val="24"/>
        </w:rPr>
        <w:t>000,00 EUR (</w:t>
      </w:r>
      <w:r w:rsidR="00390E2A" w:rsidRPr="00617F88">
        <w:rPr>
          <w:szCs w:val="24"/>
        </w:rPr>
        <w:t>trīs</w:t>
      </w:r>
      <w:r w:rsidRPr="00617F88">
        <w:rPr>
          <w:szCs w:val="24"/>
        </w:rPr>
        <w:t xml:space="preserve"> tūkstoši </w:t>
      </w:r>
      <w:proofErr w:type="spellStart"/>
      <w:r w:rsidRPr="00617F88">
        <w:rPr>
          <w:i/>
          <w:szCs w:val="24"/>
        </w:rPr>
        <w:t>euro</w:t>
      </w:r>
      <w:proofErr w:type="spellEnd"/>
      <w:r w:rsidR="00674B3C" w:rsidRPr="00617F88">
        <w:rPr>
          <w:i/>
          <w:szCs w:val="24"/>
        </w:rPr>
        <w:t>, 00 centi</w:t>
      </w:r>
      <w:r w:rsidRPr="00617F88">
        <w:rPr>
          <w:szCs w:val="24"/>
        </w:rPr>
        <w:t>).</w:t>
      </w:r>
    </w:p>
    <w:p w14:paraId="42A1440B" w14:textId="61416603" w:rsidR="00535126" w:rsidRPr="00617F88" w:rsidRDefault="00535126" w:rsidP="00617F88">
      <w:pPr>
        <w:pStyle w:val="Sarakstarindkopa"/>
        <w:numPr>
          <w:ilvl w:val="0"/>
          <w:numId w:val="2"/>
        </w:numPr>
        <w:tabs>
          <w:tab w:val="left" w:pos="1800"/>
          <w:tab w:val="left" w:pos="3544"/>
          <w:tab w:val="left" w:pos="3969"/>
          <w:tab w:val="left" w:pos="7797"/>
        </w:tabs>
        <w:suppressAutoHyphens/>
        <w:autoSpaceDN w:val="0"/>
        <w:spacing w:after="0" w:line="240" w:lineRule="auto"/>
        <w:ind w:left="284" w:hanging="284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 xml:space="preserve">Projektu pieteikumu vērtēšanu veic </w:t>
      </w:r>
      <w:r w:rsidR="000E52BD" w:rsidRPr="00617F88">
        <w:rPr>
          <w:rFonts w:eastAsia="Times New Roman"/>
          <w:szCs w:val="24"/>
          <w:lang w:eastAsia="lv-LV"/>
        </w:rPr>
        <w:t>pašvaldības domes</w:t>
      </w:r>
      <w:r w:rsidR="00813F16" w:rsidRPr="00617F88">
        <w:rPr>
          <w:rFonts w:eastAsia="Times New Roman"/>
          <w:szCs w:val="24"/>
          <w:lang w:eastAsia="lv-LV"/>
        </w:rPr>
        <w:t xml:space="preserve"> (turpmāk – Dome)</w:t>
      </w:r>
      <w:r w:rsidR="000E52BD" w:rsidRPr="00617F88">
        <w:rPr>
          <w:rFonts w:eastAsia="Times New Roman"/>
          <w:szCs w:val="24"/>
          <w:lang w:eastAsia="lv-LV"/>
        </w:rPr>
        <w:t xml:space="preserve"> </w:t>
      </w:r>
      <w:r w:rsidRPr="00617F88">
        <w:rPr>
          <w:rFonts w:eastAsia="Times New Roman"/>
          <w:szCs w:val="24"/>
          <w:lang w:eastAsia="lv-LV"/>
        </w:rPr>
        <w:t>izveidota pieteikumu vērtēšanas komisija (turpmāk – Komisija</w:t>
      </w:r>
      <w:r w:rsidR="00813F16" w:rsidRPr="00617F88">
        <w:rPr>
          <w:rFonts w:eastAsia="Times New Roman"/>
          <w:szCs w:val="24"/>
          <w:lang w:eastAsia="lv-LV"/>
        </w:rPr>
        <w:t>).</w:t>
      </w:r>
    </w:p>
    <w:p w14:paraId="4E1944C3" w14:textId="44DF6D79" w:rsidR="001B2E23" w:rsidRPr="00617F88" w:rsidRDefault="00D303D0" w:rsidP="00617F88">
      <w:pPr>
        <w:pStyle w:val="Sarakstarindkopa"/>
        <w:numPr>
          <w:ilvl w:val="0"/>
          <w:numId w:val="2"/>
        </w:numPr>
        <w:spacing w:after="0" w:line="240" w:lineRule="auto"/>
        <w:ind w:left="284" w:hanging="284"/>
        <w:contextualSpacing w:val="0"/>
        <w:jc w:val="both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Gala l</w:t>
      </w:r>
      <w:r w:rsidR="001B2E23" w:rsidRPr="00617F88">
        <w:rPr>
          <w:rFonts w:eastAsia="Times New Roman"/>
          <w:szCs w:val="24"/>
          <w:lang w:eastAsia="lv-LV"/>
        </w:rPr>
        <w:t xml:space="preserve">ēmumu par </w:t>
      </w:r>
      <w:r w:rsidR="00535126" w:rsidRPr="00617F88">
        <w:rPr>
          <w:rFonts w:eastAsia="Times New Roman"/>
          <w:szCs w:val="24"/>
          <w:lang w:eastAsia="lv-LV"/>
        </w:rPr>
        <w:t>līdzfinansējuma piešķiršanu</w:t>
      </w:r>
      <w:r w:rsidRPr="00617F88">
        <w:rPr>
          <w:rFonts w:eastAsia="Times New Roman"/>
          <w:szCs w:val="24"/>
          <w:lang w:eastAsia="lv-LV"/>
        </w:rPr>
        <w:t xml:space="preserve"> </w:t>
      </w:r>
      <w:r w:rsidR="00813F16" w:rsidRPr="00617F88">
        <w:rPr>
          <w:rFonts w:eastAsia="Times New Roman"/>
          <w:szCs w:val="24"/>
          <w:lang w:eastAsia="lv-LV"/>
        </w:rPr>
        <w:t xml:space="preserve">Konkursa uzvarētājām </w:t>
      </w:r>
      <w:r w:rsidRPr="00617F88">
        <w:rPr>
          <w:rFonts w:eastAsia="Times New Roman"/>
          <w:szCs w:val="24"/>
          <w:lang w:eastAsia="lv-LV"/>
        </w:rPr>
        <w:t>vai atteikumu piešķirt līdzfinansējumu</w:t>
      </w:r>
      <w:r w:rsidR="001B2E23" w:rsidRPr="00617F88">
        <w:rPr>
          <w:rFonts w:eastAsia="Times New Roman"/>
          <w:szCs w:val="24"/>
          <w:lang w:eastAsia="lv-LV"/>
        </w:rPr>
        <w:t xml:space="preserve"> pieņem </w:t>
      </w:r>
      <w:r w:rsidR="00813F16" w:rsidRPr="00617F88">
        <w:rPr>
          <w:rFonts w:eastAsia="Times New Roman"/>
          <w:szCs w:val="24"/>
          <w:lang w:eastAsia="lv-LV"/>
        </w:rPr>
        <w:t>D</w:t>
      </w:r>
      <w:r w:rsidR="000E52BD" w:rsidRPr="00617F88">
        <w:rPr>
          <w:rFonts w:eastAsia="Times New Roman"/>
          <w:szCs w:val="24"/>
          <w:lang w:eastAsia="lv-LV"/>
        </w:rPr>
        <w:t>ome</w:t>
      </w:r>
      <w:r w:rsidRPr="00617F88">
        <w:rPr>
          <w:rFonts w:eastAsia="Times New Roman"/>
          <w:szCs w:val="24"/>
          <w:lang w:eastAsia="lv-LV"/>
        </w:rPr>
        <w:t>.</w:t>
      </w:r>
    </w:p>
    <w:p w14:paraId="74E9B479" w14:textId="7A952A87" w:rsidR="00703080" w:rsidRPr="00617F88" w:rsidRDefault="00420E99" w:rsidP="00617F88">
      <w:pPr>
        <w:pStyle w:val="Sarakstarindkopa"/>
        <w:numPr>
          <w:ilvl w:val="0"/>
          <w:numId w:val="2"/>
        </w:numPr>
        <w:tabs>
          <w:tab w:val="left" w:pos="1800"/>
          <w:tab w:val="left" w:pos="3544"/>
          <w:tab w:val="left" w:pos="3969"/>
          <w:tab w:val="left" w:pos="7797"/>
        </w:tabs>
        <w:suppressAutoHyphens/>
        <w:autoSpaceDN w:val="0"/>
        <w:spacing w:after="0" w:line="240" w:lineRule="auto"/>
        <w:ind w:left="284" w:hanging="284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 xml:space="preserve">Konkursa rīkotājs </w:t>
      </w:r>
      <w:r w:rsidR="00864052" w:rsidRPr="00617F88">
        <w:rPr>
          <w:rFonts w:eastAsia="Times New Roman"/>
          <w:szCs w:val="24"/>
          <w:lang w:eastAsia="lv-LV"/>
        </w:rPr>
        <w:t xml:space="preserve">un Komisija </w:t>
      </w:r>
      <w:r w:rsidR="00EC38B9" w:rsidRPr="00617F88">
        <w:rPr>
          <w:rFonts w:eastAsia="Times New Roman"/>
          <w:szCs w:val="24"/>
          <w:lang w:eastAsia="lv-LV"/>
        </w:rPr>
        <w:t xml:space="preserve">nodrošina konfidencialitāti. </w:t>
      </w:r>
      <w:r w:rsidR="0007458A" w:rsidRPr="00617F88">
        <w:rPr>
          <w:rFonts w:eastAsia="Times New Roman"/>
          <w:szCs w:val="24"/>
          <w:lang w:eastAsia="lv-LV"/>
        </w:rPr>
        <w:t>Komisija un c</w:t>
      </w:r>
      <w:r w:rsidR="00F941E8" w:rsidRPr="00617F88">
        <w:rPr>
          <w:rFonts w:eastAsia="Times New Roman"/>
          <w:szCs w:val="24"/>
          <w:lang w:eastAsia="lv-LV"/>
        </w:rPr>
        <w:t>i</w:t>
      </w:r>
      <w:r w:rsidR="0007458A" w:rsidRPr="00617F88">
        <w:rPr>
          <w:rFonts w:eastAsia="Times New Roman"/>
          <w:szCs w:val="24"/>
          <w:lang w:eastAsia="lv-LV"/>
        </w:rPr>
        <w:t>t</w:t>
      </w:r>
      <w:r w:rsidR="00F941E8" w:rsidRPr="00617F88">
        <w:rPr>
          <w:rFonts w:eastAsia="Times New Roman"/>
          <w:szCs w:val="24"/>
          <w:lang w:eastAsia="lv-LV"/>
        </w:rPr>
        <w:t xml:space="preserve">as iesaistītās personas, kas vērtē vai cita pamatota iemesla dēļ </w:t>
      </w:r>
      <w:r w:rsidR="000B4480" w:rsidRPr="00617F88">
        <w:rPr>
          <w:rFonts w:eastAsia="Times New Roman"/>
          <w:szCs w:val="24"/>
          <w:lang w:eastAsia="lv-LV"/>
        </w:rPr>
        <w:t xml:space="preserve">saskaņā ar šo nolikumu </w:t>
      </w:r>
      <w:r w:rsidR="00F941E8" w:rsidRPr="00617F88">
        <w:rPr>
          <w:rFonts w:eastAsia="Times New Roman"/>
          <w:szCs w:val="24"/>
          <w:lang w:eastAsia="lv-LV"/>
        </w:rPr>
        <w:t>iegūst piekļuvi Konkursa pieteikum</w:t>
      </w:r>
      <w:r w:rsidR="006A1C30" w:rsidRPr="00617F88">
        <w:rPr>
          <w:rFonts w:eastAsia="Times New Roman"/>
          <w:szCs w:val="24"/>
          <w:lang w:eastAsia="lv-LV"/>
        </w:rPr>
        <w:t>u</w:t>
      </w:r>
      <w:r w:rsidR="000A7C07" w:rsidRPr="00617F88">
        <w:rPr>
          <w:rFonts w:eastAsia="Times New Roman"/>
          <w:szCs w:val="24"/>
          <w:lang w:eastAsia="lv-LV"/>
        </w:rPr>
        <w:t xml:space="preserve"> dokumentācijai</w:t>
      </w:r>
      <w:r w:rsidR="00F941E8" w:rsidRPr="00617F88">
        <w:rPr>
          <w:rFonts w:eastAsia="Times New Roman"/>
          <w:szCs w:val="24"/>
          <w:lang w:eastAsia="lv-LV"/>
        </w:rPr>
        <w:t xml:space="preserve">, pirms dokumentu saņemšanas paraksta </w:t>
      </w:r>
      <w:r w:rsidR="00AC1BFC" w:rsidRPr="00617F88">
        <w:rPr>
          <w:rFonts w:eastAsia="Times New Roman"/>
          <w:szCs w:val="24"/>
          <w:lang w:eastAsia="lv-LV"/>
        </w:rPr>
        <w:t>apliecinājumu par objektivitāti un informācijas neizpaušanu (</w:t>
      </w:r>
      <w:r w:rsidR="00813F16" w:rsidRPr="00617F88">
        <w:rPr>
          <w:rFonts w:eastAsia="Times New Roman"/>
          <w:szCs w:val="24"/>
          <w:lang w:eastAsia="lv-LV"/>
        </w:rPr>
        <w:t xml:space="preserve">nolikuma </w:t>
      </w:r>
      <w:r w:rsidR="001A5F36" w:rsidRPr="00617F88">
        <w:rPr>
          <w:rFonts w:eastAsia="Times New Roman"/>
          <w:szCs w:val="24"/>
          <w:lang w:eastAsia="lv-LV"/>
        </w:rPr>
        <w:t>6</w:t>
      </w:r>
      <w:r w:rsidR="006507AB" w:rsidRPr="00617F88">
        <w:rPr>
          <w:rFonts w:eastAsia="Times New Roman"/>
          <w:szCs w:val="24"/>
          <w:lang w:eastAsia="lv-LV"/>
        </w:rPr>
        <w:t>.pielikums)</w:t>
      </w:r>
      <w:r w:rsidR="00F941E8" w:rsidRPr="00617F88">
        <w:rPr>
          <w:rFonts w:eastAsia="Times New Roman"/>
          <w:szCs w:val="24"/>
          <w:lang w:eastAsia="lv-LV"/>
        </w:rPr>
        <w:t xml:space="preserve">. Informācijas neizpaušanas pienākums neattiecas uz informāciju, kas publiski kļūst pieejama ideju prezentāciju atlases kārtā. </w:t>
      </w:r>
    </w:p>
    <w:p w14:paraId="44BD6C75" w14:textId="77777777" w:rsidR="006F5688" w:rsidRPr="00617F88" w:rsidRDefault="006F5688" w:rsidP="00617F88">
      <w:pPr>
        <w:pStyle w:val="Sarakstarindkopa"/>
        <w:numPr>
          <w:ilvl w:val="0"/>
          <w:numId w:val="2"/>
        </w:numPr>
        <w:tabs>
          <w:tab w:val="left" w:pos="1800"/>
          <w:tab w:val="left" w:pos="3544"/>
          <w:tab w:val="left" w:pos="3969"/>
          <w:tab w:val="left" w:pos="7797"/>
        </w:tabs>
        <w:suppressAutoHyphens/>
        <w:autoSpaceDN w:val="0"/>
        <w:spacing w:after="0" w:line="240" w:lineRule="auto"/>
        <w:ind w:left="284" w:hanging="284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ar-SA"/>
        </w:rPr>
        <w:t xml:space="preserve">Kārtējā </w:t>
      </w:r>
      <w:r w:rsidRPr="00617F88">
        <w:rPr>
          <w:rFonts w:eastAsia="Times New Roman"/>
          <w:szCs w:val="24"/>
          <w:lang w:eastAsia="lv-LV"/>
        </w:rPr>
        <w:t>Konkursā nevar piedalīties iepriekšējo gadu Konkursa uzvarētāj</w:t>
      </w:r>
      <w:r w:rsidR="00193B0B" w:rsidRPr="00617F88">
        <w:rPr>
          <w:rFonts w:eastAsia="Times New Roman"/>
          <w:szCs w:val="24"/>
          <w:lang w:eastAsia="lv-LV"/>
        </w:rPr>
        <w:t>as</w:t>
      </w:r>
      <w:r w:rsidR="001A5F36" w:rsidRPr="00617F88">
        <w:rPr>
          <w:rFonts w:eastAsia="Times New Roman"/>
          <w:szCs w:val="24"/>
          <w:lang w:eastAsia="lv-LV"/>
        </w:rPr>
        <w:t>.</w:t>
      </w:r>
    </w:p>
    <w:p w14:paraId="31F6B0ED" w14:textId="77777777" w:rsidR="00DB3E94" w:rsidRPr="00617F88" w:rsidRDefault="00DB3E94" w:rsidP="00617F88">
      <w:pPr>
        <w:tabs>
          <w:tab w:val="left" w:pos="1800"/>
          <w:tab w:val="left" w:pos="3544"/>
          <w:tab w:val="left" w:pos="3969"/>
          <w:tab w:val="left" w:pos="7797"/>
        </w:tabs>
        <w:suppressAutoHyphens/>
        <w:autoSpaceDN w:val="0"/>
        <w:spacing w:after="0" w:line="240" w:lineRule="auto"/>
        <w:textAlignment w:val="baseline"/>
        <w:rPr>
          <w:rFonts w:eastAsia="Times New Roman"/>
          <w:szCs w:val="24"/>
          <w:lang w:eastAsia="lv-LV"/>
        </w:rPr>
      </w:pPr>
    </w:p>
    <w:p w14:paraId="5FEE4791" w14:textId="4809BB03" w:rsidR="00420E99" w:rsidRPr="00617F88" w:rsidRDefault="00420E99" w:rsidP="00617F88">
      <w:pPr>
        <w:pStyle w:val="Violaheading2"/>
        <w:spacing w:before="0" w:after="0"/>
        <w:rPr>
          <w:rFonts w:ascii="Times New Roman" w:hAnsi="Times New Roman"/>
          <w:sz w:val="24"/>
          <w:szCs w:val="24"/>
          <w:lang w:eastAsia="lv-LV"/>
        </w:rPr>
      </w:pPr>
      <w:r w:rsidRPr="00617F88">
        <w:rPr>
          <w:rFonts w:ascii="Times New Roman" w:hAnsi="Times New Roman"/>
          <w:sz w:val="24"/>
          <w:szCs w:val="24"/>
          <w:lang w:eastAsia="lv-LV"/>
        </w:rPr>
        <w:t>II</w:t>
      </w:r>
      <w:r w:rsidR="00342EC6" w:rsidRPr="00617F88">
        <w:rPr>
          <w:rFonts w:ascii="Times New Roman" w:hAnsi="Times New Roman"/>
          <w:sz w:val="24"/>
          <w:szCs w:val="24"/>
          <w:lang w:eastAsia="lv-LV"/>
        </w:rPr>
        <w:t>.</w:t>
      </w:r>
      <w:r w:rsidRPr="00617F88">
        <w:rPr>
          <w:rFonts w:ascii="Times New Roman" w:hAnsi="Times New Roman"/>
          <w:sz w:val="24"/>
          <w:szCs w:val="24"/>
          <w:lang w:eastAsia="lv-LV"/>
        </w:rPr>
        <w:t xml:space="preserve"> Konkursa izsludināšana</w:t>
      </w:r>
      <w:r w:rsidR="001C6A2F" w:rsidRPr="00617F88">
        <w:rPr>
          <w:rFonts w:ascii="Times New Roman" w:hAnsi="Times New Roman"/>
          <w:sz w:val="24"/>
          <w:szCs w:val="24"/>
          <w:lang w:eastAsia="lv-LV"/>
        </w:rPr>
        <w:t xml:space="preserve"> un organizēšanas kārtība</w:t>
      </w:r>
    </w:p>
    <w:p w14:paraId="533C6CDA" w14:textId="7E131B9F" w:rsidR="00420E99" w:rsidRPr="00617F88" w:rsidRDefault="00420E99" w:rsidP="00617F88">
      <w:pPr>
        <w:pStyle w:val="Sarakstarindkopa"/>
        <w:numPr>
          <w:ilvl w:val="0"/>
          <w:numId w:val="2"/>
        </w:numPr>
        <w:tabs>
          <w:tab w:val="left" w:pos="1800"/>
          <w:tab w:val="left" w:pos="3544"/>
          <w:tab w:val="left" w:pos="3969"/>
          <w:tab w:val="left" w:pos="7797"/>
        </w:tabs>
        <w:suppressAutoHyphens/>
        <w:autoSpaceDN w:val="0"/>
        <w:spacing w:after="0" w:line="240" w:lineRule="auto"/>
        <w:ind w:left="284" w:hanging="284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 xml:space="preserve">Konkursa rīkotājs paziņojumu par Konkursa sākumu publicē </w:t>
      </w:r>
      <w:r w:rsidR="002D12F9" w:rsidRPr="00617F88">
        <w:rPr>
          <w:rFonts w:eastAsia="Times New Roman"/>
          <w:szCs w:val="24"/>
          <w:lang w:eastAsia="lv-LV"/>
        </w:rPr>
        <w:t>pašvaldības</w:t>
      </w:r>
      <w:r w:rsidRPr="00617F88">
        <w:rPr>
          <w:rFonts w:eastAsia="Times New Roman"/>
          <w:szCs w:val="24"/>
          <w:lang w:eastAsia="lv-LV"/>
        </w:rPr>
        <w:t xml:space="preserve"> </w:t>
      </w:r>
      <w:r w:rsidR="00813F16" w:rsidRPr="00617F88">
        <w:rPr>
          <w:rFonts w:eastAsia="Times New Roman"/>
          <w:szCs w:val="24"/>
          <w:lang w:eastAsia="lv-LV"/>
        </w:rPr>
        <w:t xml:space="preserve">oficiālajā </w:t>
      </w:r>
      <w:r w:rsidR="000D4CED" w:rsidRPr="00617F88">
        <w:rPr>
          <w:rFonts w:eastAsia="Times New Roman"/>
          <w:szCs w:val="24"/>
          <w:lang w:eastAsia="lv-LV"/>
        </w:rPr>
        <w:t>tīmekļa vietnē</w:t>
      </w:r>
      <w:r w:rsidRPr="00617F88">
        <w:rPr>
          <w:rFonts w:eastAsia="Times New Roman"/>
          <w:szCs w:val="24"/>
          <w:lang w:eastAsia="lv-LV"/>
        </w:rPr>
        <w:t xml:space="preserve"> </w:t>
      </w:r>
      <w:hyperlink r:id="rId8" w:history="1">
        <w:r w:rsidR="00E00ABA" w:rsidRPr="00617F88">
          <w:rPr>
            <w:rStyle w:val="Hipersaite"/>
            <w:rFonts w:eastAsia="Times New Roman"/>
            <w:szCs w:val="24"/>
            <w:lang w:eastAsia="lv-LV"/>
          </w:rPr>
          <w:t>www.marupe.lv</w:t>
        </w:r>
      </w:hyperlink>
      <w:r w:rsidR="00771F93" w:rsidRPr="00617F88">
        <w:rPr>
          <w:rFonts w:eastAsia="Times New Roman"/>
          <w:szCs w:val="24"/>
          <w:lang w:eastAsia="lv-LV"/>
        </w:rPr>
        <w:t>.</w:t>
      </w:r>
      <w:r w:rsidR="005B4965" w:rsidRPr="00617F88">
        <w:rPr>
          <w:rFonts w:eastAsia="Times New Roman"/>
          <w:szCs w:val="24"/>
          <w:lang w:eastAsia="lv-LV"/>
        </w:rPr>
        <w:t xml:space="preserve"> Paziņojumā tiek norādīta šāda informācija:</w:t>
      </w:r>
    </w:p>
    <w:p w14:paraId="5028C59B" w14:textId="77777777" w:rsidR="005B4965" w:rsidRPr="00617F88" w:rsidRDefault="005B4965" w:rsidP="00617F88">
      <w:pPr>
        <w:pStyle w:val="Sarakstarindkopa"/>
        <w:numPr>
          <w:ilvl w:val="1"/>
          <w:numId w:val="2"/>
        </w:numPr>
        <w:tabs>
          <w:tab w:val="left" w:pos="1800"/>
          <w:tab w:val="left" w:pos="3544"/>
          <w:tab w:val="left" w:pos="3969"/>
          <w:tab w:val="left" w:pos="7797"/>
        </w:tabs>
        <w:suppressAutoHyphens/>
        <w:autoSpaceDN w:val="0"/>
        <w:spacing w:after="0" w:line="240" w:lineRule="auto"/>
        <w:ind w:left="993" w:hanging="567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konkursa rīkotājs;</w:t>
      </w:r>
    </w:p>
    <w:p w14:paraId="4731A00D" w14:textId="77777777" w:rsidR="005B4965" w:rsidRPr="00617F88" w:rsidRDefault="005B4965" w:rsidP="00617F88">
      <w:pPr>
        <w:pStyle w:val="Sarakstarindkopa"/>
        <w:numPr>
          <w:ilvl w:val="1"/>
          <w:numId w:val="2"/>
        </w:numPr>
        <w:tabs>
          <w:tab w:val="left" w:pos="1800"/>
          <w:tab w:val="left" w:pos="3544"/>
          <w:tab w:val="left" w:pos="3969"/>
          <w:tab w:val="left" w:pos="7797"/>
        </w:tabs>
        <w:suppressAutoHyphens/>
        <w:autoSpaceDN w:val="0"/>
        <w:spacing w:after="0" w:line="240" w:lineRule="auto"/>
        <w:ind w:left="993" w:hanging="567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konkursa nosaukums;</w:t>
      </w:r>
    </w:p>
    <w:p w14:paraId="55D5FD45" w14:textId="77777777" w:rsidR="005B4965" w:rsidRPr="00617F88" w:rsidRDefault="005B4965" w:rsidP="00617F88">
      <w:pPr>
        <w:pStyle w:val="Sarakstarindkopa"/>
        <w:numPr>
          <w:ilvl w:val="1"/>
          <w:numId w:val="2"/>
        </w:numPr>
        <w:tabs>
          <w:tab w:val="left" w:pos="1800"/>
          <w:tab w:val="left" w:pos="3544"/>
          <w:tab w:val="left" w:pos="3969"/>
          <w:tab w:val="left" w:pos="7797"/>
        </w:tabs>
        <w:suppressAutoHyphens/>
        <w:autoSpaceDN w:val="0"/>
        <w:spacing w:after="0" w:line="240" w:lineRule="auto"/>
        <w:ind w:left="993" w:hanging="567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konkursa pieteikumu iesniegšanas vieta;</w:t>
      </w:r>
    </w:p>
    <w:p w14:paraId="0D622526" w14:textId="77777777" w:rsidR="005B4965" w:rsidRPr="00617F88" w:rsidRDefault="005B4965" w:rsidP="00617F88">
      <w:pPr>
        <w:pStyle w:val="Sarakstarindkopa"/>
        <w:numPr>
          <w:ilvl w:val="1"/>
          <w:numId w:val="2"/>
        </w:numPr>
        <w:tabs>
          <w:tab w:val="left" w:pos="1800"/>
          <w:tab w:val="left" w:pos="3544"/>
          <w:tab w:val="left" w:pos="3969"/>
          <w:tab w:val="left" w:pos="7797"/>
        </w:tabs>
        <w:suppressAutoHyphens/>
        <w:autoSpaceDN w:val="0"/>
        <w:spacing w:after="0" w:line="240" w:lineRule="auto"/>
        <w:ind w:left="993" w:hanging="567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konkursa pieteikumu iesniegšanas termiņi;</w:t>
      </w:r>
    </w:p>
    <w:p w14:paraId="0937D78F" w14:textId="77777777" w:rsidR="005B4965" w:rsidRPr="00617F88" w:rsidRDefault="005B4965" w:rsidP="00617F88">
      <w:pPr>
        <w:pStyle w:val="Sarakstarindkopa"/>
        <w:numPr>
          <w:ilvl w:val="1"/>
          <w:numId w:val="2"/>
        </w:numPr>
        <w:tabs>
          <w:tab w:val="left" w:pos="1800"/>
          <w:tab w:val="left" w:pos="3544"/>
          <w:tab w:val="left" w:pos="3969"/>
          <w:tab w:val="left" w:pos="7797"/>
        </w:tabs>
        <w:suppressAutoHyphens/>
        <w:autoSpaceDN w:val="0"/>
        <w:spacing w:after="0" w:line="240" w:lineRule="auto"/>
        <w:ind w:left="993" w:hanging="567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kontaktinformācija jautājumu un neskaidrību gadījumā;</w:t>
      </w:r>
    </w:p>
    <w:p w14:paraId="798C9CDF" w14:textId="77777777" w:rsidR="00B501E2" w:rsidRPr="00617F88" w:rsidRDefault="005B4965" w:rsidP="00617F88">
      <w:pPr>
        <w:pStyle w:val="Sarakstarindkopa"/>
        <w:numPr>
          <w:ilvl w:val="1"/>
          <w:numId w:val="2"/>
        </w:numPr>
        <w:tabs>
          <w:tab w:val="left" w:pos="1800"/>
          <w:tab w:val="left" w:pos="3544"/>
          <w:tab w:val="left" w:pos="3969"/>
          <w:tab w:val="left" w:pos="7797"/>
        </w:tabs>
        <w:suppressAutoHyphens/>
        <w:autoSpaceDN w:val="0"/>
        <w:spacing w:after="0" w:line="240" w:lineRule="auto"/>
        <w:ind w:left="993" w:hanging="567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norāde par to, kur var iepazīties ar konkursa nolikumu.</w:t>
      </w:r>
    </w:p>
    <w:p w14:paraId="6643FB8B" w14:textId="3345A71D" w:rsidR="0026658F" w:rsidRPr="00617F88" w:rsidRDefault="0026658F" w:rsidP="00617F88">
      <w:pPr>
        <w:pStyle w:val="Sarakstarindkopa"/>
        <w:numPr>
          <w:ilvl w:val="0"/>
          <w:numId w:val="2"/>
        </w:numPr>
        <w:tabs>
          <w:tab w:val="left" w:pos="1800"/>
          <w:tab w:val="left" w:pos="3544"/>
          <w:tab w:val="left" w:pos="3969"/>
          <w:tab w:val="left" w:pos="7797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 xml:space="preserve">Konkurss tiek organizēts </w:t>
      </w:r>
      <w:r w:rsidR="002A0DFC" w:rsidRPr="00617F88">
        <w:rPr>
          <w:rFonts w:eastAsia="Times New Roman"/>
          <w:szCs w:val="24"/>
          <w:lang w:eastAsia="lv-LV"/>
        </w:rPr>
        <w:t xml:space="preserve">divās </w:t>
      </w:r>
      <w:r w:rsidR="00C02BFF" w:rsidRPr="00617F88">
        <w:rPr>
          <w:rFonts w:eastAsia="Times New Roman"/>
          <w:szCs w:val="24"/>
          <w:lang w:eastAsia="lv-LV"/>
        </w:rPr>
        <w:t>kārtās</w:t>
      </w:r>
      <w:r w:rsidRPr="00617F88">
        <w:rPr>
          <w:rFonts w:eastAsia="Times New Roman"/>
          <w:szCs w:val="24"/>
          <w:lang w:eastAsia="lv-LV"/>
        </w:rPr>
        <w:t>:</w:t>
      </w:r>
    </w:p>
    <w:p w14:paraId="5915FE74" w14:textId="2022412B" w:rsidR="0026658F" w:rsidRPr="00617F88" w:rsidRDefault="0026658F" w:rsidP="00617F88">
      <w:pPr>
        <w:pStyle w:val="Sarakstarindkopa"/>
        <w:numPr>
          <w:ilvl w:val="1"/>
          <w:numId w:val="2"/>
        </w:numPr>
        <w:tabs>
          <w:tab w:val="left" w:pos="709"/>
          <w:tab w:val="left" w:pos="3544"/>
          <w:tab w:val="left" w:pos="3969"/>
          <w:tab w:val="left" w:pos="7797"/>
        </w:tabs>
        <w:suppressAutoHyphens/>
        <w:autoSpaceDN w:val="0"/>
        <w:spacing w:after="0" w:line="240" w:lineRule="auto"/>
        <w:ind w:left="993" w:hanging="567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 xml:space="preserve">konkursa </w:t>
      </w:r>
      <w:proofErr w:type="spellStart"/>
      <w:r w:rsidR="00EB7978" w:rsidRPr="00617F88">
        <w:rPr>
          <w:rFonts w:eastAsia="Times New Roman"/>
          <w:szCs w:val="24"/>
          <w:lang w:eastAsia="lv-LV"/>
        </w:rPr>
        <w:t>I.</w:t>
      </w:r>
      <w:r w:rsidR="00C02BFF" w:rsidRPr="00617F88">
        <w:rPr>
          <w:rFonts w:eastAsia="Times New Roman"/>
          <w:szCs w:val="24"/>
          <w:lang w:eastAsia="lv-LV"/>
        </w:rPr>
        <w:t>kārta</w:t>
      </w:r>
      <w:proofErr w:type="spellEnd"/>
      <w:r w:rsidRPr="00617F88">
        <w:rPr>
          <w:rFonts w:eastAsia="Times New Roman"/>
          <w:szCs w:val="24"/>
          <w:lang w:eastAsia="lv-LV"/>
        </w:rPr>
        <w:t xml:space="preserve"> – Konkursa </w:t>
      </w:r>
      <w:r w:rsidR="00076578" w:rsidRPr="00617F88">
        <w:rPr>
          <w:rFonts w:eastAsia="Times New Roman"/>
          <w:szCs w:val="24"/>
          <w:lang w:eastAsia="lv-LV"/>
        </w:rPr>
        <w:t>p</w:t>
      </w:r>
      <w:r w:rsidRPr="00617F88">
        <w:rPr>
          <w:rFonts w:eastAsia="Times New Roman"/>
          <w:szCs w:val="24"/>
          <w:lang w:eastAsia="lv-LV"/>
        </w:rPr>
        <w:t xml:space="preserve">ieteikuma </w:t>
      </w:r>
      <w:r w:rsidR="00813F16" w:rsidRPr="00617F88">
        <w:rPr>
          <w:rFonts w:eastAsia="Times New Roman"/>
          <w:szCs w:val="24"/>
          <w:lang w:eastAsia="lv-LV"/>
        </w:rPr>
        <w:t xml:space="preserve">(veidlapa nolikuma </w:t>
      </w:r>
      <w:r w:rsidRPr="00617F88">
        <w:rPr>
          <w:rFonts w:eastAsia="Times New Roman"/>
          <w:szCs w:val="24"/>
          <w:lang w:eastAsia="lv-LV"/>
        </w:rPr>
        <w:t>1.pielikum</w:t>
      </w:r>
      <w:r w:rsidR="00813F16" w:rsidRPr="00617F88">
        <w:rPr>
          <w:rFonts w:eastAsia="Times New Roman"/>
          <w:szCs w:val="24"/>
          <w:lang w:eastAsia="lv-LV"/>
        </w:rPr>
        <w:t>ā</w:t>
      </w:r>
      <w:r w:rsidRPr="00617F88">
        <w:rPr>
          <w:rFonts w:eastAsia="Times New Roman"/>
          <w:szCs w:val="24"/>
          <w:lang w:eastAsia="lv-LV"/>
        </w:rPr>
        <w:t>)</w:t>
      </w:r>
      <w:r w:rsidR="002A0DFC" w:rsidRPr="00617F88">
        <w:rPr>
          <w:rFonts w:eastAsia="Times New Roman"/>
          <w:szCs w:val="24"/>
          <w:lang w:eastAsia="lv-LV"/>
        </w:rPr>
        <w:t xml:space="preserve"> </w:t>
      </w:r>
      <w:r w:rsidR="0093066A" w:rsidRPr="00617F88">
        <w:rPr>
          <w:rFonts w:eastAsia="Times New Roman"/>
          <w:szCs w:val="24"/>
          <w:lang w:eastAsia="lv-LV"/>
        </w:rPr>
        <w:t xml:space="preserve">un </w:t>
      </w:r>
      <w:r w:rsidR="004C4A58" w:rsidRPr="00617F88">
        <w:rPr>
          <w:rFonts w:eastAsia="Times New Roman"/>
          <w:szCs w:val="24"/>
          <w:lang w:eastAsia="lv-LV"/>
        </w:rPr>
        <w:t>naudas plūsmas</w:t>
      </w:r>
      <w:r w:rsidR="002A0DFC" w:rsidRPr="00617F88">
        <w:rPr>
          <w:rFonts w:eastAsia="Times New Roman"/>
          <w:szCs w:val="24"/>
          <w:lang w:eastAsia="lv-LV"/>
        </w:rPr>
        <w:t xml:space="preserve"> aprēķina</w:t>
      </w:r>
      <w:r w:rsidR="004C4A58" w:rsidRPr="00617F88">
        <w:rPr>
          <w:rFonts w:eastAsia="Times New Roman"/>
          <w:szCs w:val="24"/>
          <w:lang w:eastAsia="lv-LV"/>
        </w:rPr>
        <w:t xml:space="preserve"> (</w:t>
      </w:r>
      <w:r w:rsidR="00813F16" w:rsidRPr="00617F88">
        <w:rPr>
          <w:rFonts w:eastAsia="Times New Roman"/>
          <w:szCs w:val="24"/>
          <w:lang w:eastAsia="lv-LV"/>
        </w:rPr>
        <w:t xml:space="preserve">veidlapa nolikuma </w:t>
      </w:r>
      <w:r w:rsidR="004C4A58" w:rsidRPr="00617F88">
        <w:rPr>
          <w:rFonts w:eastAsia="Times New Roman"/>
          <w:szCs w:val="24"/>
          <w:lang w:eastAsia="lv-LV"/>
        </w:rPr>
        <w:t>2.pielikum</w:t>
      </w:r>
      <w:r w:rsidR="00813F16" w:rsidRPr="00617F88">
        <w:rPr>
          <w:rFonts w:eastAsia="Times New Roman"/>
          <w:szCs w:val="24"/>
          <w:lang w:eastAsia="lv-LV"/>
        </w:rPr>
        <w:t>ā</w:t>
      </w:r>
      <w:r w:rsidR="004C4A58" w:rsidRPr="00617F88">
        <w:rPr>
          <w:rFonts w:eastAsia="Times New Roman"/>
          <w:szCs w:val="24"/>
          <w:lang w:eastAsia="lv-LV"/>
        </w:rPr>
        <w:t xml:space="preserve">) </w:t>
      </w:r>
      <w:r w:rsidRPr="00617F88">
        <w:rPr>
          <w:rFonts w:eastAsia="Times New Roman"/>
          <w:szCs w:val="24"/>
          <w:lang w:eastAsia="lv-LV"/>
        </w:rPr>
        <w:t>iesniegšana un izvērtēšana;</w:t>
      </w:r>
    </w:p>
    <w:p w14:paraId="3BCF84C1" w14:textId="2F22DC9D" w:rsidR="0026658F" w:rsidRPr="00617F88" w:rsidRDefault="0026658F" w:rsidP="00617F88">
      <w:pPr>
        <w:pStyle w:val="Sarakstarindkopa"/>
        <w:numPr>
          <w:ilvl w:val="1"/>
          <w:numId w:val="2"/>
        </w:numPr>
        <w:tabs>
          <w:tab w:val="left" w:pos="709"/>
          <w:tab w:val="left" w:pos="3544"/>
          <w:tab w:val="left" w:pos="3969"/>
          <w:tab w:val="left" w:pos="7797"/>
        </w:tabs>
        <w:suppressAutoHyphens/>
        <w:autoSpaceDN w:val="0"/>
        <w:spacing w:after="0" w:line="240" w:lineRule="auto"/>
        <w:ind w:left="993" w:hanging="567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 xml:space="preserve">konkursa </w:t>
      </w:r>
      <w:proofErr w:type="spellStart"/>
      <w:r w:rsidR="003C65A8" w:rsidRPr="00617F88">
        <w:rPr>
          <w:rFonts w:eastAsia="Times New Roman"/>
          <w:szCs w:val="24"/>
          <w:lang w:eastAsia="lv-LV"/>
        </w:rPr>
        <w:t>II</w:t>
      </w:r>
      <w:r w:rsidR="00EB7978" w:rsidRPr="00617F88">
        <w:rPr>
          <w:rFonts w:eastAsia="Times New Roman"/>
          <w:szCs w:val="24"/>
          <w:lang w:eastAsia="lv-LV"/>
        </w:rPr>
        <w:t>.</w:t>
      </w:r>
      <w:r w:rsidR="00C02BFF" w:rsidRPr="00617F88">
        <w:rPr>
          <w:rFonts w:eastAsia="Times New Roman"/>
          <w:szCs w:val="24"/>
          <w:lang w:eastAsia="lv-LV"/>
        </w:rPr>
        <w:t>kārta</w:t>
      </w:r>
      <w:proofErr w:type="spellEnd"/>
      <w:r w:rsidRPr="00617F88">
        <w:rPr>
          <w:rFonts w:eastAsia="Times New Roman"/>
          <w:szCs w:val="24"/>
          <w:lang w:eastAsia="lv-LV"/>
        </w:rPr>
        <w:t xml:space="preserve"> – Konkursa dalībnie</w:t>
      </w:r>
      <w:r w:rsidR="00755948" w:rsidRPr="00617F88">
        <w:rPr>
          <w:rFonts w:eastAsia="Times New Roman"/>
          <w:szCs w:val="24"/>
          <w:lang w:eastAsia="lv-LV"/>
        </w:rPr>
        <w:t>ču</w:t>
      </w:r>
      <w:r w:rsidRPr="00617F88">
        <w:rPr>
          <w:rFonts w:eastAsia="Times New Roman"/>
          <w:szCs w:val="24"/>
          <w:lang w:eastAsia="lv-LV"/>
        </w:rPr>
        <w:t xml:space="preserve"> prezentācijas</w:t>
      </w:r>
      <w:r w:rsidR="003C65A8" w:rsidRPr="00617F88">
        <w:rPr>
          <w:rFonts w:eastAsia="Times New Roman"/>
          <w:szCs w:val="24"/>
          <w:lang w:eastAsia="lv-LV"/>
        </w:rPr>
        <w:t xml:space="preserve"> un Konkursa uzvarētāju paziņošana</w:t>
      </w:r>
      <w:r w:rsidRPr="00617F88">
        <w:rPr>
          <w:rFonts w:eastAsia="Times New Roman"/>
          <w:szCs w:val="24"/>
          <w:lang w:eastAsia="lv-LV"/>
        </w:rPr>
        <w:t>.</w:t>
      </w:r>
    </w:p>
    <w:p w14:paraId="2324A713" w14:textId="7A3DE481" w:rsidR="00420E99" w:rsidRPr="00617F88" w:rsidRDefault="00420E99" w:rsidP="00617F88">
      <w:pPr>
        <w:pStyle w:val="Sarakstarindkopa"/>
        <w:numPr>
          <w:ilvl w:val="0"/>
          <w:numId w:val="2"/>
        </w:numPr>
        <w:tabs>
          <w:tab w:val="left" w:pos="426"/>
          <w:tab w:val="left" w:pos="3544"/>
          <w:tab w:val="left" w:pos="3969"/>
          <w:tab w:val="left" w:pos="7797"/>
        </w:tabs>
        <w:suppressAutoHyphens/>
        <w:autoSpaceDN w:val="0"/>
        <w:spacing w:after="0" w:line="240" w:lineRule="auto"/>
        <w:ind w:left="284" w:hanging="284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 xml:space="preserve">Ar Konkursa nolikumu var iepazīties </w:t>
      </w:r>
      <w:r w:rsidR="00D01D1C" w:rsidRPr="00617F88">
        <w:rPr>
          <w:rFonts w:eastAsia="Times New Roman"/>
          <w:szCs w:val="24"/>
          <w:lang w:eastAsia="lv-LV"/>
        </w:rPr>
        <w:t>pašvaldības</w:t>
      </w:r>
      <w:r w:rsidRPr="00617F88">
        <w:rPr>
          <w:rFonts w:eastAsia="Times New Roman"/>
          <w:szCs w:val="24"/>
          <w:lang w:eastAsia="lv-LV"/>
        </w:rPr>
        <w:t xml:space="preserve"> </w:t>
      </w:r>
      <w:r w:rsidR="00813F16" w:rsidRPr="00617F88">
        <w:rPr>
          <w:rFonts w:eastAsia="Times New Roman"/>
          <w:szCs w:val="24"/>
          <w:lang w:eastAsia="lv-LV"/>
        </w:rPr>
        <w:t xml:space="preserve">oficiālajā </w:t>
      </w:r>
      <w:r w:rsidR="00126B30" w:rsidRPr="00617F88">
        <w:rPr>
          <w:rFonts w:eastAsia="Times New Roman"/>
          <w:szCs w:val="24"/>
          <w:lang w:eastAsia="lv-LV"/>
        </w:rPr>
        <w:t>tīmekļa vietnē</w:t>
      </w:r>
      <w:r w:rsidRPr="00617F88">
        <w:rPr>
          <w:rFonts w:eastAsia="Times New Roman"/>
          <w:szCs w:val="24"/>
          <w:lang w:eastAsia="lv-LV"/>
        </w:rPr>
        <w:t xml:space="preserve"> </w:t>
      </w:r>
      <w:hyperlink r:id="rId9" w:history="1">
        <w:r w:rsidR="00DB58E9" w:rsidRPr="00617F88">
          <w:rPr>
            <w:rStyle w:val="Hipersaite"/>
            <w:rFonts w:eastAsia="Times New Roman"/>
            <w:szCs w:val="24"/>
            <w:lang w:eastAsia="lv-LV"/>
          </w:rPr>
          <w:t>www.marupe.lv</w:t>
        </w:r>
      </w:hyperlink>
      <w:r w:rsidRPr="00617F88">
        <w:rPr>
          <w:rFonts w:eastAsia="Times New Roman"/>
          <w:szCs w:val="24"/>
          <w:lang w:eastAsia="lv-LV"/>
        </w:rPr>
        <w:t xml:space="preserve"> un </w:t>
      </w:r>
      <w:r w:rsidR="00DB58E9" w:rsidRPr="00617F88">
        <w:rPr>
          <w:rFonts w:eastAsia="Times New Roman"/>
          <w:szCs w:val="24"/>
          <w:lang w:eastAsia="lv-LV"/>
        </w:rPr>
        <w:t>Mārupes</w:t>
      </w:r>
      <w:r w:rsidRPr="00617F88">
        <w:rPr>
          <w:rFonts w:eastAsia="Times New Roman"/>
          <w:szCs w:val="24"/>
          <w:lang w:eastAsia="lv-LV"/>
        </w:rPr>
        <w:t xml:space="preserve"> novada </w:t>
      </w:r>
      <w:r w:rsidR="00DA6B41" w:rsidRPr="00617F88">
        <w:rPr>
          <w:rFonts w:eastAsia="Times New Roman"/>
          <w:szCs w:val="24"/>
          <w:lang w:eastAsia="lv-LV"/>
        </w:rPr>
        <w:t>Tūrisma informācijas un amatu mājā</w:t>
      </w:r>
      <w:r w:rsidR="00DB58E9" w:rsidRPr="00617F88">
        <w:rPr>
          <w:rFonts w:eastAsia="Times New Roman"/>
          <w:szCs w:val="24"/>
          <w:lang w:eastAsia="lv-LV"/>
        </w:rPr>
        <w:t>,</w:t>
      </w:r>
      <w:r w:rsidRPr="00617F88">
        <w:rPr>
          <w:rFonts w:eastAsia="Times New Roman"/>
          <w:szCs w:val="24"/>
          <w:lang w:eastAsia="lv-LV"/>
        </w:rPr>
        <w:t xml:space="preserve"> </w:t>
      </w:r>
      <w:r w:rsidR="00DA6B41" w:rsidRPr="00617F88">
        <w:rPr>
          <w:rFonts w:eastAsia="Times New Roman"/>
          <w:szCs w:val="24"/>
          <w:lang w:eastAsia="lv-LV"/>
        </w:rPr>
        <w:t>Bebru</w:t>
      </w:r>
      <w:r w:rsidRPr="00617F88">
        <w:rPr>
          <w:rFonts w:eastAsia="Times New Roman"/>
          <w:szCs w:val="24"/>
          <w:lang w:eastAsia="lv-LV"/>
        </w:rPr>
        <w:t xml:space="preserve"> ielā </w:t>
      </w:r>
      <w:r w:rsidR="00DA6B41" w:rsidRPr="00617F88">
        <w:rPr>
          <w:rFonts w:eastAsia="Times New Roman"/>
          <w:szCs w:val="24"/>
          <w:lang w:eastAsia="lv-LV"/>
        </w:rPr>
        <w:t>10</w:t>
      </w:r>
      <w:r w:rsidRPr="00617F88">
        <w:rPr>
          <w:rFonts w:eastAsia="Times New Roman"/>
          <w:szCs w:val="24"/>
          <w:lang w:eastAsia="lv-LV"/>
        </w:rPr>
        <w:t xml:space="preserve">, </w:t>
      </w:r>
      <w:r w:rsidR="00DB58E9" w:rsidRPr="00617F88">
        <w:rPr>
          <w:rFonts w:eastAsia="Times New Roman"/>
          <w:szCs w:val="24"/>
          <w:lang w:eastAsia="lv-LV"/>
        </w:rPr>
        <w:t>Mārup</w:t>
      </w:r>
      <w:r w:rsidR="00DA6B41" w:rsidRPr="00617F88">
        <w:rPr>
          <w:rFonts w:eastAsia="Times New Roman"/>
          <w:szCs w:val="24"/>
          <w:lang w:eastAsia="lv-LV"/>
        </w:rPr>
        <w:t>ē</w:t>
      </w:r>
      <w:r w:rsidRPr="00617F88">
        <w:rPr>
          <w:rFonts w:eastAsia="Times New Roman"/>
          <w:szCs w:val="24"/>
          <w:lang w:eastAsia="lv-LV"/>
        </w:rPr>
        <w:t>,</w:t>
      </w:r>
      <w:r w:rsidR="00D01D1C" w:rsidRPr="00617F88">
        <w:rPr>
          <w:rFonts w:eastAsia="Times New Roman"/>
          <w:szCs w:val="24"/>
          <w:lang w:eastAsia="lv-LV"/>
        </w:rPr>
        <w:t xml:space="preserve"> </w:t>
      </w:r>
      <w:r w:rsidRPr="00617F88">
        <w:rPr>
          <w:rFonts w:eastAsia="Times New Roman"/>
          <w:szCs w:val="24"/>
          <w:lang w:eastAsia="lv-LV"/>
        </w:rPr>
        <w:t>LV – 21</w:t>
      </w:r>
      <w:r w:rsidR="00DB58E9" w:rsidRPr="00617F88">
        <w:rPr>
          <w:rFonts w:eastAsia="Times New Roman"/>
          <w:szCs w:val="24"/>
          <w:lang w:eastAsia="lv-LV"/>
        </w:rPr>
        <w:t>67</w:t>
      </w:r>
      <w:r w:rsidRPr="00617F88">
        <w:rPr>
          <w:rFonts w:eastAsia="Times New Roman"/>
          <w:szCs w:val="24"/>
          <w:lang w:eastAsia="lv-LV"/>
        </w:rPr>
        <w:t xml:space="preserve">. </w:t>
      </w:r>
    </w:p>
    <w:p w14:paraId="502A37E7" w14:textId="5CAB8E67" w:rsidR="0044018E" w:rsidRPr="00617F88" w:rsidRDefault="0044018E" w:rsidP="00617F88">
      <w:pPr>
        <w:spacing w:after="0" w:line="240" w:lineRule="auto"/>
        <w:jc w:val="both"/>
        <w:rPr>
          <w:rFonts w:eastAsia="Times New Roman"/>
          <w:b/>
          <w:szCs w:val="24"/>
          <w:lang w:eastAsia="lv-LV"/>
        </w:rPr>
      </w:pPr>
    </w:p>
    <w:p w14:paraId="3C82F908" w14:textId="07988C2A" w:rsidR="00CA6A89" w:rsidRPr="00617F88" w:rsidRDefault="00CA6A89" w:rsidP="00617F88">
      <w:pPr>
        <w:spacing w:after="0" w:line="240" w:lineRule="auto"/>
        <w:jc w:val="both"/>
        <w:rPr>
          <w:rFonts w:eastAsia="Times New Roman"/>
          <w:b/>
          <w:szCs w:val="24"/>
          <w:lang w:eastAsia="lv-LV"/>
        </w:rPr>
      </w:pPr>
    </w:p>
    <w:p w14:paraId="0245DC16" w14:textId="77777777" w:rsidR="00CA6A89" w:rsidRPr="00617F88" w:rsidRDefault="00CA6A89" w:rsidP="00617F88">
      <w:pPr>
        <w:spacing w:after="0" w:line="240" w:lineRule="auto"/>
        <w:jc w:val="both"/>
        <w:rPr>
          <w:rFonts w:eastAsia="Times New Roman"/>
          <w:b/>
          <w:szCs w:val="24"/>
          <w:lang w:eastAsia="lv-LV"/>
        </w:rPr>
      </w:pPr>
    </w:p>
    <w:p w14:paraId="7EAF7500" w14:textId="11A6D36D" w:rsidR="00A31AB3" w:rsidRPr="00617F88" w:rsidRDefault="00420E99" w:rsidP="00617F88">
      <w:pPr>
        <w:pStyle w:val="Violaheading2"/>
        <w:spacing w:before="0" w:after="0"/>
        <w:jc w:val="both"/>
        <w:rPr>
          <w:rFonts w:ascii="Times New Roman" w:hAnsi="Times New Roman"/>
          <w:sz w:val="24"/>
          <w:szCs w:val="24"/>
          <w:lang w:eastAsia="lv-LV"/>
        </w:rPr>
      </w:pPr>
      <w:r w:rsidRPr="00617F88">
        <w:rPr>
          <w:rFonts w:ascii="Times New Roman" w:hAnsi="Times New Roman"/>
          <w:sz w:val="24"/>
          <w:szCs w:val="24"/>
          <w:lang w:eastAsia="lv-LV"/>
        </w:rPr>
        <w:t>III</w:t>
      </w:r>
      <w:r w:rsidR="00342EC6" w:rsidRPr="00617F88">
        <w:rPr>
          <w:rFonts w:ascii="Times New Roman" w:hAnsi="Times New Roman"/>
          <w:sz w:val="24"/>
          <w:szCs w:val="24"/>
          <w:lang w:eastAsia="lv-LV"/>
        </w:rPr>
        <w:t>.</w:t>
      </w:r>
      <w:r w:rsidRPr="00617F88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207069" w:rsidRPr="00617F88">
        <w:rPr>
          <w:rFonts w:ascii="Times New Roman" w:hAnsi="Times New Roman"/>
          <w:sz w:val="24"/>
          <w:szCs w:val="24"/>
          <w:lang w:eastAsia="lv-LV"/>
        </w:rPr>
        <w:t>Konkursa dalībnie</w:t>
      </w:r>
      <w:r w:rsidR="00193B0B" w:rsidRPr="00617F88">
        <w:rPr>
          <w:rFonts w:ascii="Times New Roman" w:hAnsi="Times New Roman"/>
          <w:sz w:val="24"/>
          <w:szCs w:val="24"/>
          <w:lang w:eastAsia="lv-LV"/>
        </w:rPr>
        <w:t>ces</w:t>
      </w:r>
      <w:r w:rsidR="00207069" w:rsidRPr="00617F88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00617F88">
        <w:rPr>
          <w:rFonts w:ascii="Times New Roman" w:hAnsi="Times New Roman"/>
          <w:sz w:val="24"/>
          <w:szCs w:val="24"/>
          <w:lang w:eastAsia="lv-LV"/>
        </w:rPr>
        <w:t xml:space="preserve">tiesības un pienākumi </w:t>
      </w:r>
    </w:p>
    <w:p w14:paraId="2C288A45" w14:textId="2BA58678" w:rsidR="00420E99" w:rsidRPr="00617F88" w:rsidRDefault="00193B0B" w:rsidP="00617F88">
      <w:pPr>
        <w:pStyle w:val="Sarakstarindkopa"/>
        <w:numPr>
          <w:ilvl w:val="0"/>
          <w:numId w:val="2"/>
        </w:numPr>
        <w:tabs>
          <w:tab w:val="left" w:pos="426"/>
          <w:tab w:val="left" w:pos="7797"/>
        </w:tabs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Konkursa dalībniecei</w:t>
      </w:r>
      <w:r w:rsidR="004B7D3D" w:rsidRPr="00617F88">
        <w:rPr>
          <w:rFonts w:eastAsia="Times New Roman"/>
          <w:szCs w:val="24"/>
          <w:lang w:eastAsia="lv-LV"/>
        </w:rPr>
        <w:t xml:space="preserve"> </w:t>
      </w:r>
      <w:r w:rsidR="00420E99" w:rsidRPr="00617F88">
        <w:rPr>
          <w:rFonts w:eastAsia="Times New Roman"/>
          <w:szCs w:val="24"/>
          <w:lang w:eastAsia="lv-LV"/>
        </w:rPr>
        <w:t>nav tiesību iesniegt pieteikumu Konkursā</w:t>
      </w:r>
      <w:r w:rsidR="00224A28" w:rsidRPr="00617F88">
        <w:rPr>
          <w:rFonts w:eastAsia="Times New Roman"/>
          <w:szCs w:val="24"/>
          <w:lang w:eastAsia="lv-LV"/>
        </w:rPr>
        <w:t xml:space="preserve"> un iesniegtais pieteikums ir noraidā</w:t>
      </w:r>
      <w:r w:rsidR="00F61FE4" w:rsidRPr="00617F88">
        <w:rPr>
          <w:rFonts w:eastAsia="Times New Roman"/>
          <w:szCs w:val="24"/>
          <w:lang w:eastAsia="lv-LV"/>
        </w:rPr>
        <w:t>ms</w:t>
      </w:r>
      <w:r w:rsidR="00420E99" w:rsidRPr="00617F88">
        <w:rPr>
          <w:rFonts w:eastAsia="Times New Roman"/>
          <w:szCs w:val="24"/>
          <w:lang w:eastAsia="lv-LV"/>
        </w:rPr>
        <w:t>, ja uz viņu ir attiecinām</w:t>
      </w:r>
      <w:r w:rsidR="00813F16" w:rsidRPr="00617F88">
        <w:rPr>
          <w:rFonts w:eastAsia="Times New Roman"/>
          <w:szCs w:val="24"/>
          <w:lang w:eastAsia="lv-LV"/>
        </w:rPr>
        <w:t>i</w:t>
      </w:r>
      <w:r w:rsidR="00420E99" w:rsidRPr="00617F88">
        <w:rPr>
          <w:rFonts w:eastAsia="Times New Roman"/>
          <w:szCs w:val="24"/>
          <w:lang w:eastAsia="lv-LV"/>
        </w:rPr>
        <w:t xml:space="preserve"> </w:t>
      </w:r>
      <w:r w:rsidR="00813F16" w:rsidRPr="00617F88">
        <w:rPr>
          <w:rFonts w:eastAsia="Times New Roman"/>
          <w:szCs w:val="24"/>
          <w:lang w:eastAsia="lv-LV"/>
        </w:rPr>
        <w:t>šādi apstākļi</w:t>
      </w:r>
      <w:r w:rsidR="00420E99" w:rsidRPr="00617F88">
        <w:rPr>
          <w:rFonts w:eastAsia="Times New Roman"/>
          <w:szCs w:val="24"/>
          <w:lang w:eastAsia="lv-LV"/>
        </w:rPr>
        <w:t>:</w:t>
      </w:r>
    </w:p>
    <w:p w14:paraId="2A4D49EA" w14:textId="77777777" w:rsidR="00420E99" w:rsidRPr="00617F88" w:rsidRDefault="00420E99" w:rsidP="00617F88">
      <w:pPr>
        <w:pStyle w:val="Sarakstarindkopa"/>
        <w:numPr>
          <w:ilvl w:val="1"/>
          <w:numId w:val="2"/>
        </w:numPr>
        <w:tabs>
          <w:tab w:val="left" w:pos="1134"/>
          <w:tab w:val="left" w:pos="3544"/>
          <w:tab w:val="left" w:pos="3969"/>
          <w:tab w:val="left" w:pos="7797"/>
        </w:tabs>
        <w:suppressAutoHyphens/>
        <w:autoSpaceDN w:val="0"/>
        <w:spacing w:after="0" w:line="240" w:lineRule="auto"/>
        <w:ind w:left="1134" w:hanging="708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lastRenderedPageBreak/>
        <w:t>ar tiesas lēmumu pasludināt</w:t>
      </w:r>
      <w:r w:rsidR="00C67428" w:rsidRPr="00617F88">
        <w:rPr>
          <w:rFonts w:eastAsia="Times New Roman"/>
          <w:szCs w:val="24"/>
          <w:lang w:eastAsia="lv-LV"/>
        </w:rPr>
        <w:t>a</w:t>
      </w:r>
      <w:r w:rsidRPr="00617F88">
        <w:rPr>
          <w:rFonts w:eastAsia="Times New Roman"/>
          <w:szCs w:val="24"/>
          <w:lang w:eastAsia="lv-LV"/>
        </w:rPr>
        <w:t xml:space="preserve"> par maksātnespējīgu, tajā skaitā atrodas tiesiskās aizsardzības procesā, ārpus</w:t>
      </w:r>
      <w:r w:rsidR="00BD269D" w:rsidRPr="00617F88">
        <w:rPr>
          <w:rFonts w:eastAsia="Times New Roman"/>
          <w:szCs w:val="24"/>
          <w:lang w:eastAsia="lv-LV"/>
        </w:rPr>
        <w:t xml:space="preserve"> </w:t>
      </w:r>
      <w:r w:rsidRPr="00617F88">
        <w:rPr>
          <w:rFonts w:eastAsia="Times New Roman"/>
          <w:szCs w:val="24"/>
          <w:lang w:eastAsia="lv-LV"/>
        </w:rPr>
        <w:t>tiesas tiesiskās aizsardzības procesā, tā saimnieciskā darbība ir izbeigta vai tas atrodas likvidācijas procesā;</w:t>
      </w:r>
    </w:p>
    <w:p w14:paraId="72196F78" w14:textId="4C5BB965" w:rsidR="00420E99" w:rsidRPr="00617F88" w:rsidRDefault="00420E99" w:rsidP="00617F88">
      <w:pPr>
        <w:pStyle w:val="Sarakstarindkopa"/>
        <w:numPr>
          <w:ilvl w:val="1"/>
          <w:numId w:val="2"/>
        </w:numPr>
        <w:tabs>
          <w:tab w:val="left" w:pos="1134"/>
          <w:tab w:val="left" w:pos="3544"/>
          <w:tab w:val="left" w:pos="3969"/>
          <w:tab w:val="left" w:pos="7797"/>
        </w:tabs>
        <w:suppressAutoHyphens/>
        <w:autoSpaceDN w:val="0"/>
        <w:spacing w:after="0" w:line="240" w:lineRule="auto"/>
        <w:ind w:left="1134" w:hanging="708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pilnā apmērā un noteiktajos termiņos nav samaksāj</w:t>
      </w:r>
      <w:r w:rsidR="00813F16" w:rsidRPr="00617F88">
        <w:rPr>
          <w:rFonts w:eastAsia="Times New Roman"/>
          <w:szCs w:val="24"/>
          <w:lang w:eastAsia="lv-LV"/>
        </w:rPr>
        <w:t>usi</w:t>
      </w:r>
      <w:r w:rsidRPr="00617F88">
        <w:rPr>
          <w:rFonts w:eastAsia="Times New Roman"/>
          <w:szCs w:val="24"/>
          <w:lang w:eastAsia="lv-LV"/>
        </w:rPr>
        <w:t xml:space="preserve"> nodokļus un/vai citus valsts vai pašvaldību noteiktos obligātos maksājumus;</w:t>
      </w:r>
    </w:p>
    <w:p w14:paraId="54D64A26" w14:textId="4C9533DD" w:rsidR="00420E99" w:rsidRPr="00617F88" w:rsidRDefault="00813F16" w:rsidP="00617F88">
      <w:pPr>
        <w:pStyle w:val="Sarakstarindkopa"/>
        <w:numPr>
          <w:ilvl w:val="1"/>
          <w:numId w:val="2"/>
        </w:numPr>
        <w:tabs>
          <w:tab w:val="left" w:pos="1134"/>
          <w:tab w:val="left" w:pos="3544"/>
          <w:tab w:val="left" w:pos="3969"/>
          <w:tab w:val="left" w:pos="7797"/>
        </w:tabs>
        <w:suppressAutoHyphens/>
        <w:autoSpaceDN w:val="0"/>
        <w:spacing w:after="0" w:line="240" w:lineRule="auto"/>
        <w:ind w:left="1134" w:hanging="708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s</w:t>
      </w:r>
      <w:r w:rsidR="00420E99" w:rsidRPr="00617F88">
        <w:rPr>
          <w:rFonts w:eastAsia="Times New Roman"/>
          <w:szCs w:val="24"/>
          <w:lang w:eastAsia="lv-LV"/>
        </w:rPr>
        <w:t>avu komercdarbību veic vai plāno veikt:</w:t>
      </w:r>
    </w:p>
    <w:p w14:paraId="3BE781E0" w14:textId="77777777" w:rsidR="00420E99" w:rsidRPr="00617F88" w:rsidRDefault="00420E99" w:rsidP="00617F88">
      <w:pPr>
        <w:pStyle w:val="Sarakstarindkopa"/>
        <w:numPr>
          <w:ilvl w:val="2"/>
          <w:numId w:val="2"/>
        </w:numPr>
        <w:tabs>
          <w:tab w:val="left" w:pos="1843"/>
          <w:tab w:val="left" w:pos="3969"/>
          <w:tab w:val="left" w:pos="7797"/>
        </w:tabs>
        <w:suppressAutoHyphens/>
        <w:autoSpaceDN w:val="0"/>
        <w:spacing w:after="0" w:line="240" w:lineRule="auto"/>
        <w:ind w:left="1843" w:hanging="709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saistībā ar rūpniecisku alkoholisko dzērienu ražošanu, vairumtirdzniecību;</w:t>
      </w:r>
    </w:p>
    <w:p w14:paraId="3B6E41B2" w14:textId="77777777" w:rsidR="00420E99" w:rsidRPr="00617F88" w:rsidRDefault="00420E99" w:rsidP="00617F88">
      <w:pPr>
        <w:pStyle w:val="Sarakstarindkopa"/>
        <w:numPr>
          <w:ilvl w:val="2"/>
          <w:numId w:val="2"/>
        </w:numPr>
        <w:tabs>
          <w:tab w:val="left" w:pos="1843"/>
          <w:tab w:val="left" w:pos="3969"/>
          <w:tab w:val="left" w:pos="7797"/>
        </w:tabs>
        <w:suppressAutoHyphens/>
        <w:autoSpaceDN w:val="0"/>
        <w:spacing w:after="0" w:line="240" w:lineRule="auto"/>
        <w:ind w:left="1843" w:hanging="709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saistībā ar tabakas izstrādājumu ražošanu;</w:t>
      </w:r>
    </w:p>
    <w:p w14:paraId="0FDB22E8" w14:textId="77777777" w:rsidR="00420E99" w:rsidRPr="00617F88" w:rsidRDefault="00420E99" w:rsidP="00617F88">
      <w:pPr>
        <w:pStyle w:val="Sarakstarindkopa"/>
        <w:numPr>
          <w:ilvl w:val="2"/>
          <w:numId w:val="2"/>
        </w:numPr>
        <w:tabs>
          <w:tab w:val="left" w:pos="1843"/>
          <w:tab w:val="left" w:pos="3969"/>
          <w:tab w:val="left" w:pos="7797"/>
        </w:tabs>
        <w:suppressAutoHyphens/>
        <w:autoSpaceDN w:val="0"/>
        <w:spacing w:after="0" w:line="240" w:lineRule="auto"/>
        <w:ind w:left="1843" w:hanging="709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saistībā ar azartspēlēm un derībām;</w:t>
      </w:r>
    </w:p>
    <w:p w14:paraId="64D6DE91" w14:textId="77777777" w:rsidR="00420E99" w:rsidRPr="00617F88" w:rsidRDefault="00420E99" w:rsidP="00617F88">
      <w:pPr>
        <w:pStyle w:val="Sarakstarindkopa"/>
        <w:numPr>
          <w:ilvl w:val="2"/>
          <w:numId w:val="2"/>
        </w:numPr>
        <w:tabs>
          <w:tab w:val="left" w:pos="1843"/>
          <w:tab w:val="left" w:pos="3969"/>
          <w:tab w:val="left" w:pos="7797"/>
        </w:tabs>
        <w:suppressAutoHyphens/>
        <w:autoSpaceDN w:val="0"/>
        <w:spacing w:after="0" w:line="240" w:lineRule="auto"/>
        <w:ind w:left="1843" w:hanging="709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operācijas ar nekustāmo īpašumu;</w:t>
      </w:r>
    </w:p>
    <w:p w14:paraId="22255B09" w14:textId="77777777" w:rsidR="00F658E7" w:rsidRPr="00617F88" w:rsidRDefault="00420E99" w:rsidP="00617F88">
      <w:pPr>
        <w:pStyle w:val="Sarakstarindkopa"/>
        <w:numPr>
          <w:ilvl w:val="2"/>
          <w:numId w:val="2"/>
        </w:numPr>
        <w:tabs>
          <w:tab w:val="left" w:pos="1843"/>
          <w:tab w:val="left" w:pos="3969"/>
          <w:tab w:val="left" w:pos="7797"/>
        </w:tabs>
        <w:suppressAutoHyphens/>
        <w:autoSpaceDN w:val="0"/>
        <w:spacing w:after="0" w:line="240" w:lineRule="auto"/>
        <w:ind w:left="1843" w:hanging="709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ar intīma rakstura izklaidi saistītā nozarē;</w:t>
      </w:r>
    </w:p>
    <w:p w14:paraId="0E223380" w14:textId="77777777" w:rsidR="00F658E7" w:rsidRPr="00617F88" w:rsidRDefault="00F658E7" w:rsidP="00617F88">
      <w:pPr>
        <w:pStyle w:val="Sarakstarindkopa"/>
        <w:numPr>
          <w:ilvl w:val="2"/>
          <w:numId w:val="2"/>
        </w:numPr>
        <w:tabs>
          <w:tab w:val="left" w:pos="1843"/>
          <w:tab w:val="left" w:pos="3969"/>
          <w:tab w:val="left" w:pos="7797"/>
        </w:tabs>
        <w:suppressAutoHyphens/>
        <w:autoSpaceDN w:val="0"/>
        <w:spacing w:after="0" w:line="240" w:lineRule="auto"/>
        <w:ind w:left="1843" w:hanging="709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nozares, uz kurām attiecināms Eiropas Komisijas Regulas Nr.1407/2013 1.panta 1.punkts.</w:t>
      </w:r>
    </w:p>
    <w:p w14:paraId="511E7710" w14:textId="12771D52" w:rsidR="00420E99" w:rsidRPr="00617F88" w:rsidRDefault="00813F16" w:rsidP="00617F88">
      <w:pPr>
        <w:pStyle w:val="Sarakstarindkopa"/>
        <w:numPr>
          <w:ilvl w:val="1"/>
          <w:numId w:val="2"/>
        </w:numPr>
        <w:tabs>
          <w:tab w:val="left" w:pos="1134"/>
          <w:tab w:val="left" w:pos="3544"/>
          <w:tab w:val="left" w:pos="3969"/>
          <w:tab w:val="left" w:pos="7797"/>
        </w:tabs>
        <w:suppressAutoHyphens/>
        <w:autoSpaceDN w:val="0"/>
        <w:spacing w:after="0" w:line="240" w:lineRule="auto"/>
        <w:ind w:left="1134" w:hanging="708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n</w:t>
      </w:r>
      <w:r w:rsidR="00420E99" w:rsidRPr="00617F88">
        <w:rPr>
          <w:rFonts w:eastAsia="Times New Roman"/>
          <w:szCs w:val="24"/>
          <w:lang w:eastAsia="lv-LV"/>
        </w:rPr>
        <w:t>av ievēroj</w:t>
      </w:r>
      <w:r w:rsidR="005A5457" w:rsidRPr="00617F88">
        <w:rPr>
          <w:rFonts w:eastAsia="Times New Roman"/>
          <w:szCs w:val="24"/>
          <w:lang w:eastAsia="lv-LV"/>
        </w:rPr>
        <w:t>us</w:t>
      </w:r>
      <w:r w:rsidR="00420E99" w:rsidRPr="00617F88">
        <w:rPr>
          <w:rFonts w:eastAsia="Times New Roman"/>
          <w:szCs w:val="24"/>
          <w:lang w:eastAsia="lv-LV"/>
        </w:rPr>
        <w:t>i š</w:t>
      </w:r>
      <w:r w:rsidRPr="00617F88">
        <w:rPr>
          <w:rFonts w:eastAsia="Times New Roman"/>
          <w:szCs w:val="24"/>
          <w:lang w:eastAsia="lv-LV"/>
        </w:rPr>
        <w:t>ī</w:t>
      </w:r>
      <w:r w:rsidR="00420E99" w:rsidRPr="00617F88">
        <w:rPr>
          <w:rFonts w:eastAsia="Times New Roman"/>
          <w:szCs w:val="24"/>
          <w:lang w:eastAsia="lv-LV"/>
        </w:rPr>
        <w:t xml:space="preserve"> nolikum</w:t>
      </w:r>
      <w:r w:rsidRPr="00617F88">
        <w:rPr>
          <w:rFonts w:eastAsia="Times New Roman"/>
          <w:szCs w:val="24"/>
          <w:lang w:eastAsia="lv-LV"/>
        </w:rPr>
        <w:t>a prasības</w:t>
      </w:r>
      <w:r w:rsidR="00420E99" w:rsidRPr="00617F88">
        <w:rPr>
          <w:rFonts w:eastAsia="Times New Roman"/>
          <w:szCs w:val="24"/>
          <w:lang w:eastAsia="lv-LV"/>
        </w:rPr>
        <w:t>;</w:t>
      </w:r>
    </w:p>
    <w:p w14:paraId="18CA782E" w14:textId="77777777" w:rsidR="00420E99" w:rsidRPr="00617F88" w:rsidRDefault="00420E99" w:rsidP="00617F88">
      <w:pPr>
        <w:pStyle w:val="Sarakstarindkopa"/>
        <w:numPr>
          <w:ilvl w:val="1"/>
          <w:numId w:val="2"/>
        </w:numPr>
        <w:tabs>
          <w:tab w:val="left" w:pos="1134"/>
          <w:tab w:val="left" w:pos="3544"/>
          <w:tab w:val="left" w:pos="3969"/>
          <w:tab w:val="left" w:pos="7797"/>
        </w:tabs>
        <w:suppressAutoHyphens/>
        <w:autoSpaceDN w:val="0"/>
        <w:spacing w:after="0" w:line="240" w:lineRule="auto"/>
        <w:ind w:left="1134" w:hanging="708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Konkursa pieteikuma vērtēšanas gaitā ir cent</w:t>
      </w:r>
      <w:r w:rsidR="005A5457" w:rsidRPr="00617F88">
        <w:rPr>
          <w:rFonts w:eastAsia="Times New Roman"/>
          <w:szCs w:val="24"/>
          <w:lang w:eastAsia="lv-LV"/>
        </w:rPr>
        <w:t>us</w:t>
      </w:r>
      <w:r w:rsidRPr="00617F88">
        <w:rPr>
          <w:rFonts w:eastAsia="Times New Roman"/>
          <w:szCs w:val="24"/>
          <w:lang w:eastAsia="lv-LV"/>
        </w:rPr>
        <w:t>ies iegūt konfidenciālu informāciju vai jebkādā veidā ietekmēt lēmumu pieņemšanas procesu.</w:t>
      </w:r>
    </w:p>
    <w:p w14:paraId="2A714E9C" w14:textId="725880E0" w:rsidR="00170B48" w:rsidRPr="00617F88" w:rsidRDefault="00FE67A1" w:rsidP="00617F88">
      <w:pPr>
        <w:pStyle w:val="Sarakstarindkopa"/>
        <w:numPr>
          <w:ilvl w:val="0"/>
          <w:numId w:val="2"/>
        </w:numPr>
        <w:tabs>
          <w:tab w:val="left" w:pos="426"/>
          <w:tab w:val="left" w:pos="3544"/>
          <w:tab w:val="left" w:pos="3969"/>
          <w:tab w:val="left" w:pos="7797"/>
        </w:tabs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J</w:t>
      </w:r>
      <w:r w:rsidR="00170B48" w:rsidRPr="00617F88">
        <w:rPr>
          <w:rFonts w:eastAsia="Times New Roman"/>
          <w:szCs w:val="24"/>
          <w:lang w:eastAsia="lv-LV"/>
        </w:rPr>
        <w:t xml:space="preserve">a </w:t>
      </w:r>
      <w:r w:rsidR="002F10A8" w:rsidRPr="00617F88">
        <w:rPr>
          <w:rFonts w:eastAsia="Times New Roman"/>
          <w:szCs w:val="24"/>
          <w:lang w:eastAsia="lv-LV"/>
        </w:rPr>
        <w:t>K</w:t>
      </w:r>
      <w:r w:rsidR="008A100C" w:rsidRPr="00617F88">
        <w:rPr>
          <w:rFonts w:eastAsia="Times New Roman"/>
          <w:szCs w:val="24"/>
          <w:lang w:eastAsia="lv-LV"/>
        </w:rPr>
        <w:t>omisija</w:t>
      </w:r>
      <w:r w:rsidR="00571CD3" w:rsidRPr="00617F88">
        <w:rPr>
          <w:rFonts w:eastAsia="Times New Roman"/>
          <w:szCs w:val="24"/>
          <w:lang w:eastAsia="lv-LV"/>
        </w:rPr>
        <w:t xml:space="preserve"> </w:t>
      </w:r>
      <w:r w:rsidR="008E1D24" w:rsidRPr="00617F88">
        <w:rPr>
          <w:rFonts w:eastAsia="Times New Roman"/>
          <w:szCs w:val="24"/>
          <w:lang w:eastAsia="lv-LV"/>
        </w:rPr>
        <w:t>kādu no šī nolikuma 1</w:t>
      </w:r>
      <w:r w:rsidR="00E45FF2" w:rsidRPr="00617F88">
        <w:rPr>
          <w:rFonts w:eastAsia="Times New Roman"/>
          <w:szCs w:val="24"/>
          <w:lang w:eastAsia="lv-LV"/>
        </w:rPr>
        <w:t>2</w:t>
      </w:r>
      <w:r w:rsidR="008E1D24" w:rsidRPr="00617F88">
        <w:rPr>
          <w:rFonts w:eastAsia="Times New Roman"/>
          <w:szCs w:val="24"/>
          <w:lang w:eastAsia="lv-LV"/>
        </w:rPr>
        <w:t xml:space="preserve">.punktā minētajiem apstākļiem konstatē </w:t>
      </w:r>
      <w:r w:rsidR="00DF7D04" w:rsidRPr="00617F88">
        <w:rPr>
          <w:rFonts w:eastAsia="Times New Roman"/>
          <w:szCs w:val="24"/>
          <w:lang w:eastAsia="lv-LV"/>
        </w:rPr>
        <w:t>Konkursa norises gaitā</w:t>
      </w:r>
      <w:r w:rsidR="00BA21D6" w:rsidRPr="00617F88">
        <w:rPr>
          <w:rFonts w:eastAsia="Times New Roman"/>
          <w:szCs w:val="24"/>
          <w:lang w:eastAsia="lv-LV"/>
        </w:rPr>
        <w:t>, iesniegtais pieteikums tiek noraidīts.</w:t>
      </w:r>
    </w:p>
    <w:p w14:paraId="57E17E9A" w14:textId="77777777" w:rsidR="00420E99" w:rsidRPr="00617F88" w:rsidRDefault="00FC23B1" w:rsidP="00617F88">
      <w:pPr>
        <w:pStyle w:val="Sarakstarindkopa"/>
        <w:numPr>
          <w:ilvl w:val="0"/>
          <w:numId w:val="2"/>
        </w:numPr>
        <w:tabs>
          <w:tab w:val="left" w:pos="426"/>
          <w:tab w:val="left" w:pos="7797"/>
        </w:tabs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Konkursa dalībnie</w:t>
      </w:r>
      <w:r w:rsidR="00C35742" w:rsidRPr="00617F88">
        <w:rPr>
          <w:rFonts w:eastAsia="Times New Roman"/>
          <w:szCs w:val="24"/>
          <w:lang w:eastAsia="lv-LV"/>
        </w:rPr>
        <w:t>cei</w:t>
      </w:r>
      <w:r w:rsidRPr="00617F88">
        <w:rPr>
          <w:rFonts w:eastAsia="Times New Roman"/>
          <w:szCs w:val="24"/>
          <w:lang w:eastAsia="lv-LV"/>
        </w:rPr>
        <w:t xml:space="preserve"> </w:t>
      </w:r>
      <w:r w:rsidR="00420E99" w:rsidRPr="00617F88">
        <w:rPr>
          <w:rFonts w:eastAsia="Times New Roman"/>
          <w:szCs w:val="24"/>
          <w:lang w:eastAsia="lv-LV"/>
        </w:rPr>
        <w:t>ir tiesības:</w:t>
      </w:r>
    </w:p>
    <w:p w14:paraId="00C2C22D" w14:textId="5F7E43D1" w:rsidR="00420E99" w:rsidRPr="00617F88" w:rsidRDefault="00420E99" w:rsidP="00617F88">
      <w:pPr>
        <w:pStyle w:val="Sarakstarindkopa"/>
        <w:numPr>
          <w:ilvl w:val="1"/>
          <w:numId w:val="2"/>
        </w:numPr>
        <w:tabs>
          <w:tab w:val="left" w:pos="1134"/>
          <w:tab w:val="left" w:pos="3544"/>
          <w:tab w:val="left" w:pos="3969"/>
          <w:tab w:val="left" w:pos="7797"/>
        </w:tabs>
        <w:suppressAutoHyphens/>
        <w:autoSpaceDN w:val="0"/>
        <w:spacing w:after="0" w:line="240" w:lineRule="auto"/>
        <w:ind w:left="1134" w:hanging="708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 xml:space="preserve">lūgt Konkursa rīkotājam izskaidrot nolikumu, vēršoties </w:t>
      </w:r>
      <w:r w:rsidR="00F24BEE" w:rsidRPr="00617F88">
        <w:rPr>
          <w:rFonts w:eastAsia="Times New Roman"/>
          <w:szCs w:val="24"/>
          <w:lang w:eastAsia="lv-LV"/>
        </w:rPr>
        <w:t>pašvaldīb</w:t>
      </w:r>
      <w:r w:rsidR="00334DDA" w:rsidRPr="00617F88">
        <w:rPr>
          <w:rFonts w:eastAsia="Times New Roman"/>
          <w:szCs w:val="24"/>
          <w:lang w:eastAsia="lv-LV"/>
        </w:rPr>
        <w:t>ā</w:t>
      </w:r>
      <w:r w:rsidR="00656D43" w:rsidRPr="00617F88">
        <w:rPr>
          <w:rFonts w:eastAsia="Times New Roman"/>
          <w:szCs w:val="24"/>
          <w:lang w:eastAsia="lv-LV"/>
        </w:rPr>
        <w:t xml:space="preserve"> pie Uzņēmējdarbības </w:t>
      </w:r>
      <w:r w:rsidR="00F24BEE" w:rsidRPr="00617F88">
        <w:rPr>
          <w:rFonts w:eastAsia="Times New Roman"/>
          <w:szCs w:val="24"/>
          <w:lang w:eastAsia="lv-LV"/>
        </w:rPr>
        <w:t>speciālista</w:t>
      </w:r>
      <w:r w:rsidR="00656D43" w:rsidRPr="00617F88">
        <w:rPr>
          <w:rFonts w:eastAsia="Times New Roman"/>
          <w:szCs w:val="24"/>
          <w:lang w:eastAsia="lv-LV"/>
        </w:rPr>
        <w:t xml:space="preserve">, </w:t>
      </w:r>
      <w:r w:rsidR="00334DDA" w:rsidRPr="00617F88">
        <w:rPr>
          <w:rFonts w:eastAsia="Times New Roman"/>
          <w:szCs w:val="24"/>
          <w:lang w:eastAsia="lv-LV"/>
        </w:rPr>
        <w:t>Bebru</w:t>
      </w:r>
      <w:r w:rsidRPr="00617F88">
        <w:rPr>
          <w:rFonts w:eastAsia="Times New Roman"/>
          <w:szCs w:val="24"/>
          <w:lang w:eastAsia="lv-LV"/>
        </w:rPr>
        <w:t xml:space="preserve"> ielā </w:t>
      </w:r>
      <w:r w:rsidR="00334DDA" w:rsidRPr="00617F88">
        <w:rPr>
          <w:rFonts w:eastAsia="Times New Roman"/>
          <w:szCs w:val="24"/>
          <w:lang w:eastAsia="lv-LV"/>
        </w:rPr>
        <w:t>10</w:t>
      </w:r>
      <w:r w:rsidRPr="00617F88">
        <w:rPr>
          <w:rFonts w:eastAsia="Times New Roman"/>
          <w:szCs w:val="24"/>
          <w:lang w:eastAsia="lv-LV"/>
        </w:rPr>
        <w:t xml:space="preserve">, </w:t>
      </w:r>
      <w:r w:rsidR="00656D43" w:rsidRPr="00617F88">
        <w:rPr>
          <w:rFonts w:eastAsia="Times New Roman"/>
          <w:szCs w:val="24"/>
          <w:lang w:eastAsia="lv-LV"/>
        </w:rPr>
        <w:t>Mārup</w:t>
      </w:r>
      <w:r w:rsidR="00334DDA" w:rsidRPr="00617F88">
        <w:rPr>
          <w:rFonts w:eastAsia="Times New Roman"/>
          <w:szCs w:val="24"/>
          <w:lang w:eastAsia="lv-LV"/>
        </w:rPr>
        <w:t>ē</w:t>
      </w:r>
      <w:r w:rsidRPr="00617F88">
        <w:rPr>
          <w:rFonts w:eastAsia="Times New Roman"/>
          <w:szCs w:val="24"/>
          <w:lang w:eastAsia="lv-LV"/>
        </w:rPr>
        <w:t>, LV – 21</w:t>
      </w:r>
      <w:r w:rsidR="00656D43" w:rsidRPr="00617F88">
        <w:rPr>
          <w:rFonts w:eastAsia="Times New Roman"/>
          <w:szCs w:val="24"/>
          <w:lang w:eastAsia="lv-LV"/>
        </w:rPr>
        <w:t>67</w:t>
      </w:r>
      <w:r w:rsidRPr="00617F88">
        <w:rPr>
          <w:rFonts w:eastAsia="Times New Roman"/>
          <w:szCs w:val="24"/>
          <w:lang w:eastAsia="lv-LV"/>
        </w:rPr>
        <w:t>;</w:t>
      </w:r>
      <w:r w:rsidR="00FF61B6" w:rsidRPr="00617F88">
        <w:rPr>
          <w:rFonts w:eastAsia="Times New Roman"/>
          <w:szCs w:val="24"/>
          <w:lang w:eastAsia="lv-LV"/>
        </w:rPr>
        <w:t xml:space="preserve"> tālrunis: 29330721; e-pasts: </w:t>
      </w:r>
      <w:hyperlink r:id="rId10" w:history="1">
        <w:r w:rsidR="007D5123" w:rsidRPr="00617F88">
          <w:rPr>
            <w:rStyle w:val="Hipersaite"/>
            <w:rFonts w:eastAsia="Times New Roman"/>
            <w:szCs w:val="24"/>
            <w:lang w:eastAsia="lv-LV"/>
          </w:rPr>
          <w:t>linda.ostrovska@marupe.lv</w:t>
        </w:r>
      </w:hyperlink>
      <w:r w:rsidR="00FF61B6" w:rsidRPr="00617F88">
        <w:rPr>
          <w:rFonts w:eastAsia="Times New Roman"/>
          <w:szCs w:val="24"/>
          <w:lang w:eastAsia="lv-LV"/>
        </w:rPr>
        <w:t xml:space="preserve">. </w:t>
      </w:r>
    </w:p>
    <w:p w14:paraId="4A9FDEDC" w14:textId="77777777" w:rsidR="00420E99" w:rsidRPr="00617F88" w:rsidRDefault="00420E99" w:rsidP="00617F88">
      <w:pPr>
        <w:pStyle w:val="Sarakstarindkopa"/>
        <w:numPr>
          <w:ilvl w:val="1"/>
          <w:numId w:val="2"/>
        </w:numPr>
        <w:tabs>
          <w:tab w:val="left" w:pos="1134"/>
          <w:tab w:val="left" w:pos="3544"/>
          <w:tab w:val="left" w:pos="3969"/>
          <w:tab w:val="left" w:pos="7797"/>
        </w:tabs>
        <w:suppressAutoHyphens/>
        <w:autoSpaceDN w:val="0"/>
        <w:spacing w:after="0" w:line="240" w:lineRule="auto"/>
        <w:ind w:left="1134" w:hanging="708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pirms Konkursa pieteikuma iesniegšanas termiņa beigām atsaukt iesniegto Konkursa pieteikumu;</w:t>
      </w:r>
    </w:p>
    <w:p w14:paraId="723585B2" w14:textId="0F7760A4" w:rsidR="00420E99" w:rsidRPr="00617F88" w:rsidRDefault="00420E99" w:rsidP="00617F88">
      <w:pPr>
        <w:pStyle w:val="Sarakstarindkopa"/>
        <w:numPr>
          <w:ilvl w:val="1"/>
          <w:numId w:val="2"/>
        </w:numPr>
        <w:tabs>
          <w:tab w:val="left" w:pos="1134"/>
          <w:tab w:val="left" w:pos="3544"/>
          <w:tab w:val="left" w:pos="3969"/>
          <w:tab w:val="left" w:pos="7797"/>
        </w:tabs>
        <w:suppressAutoHyphens/>
        <w:autoSpaceDN w:val="0"/>
        <w:spacing w:after="0" w:line="240" w:lineRule="auto"/>
        <w:ind w:left="1134" w:hanging="708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saņemt</w:t>
      </w:r>
      <w:r w:rsidR="0094497C" w:rsidRPr="00617F88">
        <w:rPr>
          <w:rFonts w:eastAsia="Times New Roman"/>
          <w:szCs w:val="24"/>
          <w:lang w:eastAsia="lv-LV"/>
        </w:rPr>
        <w:t xml:space="preserve"> </w:t>
      </w:r>
      <w:r w:rsidR="00342EC6" w:rsidRPr="00617F88">
        <w:rPr>
          <w:rFonts w:eastAsia="Times New Roman"/>
          <w:szCs w:val="24"/>
          <w:lang w:eastAsia="lv-LV"/>
        </w:rPr>
        <w:t xml:space="preserve">Domes </w:t>
      </w:r>
      <w:r w:rsidRPr="00617F88">
        <w:rPr>
          <w:rFonts w:eastAsia="Times New Roman"/>
          <w:szCs w:val="24"/>
          <w:lang w:eastAsia="lv-LV"/>
        </w:rPr>
        <w:t>lēmumu par Konkursa rezultātiem,</w:t>
      </w:r>
      <w:r w:rsidR="00F20E2C" w:rsidRPr="00617F88">
        <w:rPr>
          <w:rFonts w:eastAsia="Times New Roman"/>
          <w:szCs w:val="24"/>
          <w:lang w:eastAsia="lv-LV"/>
        </w:rPr>
        <w:t xml:space="preserve"> ja š</w:t>
      </w:r>
      <w:r w:rsidR="00C35742" w:rsidRPr="00617F88">
        <w:rPr>
          <w:rFonts w:eastAsia="Times New Roman"/>
          <w:szCs w:val="24"/>
          <w:lang w:eastAsia="lv-LV"/>
        </w:rPr>
        <w:t>ī Konkursa</w:t>
      </w:r>
      <w:r w:rsidR="00F20E2C" w:rsidRPr="00617F88">
        <w:rPr>
          <w:rFonts w:eastAsia="Times New Roman"/>
          <w:szCs w:val="24"/>
          <w:lang w:eastAsia="lv-LV"/>
        </w:rPr>
        <w:t xml:space="preserve"> dalībnie</w:t>
      </w:r>
      <w:r w:rsidR="00C35742" w:rsidRPr="00617F88">
        <w:rPr>
          <w:rFonts w:eastAsia="Times New Roman"/>
          <w:szCs w:val="24"/>
          <w:lang w:eastAsia="lv-LV"/>
        </w:rPr>
        <w:t>ce</w:t>
      </w:r>
      <w:r w:rsidR="00F20E2C" w:rsidRPr="00617F88">
        <w:rPr>
          <w:rFonts w:eastAsia="Times New Roman"/>
          <w:szCs w:val="24"/>
          <w:lang w:eastAsia="lv-LV"/>
        </w:rPr>
        <w:t xml:space="preserve"> ir uzvarēj</w:t>
      </w:r>
      <w:r w:rsidR="00C35742" w:rsidRPr="00617F88">
        <w:rPr>
          <w:rFonts w:eastAsia="Times New Roman"/>
          <w:szCs w:val="24"/>
          <w:lang w:eastAsia="lv-LV"/>
        </w:rPr>
        <w:t>usi</w:t>
      </w:r>
      <w:r w:rsidR="00F20E2C" w:rsidRPr="00617F88">
        <w:rPr>
          <w:rFonts w:eastAsia="Times New Roman"/>
          <w:szCs w:val="24"/>
          <w:lang w:eastAsia="lv-LV"/>
        </w:rPr>
        <w:t xml:space="preserve"> Konkursā.</w:t>
      </w:r>
      <w:r w:rsidRPr="00617F88">
        <w:rPr>
          <w:rFonts w:eastAsia="Times New Roman"/>
          <w:szCs w:val="24"/>
          <w:lang w:eastAsia="lv-LV"/>
        </w:rPr>
        <w:t xml:space="preserve"> </w:t>
      </w:r>
    </w:p>
    <w:p w14:paraId="0A56F8ED" w14:textId="77777777" w:rsidR="00420E99" w:rsidRPr="00617F88" w:rsidRDefault="00FE67A1" w:rsidP="00617F88">
      <w:pPr>
        <w:pStyle w:val="Sarakstarindkopa"/>
        <w:numPr>
          <w:ilvl w:val="0"/>
          <w:numId w:val="2"/>
        </w:numPr>
        <w:tabs>
          <w:tab w:val="left" w:pos="426"/>
          <w:tab w:val="left" w:pos="7797"/>
        </w:tabs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V</w:t>
      </w:r>
      <w:r w:rsidR="00420E99" w:rsidRPr="00617F88">
        <w:rPr>
          <w:rFonts w:eastAsia="Times New Roman"/>
          <w:szCs w:val="24"/>
          <w:lang w:eastAsia="lv-LV"/>
        </w:rPr>
        <w:t>ien</w:t>
      </w:r>
      <w:r w:rsidR="00C35742" w:rsidRPr="00617F88">
        <w:rPr>
          <w:rFonts w:eastAsia="Times New Roman"/>
          <w:szCs w:val="24"/>
          <w:lang w:eastAsia="lv-LV"/>
        </w:rPr>
        <w:t>a</w:t>
      </w:r>
      <w:r w:rsidR="00420E99" w:rsidRPr="00617F88">
        <w:rPr>
          <w:rFonts w:eastAsia="Times New Roman"/>
          <w:szCs w:val="24"/>
          <w:lang w:eastAsia="lv-LV"/>
        </w:rPr>
        <w:t xml:space="preserve"> </w:t>
      </w:r>
      <w:r w:rsidR="00A52033" w:rsidRPr="00617F88">
        <w:rPr>
          <w:rFonts w:eastAsia="Times New Roman"/>
          <w:szCs w:val="24"/>
          <w:lang w:eastAsia="lv-LV"/>
        </w:rPr>
        <w:t>Konkursa dalībnie</w:t>
      </w:r>
      <w:r w:rsidR="00C35742" w:rsidRPr="00617F88">
        <w:rPr>
          <w:rFonts w:eastAsia="Times New Roman"/>
          <w:szCs w:val="24"/>
          <w:lang w:eastAsia="lv-LV"/>
        </w:rPr>
        <w:t>ce</w:t>
      </w:r>
      <w:r w:rsidR="00A52033" w:rsidRPr="00617F88">
        <w:rPr>
          <w:rFonts w:eastAsia="Times New Roman"/>
          <w:szCs w:val="24"/>
          <w:lang w:eastAsia="lv-LV"/>
        </w:rPr>
        <w:t xml:space="preserve"> </w:t>
      </w:r>
      <w:r w:rsidR="00420E99" w:rsidRPr="00617F88">
        <w:rPr>
          <w:rFonts w:eastAsia="Times New Roman"/>
          <w:szCs w:val="24"/>
          <w:lang w:eastAsia="lv-LV"/>
        </w:rPr>
        <w:t>Konkursa ietvaros var iesniegt v</w:t>
      </w:r>
      <w:r w:rsidR="009E48AC" w:rsidRPr="00617F88">
        <w:rPr>
          <w:rFonts w:eastAsia="Times New Roman"/>
          <w:szCs w:val="24"/>
          <w:lang w:eastAsia="lv-LV"/>
        </w:rPr>
        <w:t>ienu projekta</w:t>
      </w:r>
      <w:r w:rsidR="00420E99" w:rsidRPr="00617F88">
        <w:rPr>
          <w:rFonts w:eastAsia="Times New Roman"/>
          <w:szCs w:val="24"/>
          <w:lang w:eastAsia="lv-LV"/>
        </w:rPr>
        <w:t xml:space="preserve"> pieteikumu</w:t>
      </w:r>
      <w:r w:rsidR="009E48AC" w:rsidRPr="00617F88">
        <w:rPr>
          <w:rFonts w:eastAsia="Times New Roman"/>
          <w:szCs w:val="24"/>
          <w:lang w:eastAsia="lv-LV"/>
        </w:rPr>
        <w:t>.</w:t>
      </w:r>
      <w:r w:rsidR="00420E99" w:rsidRPr="00617F88">
        <w:rPr>
          <w:rFonts w:eastAsia="Times New Roman"/>
          <w:szCs w:val="24"/>
          <w:lang w:eastAsia="lv-LV"/>
        </w:rPr>
        <w:t xml:space="preserve"> </w:t>
      </w:r>
    </w:p>
    <w:p w14:paraId="459847EE" w14:textId="77777777" w:rsidR="009D07AA" w:rsidRPr="00617F88" w:rsidRDefault="00A07DD9" w:rsidP="00617F88">
      <w:pPr>
        <w:pStyle w:val="Sarakstarindkopa"/>
        <w:numPr>
          <w:ilvl w:val="0"/>
          <w:numId w:val="2"/>
        </w:numPr>
        <w:tabs>
          <w:tab w:val="left" w:pos="426"/>
          <w:tab w:val="left" w:pos="7797"/>
        </w:tabs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Konkursa dalībnie</w:t>
      </w:r>
      <w:r w:rsidR="00C35742" w:rsidRPr="00617F88">
        <w:rPr>
          <w:rFonts w:eastAsia="Times New Roman"/>
          <w:szCs w:val="24"/>
          <w:lang w:eastAsia="lv-LV"/>
        </w:rPr>
        <w:t>ce</w:t>
      </w:r>
      <w:r w:rsidRPr="00617F88">
        <w:rPr>
          <w:rFonts w:eastAsia="Times New Roman"/>
          <w:szCs w:val="24"/>
          <w:lang w:eastAsia="lv-LV"/>
        </w:rPr>
        <w:t xml:space="preserve"> </w:t>
      </w:r>
      <w:r w:rsidR="00D06C04" w:rsidRPr="00617F88">
        <w:rPr>
          <w:rFonts w:eastAsia="Times New Roman"/>
          <w:szCs w:val="24"/>
          <w:lang w:eastAsia="lv-LV"/>
        </w:rPr>
        <w:t>ir atbildīga</w:t>
      </w:r>
      <w:r w:rsidR="00420E99" w:rsidRPr="00617F88">
        <w:rPr>
          <w:rFonts w:eastAsia="Times New Roman"/>
          <w:szCs w:val="24"/>
          <w:lang w:eastAsia="lv-LV"/>
        </w:rPr>
        <w:t xml:space="preserve"> par Konkursa rīkotājam </w:t>
      </w:r>
      <w:r w:rsidR="002E761A" w:rsidRPr="00617F88">
        <w:rPr>
          <w:rFonts w:eastAsia="Times New Roman"/>
          <w:szCs w:val="24"/>
          <w:lang w:eastAsia="lv-LV"/>
        </w:rPr>
        <w:t xml:space="preserve">Konkursa ietvaros </w:t>
      </w:r>
      <w:r w:rsidR="00420E99" w:rsidRPr="00617F88">
        <w:rPr>
          <w:rFonts w:eastAsia="Times New Roman"/>
          <w:szCs w:val="24"/>
          <w:lang w:eastAsia="lv-LV"/>
        </w:rPr>
        <w:t>sniegtās  informācijas un dokumentu patiesumu.</w:t>
      </w:r>
    </w:p>
    <w:p w14:paraId="7E0C5943" w14:textId="7D930A05" w:rsidR="009D07AA" w:rsidRPr="00617F88" w:rsidRDefault="00FE67A1" w:rsidP="00617F88">
      <w:pPr>
        <w:pStyle w:val="Sarakstarindkopa"/>
        <w:numPr>
          <w:ilvl w:val="0"/>
          <w:numId w:val="2"/>
        </w:numPr>
        <w:tabs>
          <w:tab w:val="left" w:pos="426"/>
          <w:tab w:val="left" w:pos="7797"/>
        </w:tabs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L</w:t>
      </w:r>
      <w:r w:rsidR="009D07AA" w:rsidRPr="00617F88">
        <w:rPr>
          <w:rFonts w:eastAsia="Times New Roman"/>
          <w:szCs w:val="24"/>
          <w:lang w:eastAsia="lv-LV"/>
        </w:rPr>
        <w:t>īguma par līdzfinans</w:t>
      </w:r>
      <w:r w:rsidR="00D06C04" w:rsidRPr="00617F88">
        <w:rPr>
          <w:rFonts w:eastAsia="Times New Roman"/>
          <w:szCs w:val="24"/>
          <w:lang w:eastAsia="lv-LV"/>
        </w:rPr>
        <w:t>ējuma piešķiršanu</w:t>
      </w:r>
      <w:r w:rsidR="00342EC6" w:rsidRPr="00617F88">
        <w:rPr>
          <w:rFonts w:eastAsia="Times New Roman"/>
          <w:szCs w:val="24"/>
          <w:lang w:eastAsia="lv-LV"/>
        </w:rPr>
        <w:t>, ko ar Konkursa uzvarētāju slēdz Konkursa rīkotājs (turpmāk – Līgums)</w:t>
      </w:r>
      <w:r w:rsidR="00D06C04" w:rsidRPr="00617F88">
        <w:rPr>
          <w:rFonts w:eastAsia="Times New Roman"/>
          <w:szCs w:val="24"/>
          <w:lang w:eastAsia="lv-LV"/>
        </w:rPr>
        <w:t xml:space="preserve"> </w:t>
      </w:r>
      <w:r w:rsidR="00342EC6" w:rsidRPr="00617F88">
        <w:rPr>
          <w:rFonts w:eastAsia="Times New Roman"/>
          <w:szCs w:val="24"/>
          <w:lang w:eastAsia="lv-LV"/>
        </w:rPr>
        <w:t xml:space="preserve">noslēgšana </w:t>
      </w:r>
      <w:r w:rsidR="00D06C04" w:rsidRPr="00617F88">
        <w:rPr>
          <w:rFonts w:eastAsia="Times New Roman"/>
          <w:szCs w:val="24"/>
          <w:lang w:eastAsia="lv-LV"/>
        </w:rPr>
        <w:t>tiek uzskatīta</w:t>
      </w:r>
      <w:r w:rsidR="009D07AA" w:rsidRPr="00617F88">
        <w:rPr>
          <w:rFonts w:eastAsia="Times New Roman"/>
          <w:szCs w:val="24"/>
          <w:lang w:eastAsia="lv-LV"/>
        </w:rPr>
        <w:t xml:space="preserve"> par atbalsta piešķiršan</w:t>
      </w:r>
      <w:r w:rsidR="00342EC6" w:rsidRPr="00617F88">
        <w:rPr>
          <w:rFonts w:eastAsia="Times New Roman"/>
          <w:szCs w:val="24"/>
          <w:lang w:eastAsia="lv-LV"/>
        </w:rPr>
        <w:t>u.</w:t>
      </w:r>
      <w:r w:rsidR="009D07AA" w:rsidRPr="00617F88">
        <w:rPr>
          <w:rFonts w:eastAsia="Times New Roman"/>
          <w:szCs w:val="24"/>
          <w:lang w:eastAsia="lv-LV"/>
        </w:rPr>
        <w:t xml:space="preserve"> </w:t>
      </w:r>
      <w:r w:rsidR="00342EC6" w:rsidRPr="00617F88">
        <w:rPr>
          <w:rFonts w:eastAsia="Times New Roman"/>
          <w:szCs w:val="24"/>
          <w:lang w:eastAsia="lv-LV"/>
        </w:rPr>
        <w:t xml:space="preserve">Līguma abpusējas parakstīšanas </w:t>
      </w:r>
      <w:r w:rsidR="009D07AA" w:rsidRPr="00617F88">
        <w:rPr>
          <w:rFonts w:eastAsia="Times New Roman"/>
          <w:szCs w:val="24"/>
          <w:lang w:eastAsia="lv-LV"/>
        </w:rPr>
        <w:t>brīdi</w:t>
      </w:r>
      <w:r w:rsidR="00342EC6" w:rsidRPr="00617F88">
        <w:rPr>
          <w:rFonts w:eastAsia="Times New Roman"/>
          <w:szCs w:val="24"/>
          <w:lang w:eastAsia="lv-LV"/>
        </w:rPr>
        <w:t xml:space="preserve">s </w:t>
      </w:r>
      <w:r w:rsidR="009D07AA" w:rsidRPr="00617F88">
        <w:rPr>
          <w:rFonts w:eastAsia="Times New Roman"/>
          <w:szCs w:val="24"/>
          <w:lang w:eastAsia="lv-LV"/>
        </w:rPr>
        <w:t xml:space="preserve">ir uzskatāms par </w:t>
      </w:r>
      <w:proofErr w:type="spellStart"/>
      <w:r w:rsidR="009D07AA" w:rsidRPr="00617F88">
        <w:rPr>
          <w:rFonts w:eastAsia="Times New Roman"/>
          <w:i/>
          <w:iCs/>
          <w:szCs w:val="24"/>
          <w:lang w:eastAsia="lv-LV"/>
        </w:rPr>
        <w:t>de</w:t>
      </w:r>
      <w:proofErr w:type="spellEnd"/>
      <w:r w:rsidR="009D07AA" w:rsidRPr="00617F88">
        <w:rPr>
          <w:rFonts w:eastAsia="Times New Roman"/>
          <w:i/>
          <w:iCs/>
          <w:szCs w:val="24"/>
          <w:lang w:eastAsia="lv-LV"/>
        </w:rPr>
        <w:t xml:space="preserve"> </w:t>
      </w:r>
      <w:proofErr w:type="spellStart"/>
      <w:r w:rsidR="009D07AA" w:rsidRPr="00617F88">
        <w:rPr>
          <w:rFonts w:eastAsia="Times New Roman"/>
          <w:i/>
          <w:iCs/>
          <w:szCs w:val="24"/>
          <w:lang w:eastAsia="lv-LV"/>
        </w:rPr>
        <w:t>minimis</w:t>
      </w:r>
      <w:proofErr w:type="spellEnd"/>
      <w:r w:rsidR="009D07AA" w:rsidRPr="00617F88">
        <w:rPr>
          <w:rFonts w:eastAsia="Times New Roman"/>
          <w:szCs w:val="24"/>
          <w:lang w:eastAsia="lv-LV"/>
        </w:rPr>
        <w:t xml:space="preserve"> atbalsta piešķiršanas brīdi saskaņā ar Eiropas Komisijas 2013.gada 18.decembra Regulu (ES) Nr.1407/2013 par Līguma par Eiropas Savienības darbību 107. un 108.panta piemērošanu </w:t>
      </w:r>
      <w:proofErr w:type="spellStart"/>
      <w:r w:rsidR="009D07AA" w:rsidRPr="00617F88">
        <w:rPr>
          <w:rFonts w:eastAsia="Times New Roman"/>
          <w:i/>
          <w:iCs/>
          <w:szCs w:val="24"/>
          <w:lang w:eastAsia="lv-LV"/>
        </w:rPr>
        <w:t>de</w:t>
      </w:r>
      <w:proofErr w:type="spellEnd"/>
      <w:r w:rsidR="009D07AA" w:rsidRPr="00617F88">
        <w:rPr>
          <w:rFonts w:eastAsia="Times New Roman"/>
          <w:i/>
          <w:iCs/>
          <w:szCs w:val="24"/>
          <w:lang w:eastAsia="lv-LV"/>
        </w:rPr>
        <w:t xml:space="preserve"> </w:t>
      </w:r>
      <w:proofErr w:type="spellStart"/>
      <w:r w:rsidR="009D07AA" w:rsidRPr="00617F88">
        <w:rPr>
          <w:rFonts w:eastAsia="Times New Roman"/>
          <w:i/>
          <w:iCs/>
          <w:szCs w:val="24"/>
          <w:lang w:eastAsia="lv-LV"/>
        </w:rPr>
        <w:t>minimis</w:t>
      </w:r>
      <w:proofErr w:type="spellEnd"/>
      <w:r w:rsidR="009D07AA" w:rsidRPr="00617F88">
        <w:rPr>
          <w:rFonts w:eastAsia="Times New Roman"/>
          <w:szCs w:val="24"/>
          <w:lang w:eastAsia="lv-LV"/>
        </w:rPr>
        <w:t xml:space="preserve"> atbalstam (turpmāk – Eiropas Komisijas Regula Nr.1407/2013).</w:t>
      </w:r>
    </w:p>
    <w:p w14:paraId="3AC95D72" w14:textId="0CF46073" w:rsidR="009D07AA" w:rsidRPr="00617F88" w:rsidRDefault="00FE67A1" w:rsidP="00617F88">
      <w:pPr>
        <w:pStyle w:val="Sarakstarindkopa"/>
        <w:numPr>
          <w:ilvl w:val="0"/>
          <w:numId w:val="2"/>
        </w:numPr>
        <w:tabs>
          <w:tab w:val="left" w:pos="426"/>
          <w:tab w:val="left" w:pos="7797"/>
        </w:tabs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A</w:t>
      </w:r>
      <w:r w:rsidR="009D07AA" w:rsidRPr="00617F88">
        <w:rPr>
          <w:rFonts w:eastAsia="Times New Roman"/>
          <w:szCs w:val="24"/>
          <w:lang w:eastAsia="lv-LV"/>
        </w:rPr>
        <w:t xml:space="preserve">tbalstu </w:t>
      </w:r>
      <w:r w:rsidR="006E7A0B" w:rsidRPr="00617F88">
        <w:rPr>
          <w:rFonts w:eastAsia="Times New Roman"/>
          <w:szCs w:val="24"/>
          <w:lang w:eastAsia="lv-LV"/>
        </w:rPr>
        <w:t>K</w:t>
      </w:r>
      <w:r w:rsidR="009D07AA" w:rsidRPr="00617F88">
        <w:rPr>
          <w:rFonts w:eastAsia="Times New Roman"/>
          <w:szCs w:val="24"/>
          <w:lang w:eastAsia="lv-LV"/>
        </w:rPr>
        <w:t xml:space="preserve">onkursa ietvaros nevar apvienot ar citu </w:t>
      </w:r>
      <w:proofErr w:type="spellStart"/>
      <w:r w:rsidR="009D07AA" w:rsidRPr="00617F88">
        <w:rPr>
          <w:rFonts w:eastAsia="Times New Roman"/>
          <w:i/>
          <w:iCs/>
          <w:szCs w:val="24"/>
          <w:lang w:eastAsia="lv-LV"/>
        </w:rPr>
        <w:t>de</w:t>
      </w:r>
      <w:proofErr w:type="spellEnd"/>
      <w:r w:rsidR="009D07AA" w:rsidRPr="00617F88">
        <w:rPr>
          <w:rFonts w:eastAsia="Times New Roman"/>
          <w:i/>
          <w:iCs/>
          <w:szCs w:val="24"/>
          <w:lang w:eastAsia="lv-LV"/>
        </w:rPr>
        <w:t xml:space="preserve"> </w:t>
      </w:r>
      <w:proofErr w:type="spellStart"/>
      <w:r w:rsidR="009D07AA" w:rsidRPr="00617F88">
        <w:rPr>
          <w:rFonts w:eastAsia="Times New Roman"/>
          <w:i/>
          <w:iCs/>
          <w:szCs w:val="24"/>
          <w:lang w:eastAsia="lv-LV"/>
        </w:rPr>
        <w:t>minimis</w:t>
      </w:r>
      <w:proofErr w:type="spellEnd"/>
      <w:r w:rsidR="009D07AA" w:rsidRPr="00617F88">
        <w:rPr>
          <w:rFonts w:eastAsia="Times New Roman"/>
          <w:szCs w:val="24"/>
          <w:lang w:eastAsia="lv-LV"/>
        </w:rPr>
        <w:t xml:space="preserve"> atbalstu vai citu atbalstu par tām pašām attiecināmajām izmaksām citu aktivitāšu ietvaros no vietējiem, reģionālajiem, valsts vai Eiropas Savienības līdzekļiem.</w:t>
      </w:r>
    </w:p>
    <w:p w14:paraId="5A12ACDD" w14:textId="68EA29F7" w:rsidR="00420E99" w:rsidRDefault="00FE67A1" w:rsidP="00617F88">
      <w:pPr>
        <w:pStyle w:val="Sarakstarindkopa"/>
        <w:numPr>
          <w:ilvl w:val="0"/>
          <w:numId w:val="2"/>
        </w:numPr>
        <w:tabs>
          <w:tab w:val="left" w:pos="426"/>
          <w:tab w:val="left" w:pos="7797"/>
        </w:tabs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P</w:t>
      </w:r>
      <w:r w:rsidR="009D07AA" w:rsidRPr="00617F88">
        <w:rPr>
          <w:rFonts w:eastAsia="Times New Roman"/>
          <w:szCs w:val="24"/>
          <w:lang w:eastAsia="lv-LV"/>
        </w:rPr>
        <w:t xml:space="preserve">ublicitātes nodrošināšanas nolūkā </w:t>
      </w:r>
      <w:r w:rsidR="00342EC6" w:rsidRPr="00617F88">
        <w:rPr>
          <w:rFonts w:eastAsia="Times New Roman"/>
          <w:szCs w:val="24"/>
          <w:lang w:eastAsia="lv-LV"/>
        </w:rPr>
        <w:t>K</w:t>
      </w:r>
      <w:r w:rsidR="009D07AA" w:rsidRPr="00617F88">
        <w:rPr>
          <w:rFonts w:eastAsia="Times New Roman"/>
          <w:szCs w:val="24"/>
          <w:lang w:eastAsia="lv-LV"/>
        </w:rPr>
        <w:t xml:space="preserve">onkursa ietvaros rīkotie pasākumi var tikt fotografēti un filmēti, un šādi materiāli var tikt publiskoti sociālajos tīklos, masu saziņas līdzekļos un citādos publiskos avotos. Informācija par </w:t>
      </w:r>
      <w:r w:rsidR="00C35742" w:rsidRPr="00617F88">
        <w:rPr>
          <w:rFonts w:eastAsia="Times New Roman"/>
          <w:szCs w:val="24"/>
          <w:lang w:eastAsia="lv-LV"/>
        </w:rPr>
        <w:t>K</w:t>
      </w:r>
      <w:r w:rsidR="009D07AA" w:rsidRPr="00617F88">
        <w:rPr>
          <w:rFonts w:eastAsia="Times New Roman"/>
          <w:szCs w:val="24"/>
          <w:lang w:eastAsia="lv-LV"/>
        </w:rPr>
        <w:t>onkursu, tā dalībnie</w:t>
      </w:r>
      <w:r w:rsidR="00AE4784" w:rsidRPr="00617F88">
        <w:rPr>
          <w:rFonts w:eastAsia="Times New Roman"/>
          <w:szCs w:val="24"/>
          <w:lang w:eastAsia="lv-LV"/>
        </w:rPr>
        <w:t>cēm</w:t>
      </w:r>
      <w:r w:rsidR="009D07AA" w:rsidRPr="00617F88">
        <w:rPr>
          <w:rFonts w:eastAsia="Times New Roman"/>
          <w:szCs w:val="24"/>
          <w:lang w:eastAsia="lv-LV"/>
        </w:rPr>
        <w:t xml:space="preserve"> var tikt izmantota publiskajā komunikācijā, pamatojoties uz leģitīmo interesi </w:t>
      </w:r>
      <w:r w:rsidR="00342EC6" w:rsidRPr="00617F88">
        <w:rPr>
          <w:rFonts w:eastAsia="Times New Roman"/>
          <w:szCs w:val="24"/>
          <w:lang w:eastAsia="lv-LV"/>
        </w:rPr>
        <w:t>–</w:t>
      </w:r>
      <w:r w:rsidR="009D07AA" w:rsidRPr="00617F88">
        <w:rPr>
          <w:rFonts w:eastAsia="Times New Roman"/>
          <w:szCs w:val="24"/>
          <w:lang w:eastAsia="lv-LV"/>
        </w:rPr>
        <w:t xml:space="preserve"> nodrošināt </w:t>
      </w:r>
      <w:r w:rsidR="006E7A0B" w:rsidRPr="00617F88">
        <w:rPr>
          <w:rFonts w:eastAsia="Times New Roman"/>
          <w:szCs w:val="24"/>
          <w:lang w:eastAsia="lv-LV"/>
        </w:rPr>
        <w:t>K</w:t>
      </w:r>
      <w:r w:rsidR="009D07AA" w:rsidRPr="00617F88">
        <w:rPr>
          <w:rFonts w:eastAsia="Times New Roman"/>
          <w:szCs w:val="24"/>
          <w:lang w:eastAsia="lv-LV"/>
        </w:rPr>
        <w:t xml:space="preserve">onkursa fakta fiksēšanu, vēsturiskās pēctecības nodrošināšanu un sabiedrības informētības par </w:t>
      </w:r>
      <w:r w:rsidR="006E7A0B" w:rsidRPr="00617F88">
        <w:rPr>
          <w:rFonts w:eastAsia="Times New Roman"/>
          <w:szCs w:val="24"/>
          <w:lang w:eastAsia="lv-LV"/>
        </w:rPr>
        <w:t>K</w:t>
      </w:r>
      <w:r w:rsidR="009D07AA" w:rsidRPr="00617F88">
        <w:rPr>
          <w:rFonts w:eastAsia="Times New Roman"/>
          <w:szCs w:val="24"/>
          <w:lang w:eastAsia="lv-LV"/>
        </w:rPr>
        <w:t>onkursa veicināšanu.</w:t>
      </w:r>
    </w:p>
    <w:p w14:paraId="7A58D3A6" w14:textId="77777777" w:rsidR="00C07616" w:rsidRPr="00C07616" w:rsidRDefault="00C07616" w:rsidP="00C07616">
      <w:pPr>
        <w:tabs>
          <w:tab w:val="left" w:pos="426"/>
          <w:tab w:val="left" w:pos="7797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szCs w:val="24"/>
          <w:lang w:eastAsia="lv-LV"/>
        </w:rPr>
      </w:pPr>
    </w:p>
    <w:p w14:paraId="197E7AF2" w14:textId="24326A79" w:rsidR="00420E99" w:rsidRPr="00617F88" w:rsidRDefault="00420E99" w:rsidP="00617F88">
      <w:pPr>
        <w:spacing w:after="0" w:line="240" w:lineRule="auto"/>
        <w:rPr>
          <w:rFonts w:eastAsia="Times New Roman"/>
          <w:b/>
          <w:szCs w:val="24"/>
          <w:lang w:eastAsia="lv-LV"/>
        </w:rPr>
      </w:pPr>
    </w:p>
    <w:p w14:paraId="243F5588" w14:textId="77777777" w:rsidR="00A31AB3" w:rsidRPr="00617F88" w:rsidRDefault="00420E99" w:rsidP="00617F88">
      <w:pPr>
        <w:pStyle w:val="Violaheading2"/>
        <w:spacing w:before="0" w:after="0"/>
        <w:rPr>
          <w:rFonts w:ascii="Times New Roman" w:hAnsi="Times New Roman"/>
          <w:sz w:val="24"/>
          <w:szCs w:val="24"/>
          <w:lang w:eastAsia="lv-LV"/>
        </w:rPr>
      </w:pPr>
      <w:r w:rsidRPr="00617F88">
        <w:rPr>
          <w:rFonts w:ascii="Times New Roman" w:hAnsi="Times New Roman"/>
          <w:sz w:val="24"/>
          <w:szCs w:val="24"/>
          <w:lang w:eastAsia="lv-LV"/>
        </w:rPr>
        <w:lastRenderedPageBreak/>
        <w:t xml:space="preserve">IV </w:t>
      </w:r>
      <w:r w:rsidR="00A737E8" w:rsidRPr="00617F88">
        <w:rPr>
          <w:rFonts w:ascii="Times New Roman" w:hAnsi="Times New Roman"/>
          <w:sz w:val="24"/>
          <w:szCs w:val="24"/>
          <w:lang w:eastAsia="lv-LV"/>
        </w:rPr>
        <w:t>Konkursa dalībnie</w:t>
      </w:r>
      <w:r w:rsidR="00C35742" w:rsidRPr="00617F88">
        <w:rPr>
          <w:rFonts w:ascii="Times New Roman" w:hAnsi="Times New Roman"/>
          <w:sz w:val="24"/>
          <w:szCs w:val="24"/>
          <w:lang w:eastAsia="lv-LV"/>
        </w:rPr>
        <w:t>cēm</w:t>
      </w:r>
      <w:r w:rsidR="00A737E8" w:rsidRPr="00617F88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00617F88">
        <w:rPr>
          <w:rFonts w:ascii="Times New Roman" w:hAnsi="Times New Roman"/>
          <w:sz w:val="24"/>
          <w:szCs w:val="24"/>
          <w:lang w:eastAsia="lv-LV"/>
        </w:rPr>
        <w:t>noteiktās prasības</w:t>
      </w:r>
    </w:p>
    <w:p w14:paraId="2CC0FE0D" w14:textId="73A09A4C" w:rsidR="00420E99" w:rsidRPr="00617F88" w:rsidRDefault="00420E99" w:rsidP="00617F88">
      <w:pPr>
        <w:pStyle w:val="Sarakstarindkopa"/>
        <w:numPr>
          <w:ilvl w:val="0"/>
          <w:numId w:val="2"/>
        </w:numPr>
        <w:tabs>
          <w:tab w:val="left" w:pos="426"/>
          <w:tab w:val="left" w:pos="7797"/>
        </w:tabs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 xml:space="preserve">Par </w:t>
      </w:r>
      <w:r w:rsidR="00AF1374" w:rsidRPr="00617F88">
        <w:rPr>
          <w:rFonts w:eastAsia="Times New Roman"/>
          <w:szCs w:val="24"/>
          <w:lang w:eastAsia="lv-LV"/>
        </w:rPr>
        <w:t>Konkursa dalībnie</w:t>
      </w:r>
      <w:r w:rsidR="00C35742" w:rsidRPr="00617F88">
        <w:rPr>
          <w:rFonts w:eastAsia="Times New Roman"/>
          <w:szCs w:val="24"/>
          <w:lang w:eastAsia="lv-LV"/>
        </w:rPr>
        <w:t>c</w:t>
      </w:r>
      <w:r w:rsidR="00AE4784" w:rsidRPr="00617F88">
        <w:rPr>
          <w:rFonts w:eastAsia="Times New Roman"/>
          <w:szCs w:val="24"/>
          <w:lang w:eastAsia="lv-LV"/>
        </w:rPr>
        <w:t>i</w:t>
      </w:r>
      <w:r w:rsidR="00AF1374" w:rsidRPr="00617F88">
        <w:rPr>
          <w:rFonts w:eastAsia="Times New Roman"/>
          <w:szCs w:val="24"/>
          <w:lang w:eastAsia="lv-LV"/>
        </w:rPr>
        <w:t xml:space="preserve"> </w:t>
      </w:r>
      <w:r w:rsidRPr="00617F88">
        <w:rPr>
          <w:rFonts w:eastAsia="Times New Roman"/>
          <w:szCs w:val="24"/>
          <w:lang w:eastAsia="lv-LV"/>
        </w:rPr>
        <w:t>var būt</w:t>
      </w:r>
      <w:r w:rsidRPr="00617F88">
        <w:rPr>
          <w:rFonts w:eastAsia="Times New Roman"/>
          <w:color w:val="FF0000"/>
          <w:szCs w:val="24"/>
          <w:lang w:eastAsia="lv-LV"/>
        </w:rPr>
        <w:t xml:space="preserve"> </w:t>
      </w:r>
      <w:r w:rsidRPr="00617F88">
        <w:rPr>
          <w:rFonts w:eastAsia="Times New Roman"/>
          <w:szCs w:val="24"/>
          <w:lang w:eastAsia="lv-LV"/>
        </w:rPr>
        <w:t xml:space="preserve">sieviete, kura </w:t>
      </w:r>
      <w:r w:rsidR="00962F18" w:rsidRPr="00617F88">
        <w:rPr>
          <w:rFonts w:eastAsia="Times New Roman"/>
          <w:szCs w:val="24"/>
          <w:lang w:eastAsia="lv-LV"/>
        </w:rPr>
        <w:t xml:space="preserve">kopīgā dzīvesvietā </w:t>
      </w:r>
      <w:r w:rsidRPr="00617F88">
        <w:rPr>
          <w:rFonts w:eastAsia="Times New Roman"/>
          <w:szCs w:val="24"/>
          <w:lang w:eastAsia="lv-LV"/>
        </w:rPr>
        <w:t>audzina bērnu</w:t>
      </w:r>
      <w:r w:rsidR="003C40D6" w:rsidRPr="00617F88">
        <w:rPr>
          <w:rFonts w:eastAsia="Times New Roman"/>
          <w:szCs w:val="24"/>
          <w:lang w:eastAsia="lv-LV"/>
        </w:rPr>
        <w:t xml:space="preserve"> </w:t>
      </w:r>
      <w:r w:rsidRPr="00617F88">
        <w:rPr>
          <w:rFonts w:eastAsia="Times New Roman"/>
          <w:szCs w:val="24"/>
          <w:lang w:eastAsia="lv-LV"/>
        </w:rPr>
        <w:t>vecumā līdz 8 gadiem (ieskaitot)</w:t>
      </w:r>
      <w:r w:rsidR="00540902" w:rsidRPr="00617F88">
        <w:rPr>
          <w:rFonts w:eastAsia="Times New Roman"/>
          <w:szCs w:val="24"/>
          <w:lang w:eastAsia="lv-LV"/>
        </w:rPr>
        <w:t xml:space="preserve"> un atbilst </w:t>
      </w:r>
      <w:r w:rsidR="00962F18" w:rsidRPr="00617F88">
        <w:rPr>
          <w:rFonts w:eastAsia="Times New Roman"/>
          <w:szCs w:val="24"/>
          <w:lang w:eastAsia="lv-LV"/>
        </w:rPr>
        <w:t xml:space="preserve">vienam no </w:t>
      </w:r>
      <w:r w:rsidR="00540902" w:rsidRPr="00617F88">
        <w:rPr>
          <w:rFonts w:eastAsia="Times New Roman"/>
          <w:szCs w:val="24"/>
          <w:lang w:eastAsia="lv-LV"/>
        </w:rPr>
        <w:t xml:space="preserve">šādiem </w:t>
      </w:r>
      <w:r w:rsidR="00962F18" w:rsidRPr="00617F88">
        <w:rPr>
          <w:rFonts w:eastAsia="Times New Roman"/>
          <w:szCs w:val="24"/>
          <w:lang w:eastAsia="lv-LV"/>
        </w:rPr>
        <w:t>kritēri</w:t>
      </w:r>
      <w:r w:rsidR="00540902" w:rsidRPr="00617F88">
        <w:rPr>
          <w:rFonts w:eastAsia="Times New Roman"/>
          <w:szCs w:val="24"/>
          <w:lang w:eastAsia="lv-LV"/>
        </w:rPr>
        <w:t>jiem</w:t>
      </w:r>
      <w:r w:rsidR="00962F18" w:rsidRPr="00617F88">
        <w:rPr>
          <w:rFonts w:eastAsia="Times New Roman"/>
          <w:szCs w:val="24"/>
          <w:lang w:eastAsia="lv-LV"/>
        </w:rPr>
        <w:t>:</w:t>
      </w:r>
    </w:p>
    <w:p w14:paraId="02DF02AE" w14:textId="448F87A5" w:rsidR="00420E99" w:rsidRPr="00617F88" w:rsidRDefault="00962F18" w:rsidP="00617F88">
      <w:pPr>
        <w:pStyle w:val="Sarakstarindkopa"/>
        <w:numPr>
          <w:ilvl w:val="1"/>
          <w:numId w:val="2"/>
        </w:numPr>
        <w:tabs>
          <w:tab w:val="left" w:pos="1134"/>
          <w:tab w:val="left" w:pos="3544"/>
          <w:tab w:val="left" w:pos="3969"/>
          <w:tab w:val="left" w:pos="7797"/>
        </w:tabs>
        <w:suppressAutoHyphens/>
        <w:autoSpaceDN w:val="0"/>
        <w:spacing w:after="0" w:line="240" w:lineRule="auto"/>
        <w:ind w:left="1134" w:hanging="708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i</w:t>
      </w:r>
      <w:r w:rsidR="00391E1C" w:rsidRPr="00617F88">
        <w:rPr>
          <w:rFonts w:eastAsia="Times New Roman"/>
          <w:szCs w:val="24"/>
          <w:lang w:eastAsia="lv-LV"/>
        </w:rPr>
        <w:t xml:space="preserve">r </w:t>
      </w:r>
      <w:r w:rsidR="00540902" w:rsidRPr="00617F88">
        <w:rPr>
          <w:rFonts w:eastAsia="Times New Roman"/>
          <w:szCs w:val="24"/>
          <w:lang w:eastAsia="lv-LV"/>
        </w:rPr>
        <w:t>fiziska persona, kuras</w:t>
      </w:r>
      <w:r w:rsidR="00420E99" w:rsidRPr="00617F88">
        <w:rPr>
          <w:rFonts w:eastAsia="Times New Roman"/>
          <w:szCs w:val="24"/>
          <w:lang w:eastAsia="lv-LV"/>
        </w:rPr>
        <w:t xml:space="preserve"> deklarētā dzīvesvieta ir</w:t>
      </w:r>
      <w:r w:rsidR="00540902" w:rsidRPr="00617F88">
        <w:rPr>
          <w:rFonts w:eastAsia="Times New Roman"/>
          <w:szCs w:val="24"/>
          <w:lang w:eastAsia="lv-LV"/>
        </w:rPr>
        <w:t xml:space="preserve"> kādā no Eiropas Savienības valstīm un plāno veikt saimniecisko darbību Konkursa darbības teritorijā.</w:t>
      </w:r>
      <w:r w:rsidR="007F6EAC" w:rsidRPr="00617F88">
        <w:rPr>
          <w:rFonts w:eastAsia="Times New Roman"/>
          <w:szCs w:val="24"/>
          <w:lang w:eastAsia="lv-LV"/>
        </w:rPr>
        <w:t xml:space="preserve"> Ja deklarētā dzīvesvieta ir ārpus</w:t>
      </w:r>
      <w:r w:rsidR="003C0AF3" w:rsidRPr="00617F88">
        <w:rPr>
          <w:rFonts w:eastAsia="Times New Roman"/>
          <w:szCs w:val="24"/>
          <w:lang w:eastAsia="lv-LV"/>
        </w:rPr>
        <w:t xml:space="preserve"> Latvijas Republikas</w:t>
      </w:r>
      <w:r w:rsidR="007F6EAC" w:rsidRPr="00617F88">
        <w:rPr>
          <w:rFonts w:eastAsia="Times New Roman"/>
          <w:szCs w:val="24"/>
          <w:lang w:eastAsia="lv-LV"/>
        </w:rPr>
        <w:t xml:space="preserve">, </w:t>
      </w:r>
      <w:r w:rsidR="006E7A0B" w:rsidRPr="00617F88">
        <w:rPr>
          <w:rFonts w:eastAsia="Times New Roman"/>
          <w:szCs w:val="24"/>
          <w:lang w:eastAsia="lv-LV"/>
        </w:rPr>
        <w:t>K</w:t>
      </w:r>
      <w:r w:rsidR="007F6EAC" w:rsidRPr="00617F88">
        <w:rPr>
          <w:rFonts w:eastAsia="Times New Roman"/>
          <w:szCs w:val="24"/>
          <w:lang w:eastAsia="lv-LV"/>
        </w:rPr>
        <w:t>onkursa pieteikumam jāpievieno</w:t>
      </w:r>
      <w:r w:rsidR="000F1545" w:rsidRPr="00617F88">
        <w:rPr>
          <w:rFonts w:eastAsia="Times New Roman"/>
          <w:szCs w:val="24"/>
          <w:lang w:eastAsia="lv-LV"/>
        </w:rPr>
        <w:t xml:space="preserve"> šī nolikuma 2</w:t>
      </w:r>
      <w:r w:rsidR="00AE4E32" w:rsidRPr="00617F88">
        <w:rPr>
          <w:rFonts w:eastAsia="Times New Roman"/>
          <w:szCs w:val="24"/>
          <w:lang w:eastAsia="lv-LV"/>
        </w:rPr>
        <w:t>4</w:t>
      </w:r>
      <w:r w:rsidR="000F1545" w:rsidRPr="00617F88">
        <w:rPr>
          <w:rFonts w:eastAsia="Times New Roman"/>
          <w:szCs w:val="24"/>
          <w:lang w:eastAsia="lv-LV"/>
        </w:rPr>
        <w:t>.3.punktā norādītie dokumenti</w:t>
      </w:r>
      <w:r w:rsidRPr="00617F88">
        <w:rPr>
          <w:rFonts w:eastAsia="Times New Roman"/>
          <w:szCs w:val="24"/>
          <w:lang w:eastAsia="lv-LV"/>
        </w:rPr>
        <w:t>;</w:t>
      </w:r>
    </w:p>
    <w:p w14:paraId="40768B67" w14:textId="3AE34CF9" w:rsidR="0012135E" w:rsidRPr="00617F88" w:rsidRDefault="00827187" w:rsidP="00617F88">
      <w:pPr>
        <w:pStyle w:val="Sarakstarindkopa"/>
        <w:numPr>
          <w:ilvl w:val="1"/>
          <w:numId w:val="2"/>
        </w:numPr>
        <w:tabs>
          <w:tab w:val="left" w:pos="1134"/>
          <w:tab w:val="left" w:pos="3544"/>
          <w:tab w:val="left" w:pos="3969"/>
          <w:tab w:val="left" w:pos="7797"/>
        </w:tabs>
        <w:suppressAutoHyphens/>
        <w:autoSpaceDN w:val="0"/>
        <w:spacing w:after="0" w:line="240" w:lineRule="auto"/>
        <w:ind w:left="1134" w:hanging="708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 xml:space="preserve">ir </w:t>
      </w:r>
      <w:r w:rsidR="00420E99" w:rsidRPr="00617F88">
        <w:rPr>
          <w:rFonts w:eastAsia="Times New Roman"/>
          <w:szCs w:val="24"/>
          <w:lang w:eastAsia="lv-LV"/>
        </w:rPr>
        <w:t>dibinātāja</w:t>
      </w:r>
      <w:r w:rsidR="008E4220" w:rsidRPr="00617F88">
        <w:rPr>
          <w:rFonts w:eastAsia="Times New Roman"/>
          <w:szCs w:val="24"/>
          <w:lang w:eastAsia="lv-LV"/>
        </w:rPr>
        <w:t xml:space="preserve"> </w:t>
      </w:r>
      <w:r w:rsidR="007F6EAC" w:rsidRPr="00617F88">
        <w:rPr>
          <w:rFonts w:eastAsia="Times New Roman"/>
          <w:szCs w:val="24"/>
          <w:lang w:eastAsia="lv-LV"/>
        </w:rPr>
        <w:t>LR Uzņēmuma reģistra</w:t>
      </w:r>
      <w:r w:rsidR="00420E99" w:rsidRPr="00617F88">
        <w:rPr>
          <w:rFonts w:eastAsia="Times New Roman"/>
          <w:szCs w:val="24"/>
          <w:lang w:eastAsia="lv-LV"/>
        </w:rPr>
        <w:t xml:space="preserve"> komercreģistrā reģistrētam komersantam, kas atbilst mazo un vidējo komersantu (turpmāk </w:t>
      </w:r>
      <w:r w:rsidR="00962F18" w:rsidRPr="00617F88">
        <w:rPr>
          <w:rFonts w:eastAsia="Times New Roman"/>
          <w:szCs w:val="24"/>
          <w:lang w:eastAsia="lv-LV"/>
        </w:rPr>
        <w:t>–</w:t>
      </w:r>
      <w:r w:rsidR="00420E99" w:rsidRPr="00617F88">
        <w:rPr>
          <w:rFonts w:eastAsia="Times New Roman"/>
          <w:szCs w:val="24"/>
          <w:lang w:eastAsia="lv-LV"/>
        </w:rPr>
        <w:t xml:space="preserve"> MVK) kategorijai, kura</w:t>
      </w:r>
      <w:r w:rsidR="007F6EAC" w:rsidRPr="00617F88">
        <w:rPr>
          <w:rFonts w:eastAsia="Times New Roman"/>
          <w:szCs w:val="24"/>
          <w:lang w:eastAsia="lv-LV"/>
        </w:rPr>
        <w:t xml:space="preserve"> veic saimniecisko darbību </w:t>
      </w:r>
      <w:r w:rsidR="006E7A0B" w:rsidRPr="00617F88">
        <w:rPr>
          <w:rFonts w:eastAsia="Times New Roman"/>
          <w:szCs w:val="24"/>
          <w:lang w:eastAsia="lv-LV"/>
        </w:rPr>
        <w:t>K</w:t>
      </w:r>
      <w:r w:rsidR="001E020B" w:rsidRPr="00617F88">
        <w:rPr>
          <w:rFonts w:eastAsia="Times New Roman"/>
          <w:szCs w:val="24"/>
          <w:lang w:eastAsia="lv-LV"/>
        </w:rPr>
        <w:t>onkursa darbības teritorijā</w:t>
      </w:r>
      <w:r w:rsidR="00420E99" w:rsidRPr="00617F88">
        <w:rPr>
          <w:rFonts w:eastAsia="Times New Roman"/>
          <w:szCs w:val="24"/>
          <w:lang w:eastAsia="lv-LV"/>
        </w:rPr>
        <w:t xml:space="preserve"> un šis komersants Konkursa pieteikuma iesniegšanas brīdī reģistrēts komercreģistrā ne </w:t>
      </w:r>
      <w:r w:rsidR="00C139DF" w:rsidRPr="00617F88">
        <w:rPr>
          <w:rFonts w:eastAsia="Times New Roman"/>
          <w:szCs w:val="24"/>
          <w:lang w:eastAsia="lv-LV"/>
        </w:rPr>
        <w:t xml:space="preserve">ilgāk par </w:t>
      </w:r>
      <w:r w:rsidR="006F5688" w:rsidRPr="00617F88">
        <w:rPr>
          <w:rFonts w:eastAsia="Times New Roman"/>
          <w:szCs w:val="24"/>
          <w:lang w:eastAsia="lv-LV"/>
        </w:rPr>
        <w:t>24</w:t>
      </w:r>
      <w:r w:rsidR="00C139DF" w:rsidRPr="00617F88">
        <w:rPr>
          <w:rFonts w:eastAsia="Times New Roman"/>
          <w:szCs w:val="24"/>
          <w:lang w:eastAsia="lv-LV"/>
        </w:rPr>
        <w:t xml:space="preserve"> mēnešiem</w:t>
      </w:r>
      <w:r w:rsidR="001E020B" w:rsidRPr="00617F88">
        <w:rPr>
          <w:rFonts w:eastAsia="Times New Roman"/>
          <w:szCs w:val="24"/>
          <w:lang w:eastAsia="lv-LV"/>
        </w:rPr>
        <w:t xml:space="preserve"> pirms pieteikuma iesniegšanas </w:t>
      </w:r>
      <w:r w:rsidR="00E62727" w:rsidRPr="00617F88">
        <w:rPr>
          <w:rFonts w:eastAsia="Times New Roman"/>
          <w:szCs w:val="24"/>
          <w:lang w:eastAsia="lv-LV"/>
        </w:rPr>
        <w:t>K</w:t>
      </w:r>
      <w:r w:rsidR="001E020B" w:rsidRPr="00617F88">
        <w:rPr>
          <w:rFonts w:eastAsia="Times New Roman"/>
          <w:szCs w:val="24"/>
          <w:lang w:eastAsia="lv-LV"/>
        </w:rPr>
        <w:t>onkursam</w:t>
      </w:r>
      <w:r w:rsidR="000F1545" w:rsidRPr="00617F88">
        <w:rPr>
          <w:rFonts w:eastAsia="Times New Roman"/>
          <w:szCs w:val="24"/>
          <w:lang w:eastAsia="lv-LV"/>
        </w:rPr>
        <w:t xml:space="preserve">. </w:t>
      </w:r>
      <w:r w:rsidR="000A3683" w:rsidRPr="00617F88">
        <w:rPr>
          <w:rFonts w:eastAsia="Times New Roman"/>
          <w:szCs w:val="24"/>
          <w:lang w:eastAsia="lv-LV"/>
        </w:rPr>
        <w:t xml:space="preserve"> </w:t>
      </w:r>
      <w:r w:rsidR="0012135E" w:rsidRPr="00617F88">
        <w:rPr>
          <w:rFonts w:eastAsia="Times New Roman"/>
          <w:szCs w:val="24"/>
          <w:lang w:eastAsia="lv-LV"/>
        </w:rPr>
        <w:t xml:space="preserve"> </w:t>
      </w:r>
    </w:p>
    <w:p w14:paraId="1ECEBF1F" w14:textId="77777777" w:rsidR="00420E99" w:rsidRPr="00617F88" w:rsidRDefault="000A1631" w:rsidP="00617F88">
      <w:pPr>
        <w:pStyle w:val="Sarakstarindkopa"/>
        <w:numPr>
          <w:ilvl w:val="0"/>
          <w:numId w:val="2"/>
        </w:numPr>
        <w:tabs>
          <w:tab w:val="left" w:pos="426"/>
          <w:tab w:val="left" w:pos="7797"/>
        </w:tabs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Konkursa dalībnie</w:t>
      </w:r>
      <w:r w:rsidR="00C35742" w:rsidRPr="00617F88">
        <w:rPr>
          <w:rFonts w:eastAsia="Times New Roman"/>
          <w:szCs w:val="24"/>
          <w:lang w:eastAsia="lv-LV"/>
        </w:rPr>
        <w:t>ce</w:t>
      </w:r>
      <w:r w:rsidRPr="00617F88">
        <w:rPr>
          <w:rFonts w:eastAsia="Times New Roman"/>
          <w:szCs w:val="24"/>
          <w:lang w:eastAsia="lv-LV"/>
        </w:rPr>
        <w:t xml:space="preserve"> uzvaras gadījumā </w:t>
      </w:r>
      <w:r w:rsidR="00420E99" w:rsidRPr="00617F88">
        <w:rPr>
          <w:rFonts w:eastAsia="Times New Roman"/>
          <w:szCs w:val="24"/>
          <w:lang w:eastAsia="lv-LV"/>
        </w:rPr>
        <w:t xml:space="preserve">Konkursa ietvaros organizējamo </w:t>
      </w:r>
      <w:r w:rsidR="00B66910" w:rsidRPr="00617F88">
        <w:rPr>
          <w:rFonts w:eastAsia="Times New Roman"/>
          <w:szCs w:val="24"/>
          <w:lang w:eastAsia="lv-LV"/>
        </w:rPr>
        <w:t xml:space="preserve">saimniecisko darbību vai </w:t>
      </w:r>
      <w:r w:rsidR="00420E99" w:rsidRPr="00617F88">
        <w:rPr>
          <w:rFonts w:eastAsia="Times New Roman"/>
          <w:szCs w:val="24"/>
          <w:lang w:eastAsia="lv-LV"/>
        </w:rPr>
        <w:t xml:space="preserve">komercdarbību </w:t>
      </w:r>
      <w:r w:rsidRPr="00617F88">
        <w:rPr>
          <w:rFonts w:eastAsia="Times New Roman"/>
          <w:szCs w:val="24"/>
          <w:lang w:eastAsia="lv-LV"/>
        </w:rPr>
        <w:t xml:space="preserve">apņemas </w:t>
      </w:r>
      <w:r w:rsidR="00315772" w:rsidRPr="00617F88">
        <w:rPr>
          <w:rFonts w:eastAsia="Times New Roman"/>
          <w:szCs w:val="24"/>
          <w:lang w:eastAsia="lv-LV"/>
        </w:rPr>
        <w:t>veikt</w:t>
      </w:r>
      <w:r w:rsidR="00420E99" w:rsidRPr="00617F88">
        <w:rPr>
          <w:rFonts w:eastAsia="Times New Roman"/>
          <w:szCs w:val="24"/>
          <w:lang w:eastAsia="lv-LV"/>
        </w:rPr>
        <w:t xml:space="preserve"> </w:t>
      </w:r>
      <w:r w:rsidR="00F70AE5" w:rsidRPr="00617F88">
        <w:rPr>
          <w:rFonts w:eastAsia="Times New Roman"/>
          <w:szCs w:val="24"/>
          <w:lang w:eastAsia="lv-LV"/>
        </w:rPr>
        <w:t>Mārupes</w:t>
      </w:r>
      <w:r w:rsidR="00420E99" w:rsidRPr="00617F88">
        <w:rPr>
          <w:rFonts w:eastAsia="Times New Roman"/>
          <w:szCs w:val="24"/>
          <w:lang w:eastAsia="lv-LV"/>
        </w:rPr>
        <w:t xml:space="preserve"> novada administratīvajā teritorijā.</w:t>
      </w:r>
    </w:p>
    <w:p w14:paraId="7C86C46D" w14:textId="2D1E5BD6" w:rsidR="009D07AA" w:rsidRPr="00617F88" w:rsidRDefault="009D07AA" w:rsidP="00617F88">
      <w:pPr>
        <w:pStyle w:val="Sarakstarindkopa"/>
        <w:numPr>
          <w:ilvl w:val="0"/>
          <w:numId w:val="2"/>
        </w:numPr>
        <w:tabs>
          <w:tab w:val="left" w:pos="426"/>
          <w:tab w:val="left" w:pos="7797"/>
        </w:tabs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 xml:space="preserve">Pirms līdzfinansējuma piešķiršanas komisija izvērtē, vai </w:t>
      </w:r>
      <w:r w:rsidR="001C5B61" w:rsidRPr="00617F88">
        <w:rPr>
          <w:rFonts w:eastAsia="Times New Roman"/>
          <w:szCs w:val="24"/>
          <w:lang w:eastAsia="lv-LV"/>
        </w:rPr>
        <w:t>K</w:t>
      </w:r>
      <w:r w:rsidRPr="00617F88">
        <w:rPr>
          <w:rFonts w:eastAsia="Times New Roman"/>
          <w:szCs w:val="24"/>
          <w:lang w:eastAsia="lv-LV"/>
        </w:rPr>
        <w:t>on</w:t>
      </w:r>
      <w:r w:rsidR="00660480" w:rsidRPr="00617F88">
        <w:rPr>
          <w:rFonts w:eastAsia="Times New Roman"/>
          <w:szCs w:val="24"/>
          <w:lang w:eastAsia="lv-LV"/>
        </w:rPr>
        <w:t>kursa dalībnie</w:t>
      </w:r>
      <w:r w:rsidR="00C35742" w:rsidRPr="00617F88">
        <w:rPr>
          <w:rFonts w:eastAsia="Times New Roman"/>
          <w:szCs w:val="24"/>
          <w:lang w:eastAsia="lv-LV"/>
        </w:rPr>
        <w:t>ce</w:t>
      </w:r>
      <w:r w:rsidRPr="00617F88">
        <w:rPr>
          <w:rFonts w:eastAsia="Times New Roman"/>
          <w:szCs w:val="24"/>
          <w:lang w:eastAsia="lv-LV"/>
        </w:rPr>
        <w:t xml:space="preserve"> atbilst Eiropas Komisijas Regulas Nr.1407/2013 nosacījumiem:</w:t>
      </w:r>
    </w:p>
    <w:p w14:paraId="592A8454" w14:textId="52E0804A" w:rsidR="009D07AA" w:rsidRPr="00617F88" w:rsidRDefault="009D07AA" w:rsidP="00617F88">
      <w:pPr>
        <w:pStyle w:val="Sarakstarindkopa"/>
        <w:numPr>
          <w:ilvl w:val="1"/>
          <w:numId w:val="2"/>
        </w:numPr>
        <w:tabs>
          <w:tab w:val="left" w:pos="1134"/>
        </w:tabs>
        <w:suppressAutoHyphens/>
        <w:autoSpaceDN w:val="0"/>
        <w:spacing w:after="0" w:line="240" w:lineRule="auto"/>
        <w:ind w:left="1134" w:hanging="708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 xml:space="preserve">vai </w:t>
      </w:r>
      <w:r w:rsidR="006E7A0B" w:rsidRPr="00617F88">
        <w:rPr>
          <w:rFonts w:eastAsia="Times New Roman"/>
          <w:szCs w:val="24"/>
          <w:lang w:eastAsia="lv-LV"/>
        </w:rPr>
        <w:t>K</w:t>
      </w:r>
      <w:r w:rsidRPr="00617F88">
        <w:rPr>
          <w:rFonts w:eastAsia="Times New Roman"/>
          <w:szCs w:val="24"/>
          <w:lang w:eastAsia="lv-LV"/>
        </w:rPr>
        <w:t xml:space="preserve">onkursa </w:t>
      </w:r>
      <w:r w:rsidR="00E14B2A" w:rsidRPr="00617F88">
        <w:rPr>
          <w:rFonts w:eastAsia="Times New Roman"/>
          <w:szCs w:val="24"/>
          <w:lang w:eastAsia="lv-LV"/>
        </w:rPr>
        <w:t>dalībnie</w:t>
      </w:r>
      <w:r w:rsidR="00C35742" w:rsidRPr="00617F88">
        <w:rPr>
          <w:rFonts w:eastAsia="Times New Roman"/>
          <w:szCs w:val="24"/>
          <w:lang w:eastAsia="lv-LV"/>
        </w:rPr>
        <w:t>ce</w:t>
      </w:r>
      <w:r w:rsidRPr="00617F88">
        <w:rPr>
          <w:rFonts w:eastAsia="Times New Roman"/>
          <w:szCs w:val="24"/>
          <w:lang w:eastAsia="lv-LV"/>
        </w:rPr>
        <w:t xml:space="preserve"> atbilst vienas vienotas komercsabiedrības definīcijai, saskaņā ar Eiropas Komisijas Regulas Nr.1407/2013 2.panta 2.punktu;</w:t>
      </w:r>
    </w:p>
    <w:p w14:paraId="4F2378BC" w14:textId="09A66BDB" w:rsidR="009D07AA" w:rsidRPr="00617F88" w:rsidRDefault="009D07AA" w:rsidP="00617F88">
      <w:pPr>
        <w:pStyle w:val="Sarakstarindkopa"/>
        <w:numPr>
          <w:ilvl w:val="1"/>
          <w:numId w:val="2"/>
        </w:numPr>
        <w:tabs>
          <w:tab w:val="left" w:pos="1134"/>
        </w:tabs>
        <w:suppressAutoHyphens/>
        <w:autoSpaceDN w:val="0"/>
        <w:spacing w:after="0" w:line="240" w:lineRule="auto"/>
        <w:ind w:left="1134" w:hanging="708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 xml:space="preserve">vai ir bijusi </w:t>
      </w:r>
      <w:r w:rsidR="004661E3" w:rsidRPr="00617F88">
        <w:rPr>
          <w:rFonts w:eastAsia="Times New Roman"/>
          <w:szCs w:val="24"/>
          <w:lang w:eastAsia="lv-LV"/>
        </w:rPr>
        <w:t>K</w:t>
      </w:r>
      <w:r w:rsidRPr="00617F88">
        <w:rPr>
          <w:rFonts w:eastAsia="Times New Roman"/>
          <w:szCs w:val="24"/>
          <w:lang w:eastAsia="lv-LV"/>
        </w:rPr>
        <w:t xml:space="preserve">onkursa </w:t>
      </w:r>
      <w:r w:rsidR="00E14B2A" w:rsidRPr="00617F88">
        <w:rPr>
          <w:rFonts w:eastAsia="Times New Roman"/>
          <w:szCs w:val="24"/>
          <w:lang w:eastAsia="lv-LV"/>
        </w:rPr>
        <w:t>dalībnie</w:t>
      </w:r>
      <w:r w:rsidR="00DE116C" w:rsidRPr="00617F88">
        <w:rPr>
          <w:rFonts w:eastAsia="Times New Roman"/>
          <w:szCs w:val="24"/>
          <w:lang w:eastAsia="lv-LV"/>
        </w:rPr>
        <w:t>ces</w:t>
      </w:r>
      <w:r w:rsidRPr="00617F88">
        <w:rPr>
          <w:rFonts w:eastAsia="Times New Roman"/>
          <w:szCs w:val="24"/>
          <w:lang w:eastAsia="lv-LV"/>
        </w:rPr>
        <w:t xml:space="preserve"> komercsabiedrības apvienošanās, sadalīšana vai iegāde pēdējo triju fiskālo gadu periodā, saskaņā ar Eiropas Komisijas Regulas Nr.1407/2013 3. panta 8. un 9.punktu;</w:t>
      </w:r>
    </w:p>
    <w:p w14:paraId="1EDBA58E" w14:textId="7F642D97" w:rsidR="009D07AA" w:rsidRPr="00617F88" w:rsidRDefault="009D07AA" w:rsidP="00617F88">
      <w:pPr>
        <w:pStyle w:val="Sarakstarindkopa"/>
        <w:numPr>
          <w:ilvl w:val="1"/>
          <w:numId w:val="2"/>
        </w:numPr>
        <w:tabs>
          <w:tab w:val="left" w:pos="1134"/>
        </w:tabs>
        <w:suppressAutoHyphens/>
        <w:autoSpaceDN w:val="0"/>
        <w:spacing w:after="0" w:line="240" w:lineRule="auto"/>
        <w:ind w:left="1134" w:hanging="708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 xml:space="preserve">vai </w:t>
      </w:r>
      <w:r w:rsidR="001C5B61" w:rsidRPr="00617F88">
        <w:rPr>
          <w:rFonts w:eastAsia="Times New Roman"/>
          <w:szCs w:val="24"/>
          <w:lang w:eastAsia="lv-LV"/>
        </w:rPr>
        <w:t xml:space="preserve">uz </w:t>
      </w:r>
      <w:r w:rsidR="006E7A0B" w:rsidRPr="00617F88">
        <w:rPr>
          <w:rFonts w:eastAsia="Times New Roman"/>
          <w:szCs w:val="24"/>
          <w:lang w:eastAsia="lv-LV"/>
        </w:rPr>
        <w:t>K</w:t>
      </w:r>
      <w:r w:rsidRPr="00617F88">
        <w:rPr>
          <w:rFonts w:eastAsia="Times New Roman"/>
          <w:szCs w:val="24"/>
          <w:lang w:eastAsia="lv-LV"/>
        </w:rPr>
        <w:t>o</w:t>
      </w:r>
      <w:r w:rsidR="0044018E" w:rsidRPr="00617F88">
        <w:rPr>
          <w:rFonts w:eastAsia="Times New Roman"/>
          <w:szCs w:val="24"/>
          <w:lang w:eastAsia="lv-LV"/>
        </w:rPr>
        <w:t>nkursa dalībnie</w:t>
      </w:r>
      <w:r w:rsidR="00C35742" w:rsidRPr="00617F88">
        <w:rPr>
          <w:rFonts w:eastAsia="Times New Roman"/>
          <w:szCs w:val="24"/>
          <w:lang w:eastAsia="lv-LV"/>
        </w:rPr>
        <w:t>ces</w:t>
      </w:r>
      <w:r w:rsidRPr="00617F88">
        <w:rPr>
          <w:rFonts w:eastAsia="Times New Roman"/>
          <w:szCs w:val="24"/>
          <w:lang w:eastAsia="lv-LV"/>
        </w:rPr>
        <w:t xml:space="preserve"> darbības nozar</w:t>
      </w:r>
      <w:r w:rsidR="001C5B61" w:rsidRPr="00617F88">
        <w:rPr>
          <w:rFonts w:eastAsia="Times New Roman"/>
          <w:szCs w:val="24"/>
          <w:lang w:eastAsia="lv-LV"/>
        </w:rPr>
        <w:t>i</w:t>
      </w:r>
      <w:r w:rsidRPr="00617F88">
        <w:rPr>
          <w:rFonts w:eastAsia="Times New Roman"/>
          <w:szCs w:val="24"/>
          <w:lang w:eastAsia="lv-LV"/>
        </w:rPr>
        <w:t xml:space="preserve"> un darbības</w:t>
      </w:r>
      <w:r w:rsidR="001C5B61" w:rsidRPr="00617F88">
        <w:rPr>
          <w:rFonts w:eastAsia="Times New Roman"/>
          <w:szCs w:val="24"/>
          <w:lang w:eastAsia="lv-LV"/>
        </w:rPr>
        <w:t xml:space="preserve"> veidu</w:t>
      </w:r>
      <w:r w:rsidRPr="00617F88">
        <w:rPr>
          <w:rFonts w:eastAsia="Times New Roman"/>
          <w:szCs w:val="24"/>
          <w:lang w:eastAsia="lv-LV"/>
        </w:rPr>
        <w:t xml:space="preserve"> ir attiecināmas</w:t>
      </w:r>
      <w:r w:rsidR="001C5B61" w:rsidRPr="00617F88">
        <w:rPr>
          <w:rFonts w:eastAsia="Times New Roman"/>
          <w:szCs w:val="24"/>
          <w:lang w:eastAsia="lv-LV"/>
        </w:rPr>
        <w:t xml:space="preserve"> prasības</w:t>
      </w:r>
      <w:r w:rsidRPr="00617F88">
        <w:rPr>
          <w:rFonts w:eastAsia="Times New Roman"/>
          <w:szCs w:val="24"/>
          <w:lang w:eastAsia="lv-LV"/>
        </w:rPr>
        <w:t xml:space="preserve"> </w:t>
      </w:r>
      <w:proofErr w:type="spellStart"/>
      <w:r w:rsidRPr="00617F88">
        <w:rPr>
          <w:rFonts w:eastAsia="Times New Roman"/>
          <w:i/>
          <w:iCs/>
          <w:szCs w:val="24"/>
          <w:lang w:eastAsia="lv-LV"/>
        </w:rPr>
        <w:t>de</w:t>
      </w:r>
      <w:proofErr w:type="spellEnd"/>
      <w:r w:rsidRPr="00617F88">
        <w:rPr>
          <w:rFonts w:eastAsia="Times New Roman"/>
          <w:i/>
          <w:iCs/>
          <w:szCs w:val="24"/>
          <w:lang w:eastAsia="lv-LV"/>
        </w:rPr>
        <w:t xml:space="preserve"> </w:t>
      </w:r>
      <w:proofErr w:type="spellStart"/>
      <w:r w:rsidRPr="00617F88">
        <w:rPr>
          <w:rFonts w:eastAsia="Times New Roman"/>
          <w:i/>
          <w:iCs/>
          <w:szCs w:val="24"/>
          <w:lang w:eastAsia="lv-LV"/>
        </w:rPr>
        <w:t>minimis</w:t>
      </w:r>
      <w:proofErr w:type="spellEnd"/>
      <w:r w:rsidRPr="00617F88">
        <w:rPr>
          <w:rFonts w:eastAsia="Times New Roman"/>
          <w:szCs w:val="24"/>
          <w:lang w:eastAsia="lv-LV"/>
        </w:rPr>
        <w:t xml:space="preserve"> atbalsta saņemšanai, saskaņā ar Eiropas Komisijas Regulas Nr.1407/2013 1.panta 1.punkt</w:t>
      </w:r>
      <w:r w:rsidR="001C5B61" w:rsidRPr="00617F88">
        <w:rPr>
          <w:rFonts w:eastAsia="Times New Roman"/>
          <w:szCs w:val="24"/>
          <w:lang w:eastAsia="lv-LV"/>
        </w:rPr>
        <w:t>u</w:t>
      </w:r>
      <w:r w:rsidRPr="00617F88">
        <w:rPr>
          <w:rFonts w:eastAsia="Times New Roman"/>
          <w:szCs w:val="24"/>
          <w:lang w:eastAsia="lv-LV"/>
        </w:rPr>
        <w:t>;</w:t>
      </w:r>
    </w:p>
    <w:p w14:paraId="6B6B0995" w14:textId="4135F75C" w:rsidR="009D07AA" w:rsidRPr="00617F88" w:rsidRDefault="009D07AA" w:rsidP="00617F88">
      <w:pPr>
        <w:pStyle w:val="Sarakstarindkopa"/>
        <w:numPr>
          <w:ilvl w:val="1"/>
          <w:numId w:val="2"/>
        </w:numPr>
        <w:tabs>
          <w:tab w:val="left" w:pos="1134"/>
        </w:tabs>
        <w:suppressAutoHyphens/>
        <w:autoSpaceDN w:val="0"/>
        <w:spacing w:after="0" w:line="240" w:lineRule="auto"/>
        <w:ind w:left="1134" w:hanging="708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 xml:space="preserve">vai plānotā </w:t>
      </w:r>
      <w:proofErr w:type="spellStart"/>
      <w:r w:rsidRPr="00617F88">
        <w:rPr>
          <w:rFonts w:eastAsia="Times New Roman"/>
          <w:i/>
          <w:iCs/>
          <w:szCs w:val="24"/>
          <w:lang w:eastAsia="lv-LV"/>
        </w:rPr>
        <w:t>de</w:t>
      </w:r>
      <w:proofErr w:type="spellEnd"/>
      <w:r w:rsidRPr="00617F88">
        <w:rPr>
          <w:rFonts w:eastAsia="Times New Roman"/>
          <w:i/>
          <w:iCs/>
          <w:szCs w:val="24"/>
          <w:lang w:eastAsia="lv-LV"/>
        </w:rPr>
        <w:t xml:space="preserve"> </w:t>
      </w:r>
      <w:proofErr w:type="spellStart"/>
      <w:r w:rsidRPr="00617F88">
        <w:rPr>
          <w:rFonts w:eastAsia="Times New Roman"/>
          <w:i/>
          <w:iCs/>
          <w:szCs w:val="24"/>
          <w:lang w:eastAsia="lv-LV"/>
        </w:rPr>
        <w:t>minimis</w:t>
      </w:r>
      <w:proofErr w:type="spellEnd"/>
      <w:r w:rsidRPr="00617F88">
        <w:rPr>
          <w:rFonts w:eastAsia="Times New Roman"/>
          <w:szCs w:val="24"/>
          <w:lang w:eastAsia="lv-LV"/>
        </w:rPr>
        <w:t xml:space="preserve"> atbalsta apmērs kopā ar iepriekš saņemto </w:t>
      </w:r>
      <w:proofErr w:type="spellStart"/>
      <w:r w:rsidRPr="00617F88">
        <w:rPr>
          <w:rFonts w:eastAsia="Times New Roman"/>
          <w:i/>
          <w:iCs/>
          <w:szCs w:val="24"/>
          <w:lang w:eastAsia="lv-LV"/>
        </w:rPr>
        <w:t>de</w:t>
      </w:r>
      <w:proofErr w:type="spellEnd"/>
      <w:r w:rsidRPr="00617F88">
        <w:rPr>
          <w:rFonts w:eastAsia="Times New Roman"/>
          <w:i/>
          <w:iCs/>
          <w:szCs w:val="24"/>
          <w:lang w:eastAsia="lv-LV"/>
        </w:rPr>
        <w:t xml:space="preserve"> </w:t>
      </w:r>
      <w:proofErr w:type="spellStart"/>
      <w:r w:rsidRPr="00617F88">
        <w:rPr>
          <w:rFonts w:eastAsia="Times New Roman"/>
          <w:i/>
          <w:iCs/>
          <w:szCs w:val="24"/>
          <w:lang w:eastAsia="lv-LV"/>
        </w:rPr>
        <w:t>minimis</w:t>
      </w:r>
      <w:proofErr w:type="spellEnd"/>
      <w:r w:rsidRPr="00617F88">
        <w:rPr>
          <w:rFonts w:eastAsia="Times New Roman"/>
          <w:szCs w:val="24"/>
          <w:lang w:eastAsia="lv-LV"/>
        </w:rPr>
        <w:t xml:space="preserve"> atbalstu vienas vienotas komercsabiedrības līmenī kārtējā un iepriekšējo divu fiskālo gadu periodā nepārsniedz Eiropas Komisijas Regulas Nr.1407/2013 3.panta 2.punktā noteikto robežvērtību.</w:t>
      </w:r>
    </w:p>
    <w:p w14:paraId="045B8089" w14:textId="42880D9F" w:rsidR="00420E99" w:rsidRPr="00617F88" w:rsidRDefault="001C5B61" w:rsidP="00617F88">
      <w:pPr>
        <w:pStyle w:val="Sarakstarindkopa"/>
        <w:numPr>
          <w:ilvl w:val="0"/>
          <w:numId w:val="2"/>
        </w:numPr>
        <w:tabs>
          <w:tab w:val="left" w:pos="426"/>
          <w:tab w:val="left" w:pos="7797"/>
        </w:tabs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Konkursa l</w:t>
      </w:r>
      <w:r w:rsidR="00EB7978" w:rsidRPr="00617F88">
        <w:rPr>
          <w:rFonts w:eastAsia="Times New Roman"/>
          <w:szCs w:val="24"/>
          <w:lang w:eastAsia="lv-LV"/>
        </w:rPr>
        <w:t>īdzf</w:t>
      </w:r>
      <w:r w:rsidR="00420E99" w:rsidRPr="00617F88">
        <w:rPr>
          <w:rFonts w:eastAsia="Times New Roman"/>
          <w:szCs w:val="24"/>
          <w:lang w:eastAsia="lv-LV"/>
        </w:rPr>
        <w:t xml:space="preserve">inansējuma apguves maksimālais termiņš ir </w:t>
      </w:r>
      <w:r w:rsidR="006F670D" w:rsidRPr="00617F88">
        <w:rPr>
          <w:rFonts w:eastAsia="Times New Roman"/>
          <w:szCs w:val="24"/>
          <w:lang w:eastAsia="lv-LV"/>
        </w:rPr>
        <w:t xml:space="preserve">12 </w:t>
      </w:r>
      <w:r w:rsidR="00420E99" w:rsidRPr="00617F88">
        <w:rPr>
          <w:rFonts w:eastAsia="Times New Roman"/>
          <w:szCs w:val="24"/>
          <w:lang w:eastAsia="lv-LV"/>
        </w:rPr>
        <w:t>(</w:t>
      </w:r>
      <w:r w:rsidR="006F670D" w:rsidRPr="00617F88">
        <w:rPr>
          <w:rFonts w:eastAsia="Times New Roman"/>
          <w:szCs w:val="24"/>
          <w:lang w:eastAsia="lv-LV"/>
        </w:rPr>
        <w:t>divpadsmit</w:t>
      </w:r>
      <w:r w:rsidR="00420E99" w:rsidRPr="00617F88">
        <w:rPr>
          <w:rFonts w:eastAsia="Times New Roman"/>
          <w:szCs w:val="24"/>
          <w:lang w:eastAsia="lv-LV"/>
        </w:rPr>
        <w:t xml:space="preserve">) mēneši no </w:t>
      </w:r>
      <w:r w:rsidRPr="00617F88">
        <w:rPr>
          <w:rFonts w:eastAsia="Times New Roman"/>
          <w:szCs w:val="24"/>
          <w:lang w:eastAsia="lv-LV"/>
        </w:rPr>
        <w:t>L</w:t>
      </w:r>
      <w:r w:rsidR="00EB7978" w:rsidRPr="00617F88">
        <w:rPr>
          <w:rFonts w:eastAsia="Times New Roman"/>
          <w:szCs w:val="24"/>
          <w:lang w:eastAsia="lv-LV"/>
        </w:rPr>
        <w:t xml:space="preserve">īguma </w:t>
      </w:r>
      <w:r w:rsidR="00420E99" w:rsidRPr="00617F88">
        <w:rPr>
          <w:rFonts w:eastAsia="Times New Roman"/>
          <w:szCs w:val="24"/>
          <w:lang w:eastAsia="lv-LV"/>
        </w:rPr>
        <w:t>noslēgšanas brīža.</w:t>
      </w:r>
    </w:p>
    <w:p w14:paraId="455EAE5C" w14:textId="77777777" w:rsidR="00DB3E94" w:rsidRPr="00617F88" w:rsidRDefault="00DB3E94" w:rsidP="00617F88">
      <w:pPr>
        <w:spacing w:after="0" w:line="240" w:lineRule="auto"/>
        <w:jc w:val="both"/>
        <w:rPr>
          <w:rFonts w:eastAsia="Times New Roman"/>
          <w:b/>
          <w:szCs w:val="24"/>
          <w:lang w:eastAsia="lv-LV"/>
        </w:rPr>
      </w:pPr>
    </w:p>
    <w:p w14:paraId="5C53C7CD" w14:textId="787F7330" w:rsidR="00A31AB3" w:rsidRPr="00617F88" w:rsidRDefault="00420E99" w:rsidP="00617F88">
      <w:pPr>
        <w:pStyle w:val="Violaheading2"/>
        <w:spacing w:before="0" w:after="0"/>
        <w:jc w:val="both"/>
        <w:rPr>
          <w:rFonts w:ascii="Times New Roman" w:hAnsi="Times New Roman"/>
          <w:sz w:val="24"/>
          <w:szCs w:val="24"/>
          <w:lang w:eastAsia="lv-LV"/>
        </w:rPr>
      </w:pPr>
      <w:r w:rsidRPr="00617F88">
        <w:rPr>
          <w:rFonts w:ascii="Times New Roman" w:hAnsi="Times New Roman"/>
          <w:sz w:val="24"/>
          <w:szCs w:val="24"/>
          <w:lang w:eastAsia="lv-LV"/>
        </w:rPr>
        <w:t>V</w:t>
      </w:r>
      <w:r w:rsidR="001C5B61" w:rsidRPr="00617F88">
        <w:rPr>
          <w:rFonts w:ascii="Times New Roman" w:hAnsi="Times New Roman"/>
          <w:sz w:val="24"/>
          <w:szCs w:val="24"/>
          <w:lang w:eastAsia="lv-LV"/>
        </w:rPr>
        <w:t>.</w:t>
      </w:r>
      <w:r w:rsidRPr="00617F88">
        <w:rPr>
          <w:rFonts w:ascii="Times New Roman" w:hAnsi="Times New Roman"/>
          <w:sz w:val="24"/>
          <w:szCs w:val="24"/>
          <w:lang w:eastAsia="lv-LV"/>
        </w:rPr>
        <w:t> Konkursa pieteikuma sagatavošanas prasības</w:t>
      </w:r>
    </w:p>
    <w:p w14:paraId="1524EF26" w14:textId="77777777" w:rsidR="006F670D" w:rsidRPr="00617F88" w:rsidRDefault="00420E99" w:rsidP="00617F88">
      <w:pPr>
        <w:pStyle w:val="Sarakstarindkopa"/>
        <w:numPr>
          <w:ilvl w:val="0"/>
          <w:numId w:val="2"/>
        </w:numPr>
        <w:tabs>
          <w:tab w:val="left" w:pos="426"/>
          <w:tab w:val="left" w:pos="7797"/>
        </w:tabs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Konkursa pieteikums sastāv no</w:t>
      </w:r>
      <w:r w:rsidR="00E67B78" w:rsidRPr="00617F88">
        <w:rPr>
          <w:rFonts w:eastAsia="Times New Roman"/>
          <w:szCs w:val="24"/>
          <w:lang w:eastAsia="lv-LV"/>
        </w:rPr>
        <w:t xml:space="preserve"> </w:t>
      </w:r>
      <w:r w:rsidR="006E7A0B" w:rsidRPr="00617F88">
        <w:rPr>
          <w:rFonts w:eastAsia="Times New Roman"/>
          <w:szCs w:val="24"/>
          <w:lang w:eastAsia="lv-LV"/>
        </w:rPr>
        <w:t>K</w:t>
      </w:r>
      <w:r w:rsidR="005B4965" w:rsidRPr="00617F88">
        <w:rPr>
          <w:rFonts w:eastAsia="Times New Roman"/>
          <w:szCs w:val="24"/>
          <w:lang w:eastAsia="lv-LV"/>
        </w:rPr>
        <w:t>onkursa I</w:t>
      </w:r>
      <w:r w:rsidR="0099792D" w:rsidRPr="00617F88">
        <w:rPr>
          <w:rFonts w:eastAsia="Times New Roman"/>
          <w:szCs w:val="24"/>
          <w:lang w:eastAsia="lv-LV"/>
        </w:rPr>
        <w:t xml:space="preserve">. </w:t>
      </w:r>
      <w:r w:rsidR="00C02BFF" w:rsidRPr="00617F88">
        <w:rPr>
          <w:rFonts w:eastAsia="Times New Roman"/>
          <w:szCs w:val="24"/>
          <w:lang w:eastAsia="lv-LV"/>
        </w:rPr>
        <w:t>kārtai</w:t>
      </w:r>
      <w:r w:rsidR="005B4965" w:rsidRPr="00617F88">
        <w:rPr>
          <w:rFonts w:eastAsia="Times New Roman"/>
          <w:szCs w:val="24"/>
          <w:lang w:eastAsia="lv-LV"/>
        </w:rPr>
        <w:t xml:space="preserve"> iesniedzam</w:t>
      </w:r>
      <w:r w:rsidR="00330666" w:rsidRPr="00617F88">
        <w:rPr>
          <w:rFonts w:eastAsia="Times New Roman"/>
          <w:szCs w:val="24"/>
          <w:lang w:eastAsia="lv-LV"/>
        </w:rPr>
        <w:t>aj</w:t>
      </w:r>
      <w:r w:rsidR="005B4965" w:rsidRPr="00617F88">
        <w:rPr>
          <w:rFonts w:eastAsia="Times New Roman"/>
          <w:szCs w:val="24"/>
          <w:lang w:eastAsia="lv-LV"/>
        </w:rPr>
        <w:t>iem dokumentiem</w:t>
      </w:r>
      <w:r w:rsidR="006F670D" w:rsidRPr="00617F88">
        <w:rPr>
          <w:rFonts w:eastAsia="Times New Roman"/>
          <w:szCs w:val="24"/>
          <w:lang w:eastAsia="lv-LV"/>
        </w:rPr>
        <w:t>:</w:t>
      </w:r>
    </w:p>
    <w:p w14:paraId="44F738F4" w14:textId="5C3302BB" w:rsidR="006F670D" w:rsidRPr="00617F88" w:rsidRDefault="009D07AA" w:rsidP="00617F88">
      <w:pPr>
        <w:tabs>
          <w:tab w:val="left" w:pos="1134"/>
          <w:tab w:val="left" w:pos="3544"/>
          <w:tab w:val="left" w:pos="3969"/>
          <w:tab w:val="left" w:pos="7797"/>
        </w:tabs>
        <w:suppressAutoHyphens/>
        <w:autoSpaceDN w:val="0"/>
        <w:spacing w:after="0" w:line="240" w:lineRule="auto"/>
        <w:ind w:left="1134" w:hanging="708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2</w:t>
      </w:r>
      <w:r w:rsidR="00AE4E32" w:rsidRPr="00617F88">
        <w:rPr>
          <w:rFonts w:eastAsia="Times New Roman"/>
          <w:szCs w:val="24"/>
          <w:lang w:eastAsia="lv-LV"/>
        </w:rPr>
        <w:t>4</w:t>
      </w:r>
      <w:r w:rsidR="006F670D" w:rsidRPr="00617F88">
        <w:rPr>
          <w:rFonts w:eastAsia="Times New Roman"/>
          <w:szCs w:val="24"/>
          <w:lang w:eastAsia="lv-LV"/>
        </w:rPr>
        <w:t>.1.</w:t>
      </w:r>
      <w:r w:rsidR="005B4965" w:rsidRPr="00617F88">
        <w:rPr>
          <w:rFonts w:eastAsia="Times New Roman"/>
          <w:szCs w:val="24"/>
          <w:lang w:eastAsia="lv-LV"/>
        </w:rPr>
        <w:t xml:space="preserve"> </w:t>
      </w:r>
      <w:r w:rsidR="001C5B61" w:rsidRPr="00617F88">
        <w:rPr>
          <w:rFonts w:eastAsia="Times New Roman"/>
          <w:szCs w:val="24"/>
          <w:lang w:eastAsia="lv-LV"/>
        </w:rPr>
        <w:tab/>
      </w:r>
      <w:r w:rsidR="00420E99" w:rsidRPr="00617F88">
        <w:rPr>
          <w:rFonts w:eastAsia="Times New Roman"/>
          <w:szCs w:val="24"/>
          <w:lang w:eastAsia="lv-LV"/>
        </w:rPr>
        <w:t>aizpildītas Konkursa pieteikuma veidlapas</w:t>
      </w:r>
      <w:r w:rsidR="00F90F8B" w:rsidRPr="00617F88">
        <w:rPr>
          <w:rFonts w:eastAsia="Times New Roman"/>
          <w:szCs w:val="24"/>
          <w:lang w:eastAsia="lv-LV"/>
        </w:rPr>
        <w:t xml:space="preserve"> un aizpildītas projekta ieviešanas izmaksu tāme</w:t>
      </w:r>
      <w:r w:rsidR="001C5B61" w:rsidRPr="00617F88">
        <w:rPr>
          <w:rFonts w:eastAsia="Times New Roman"/>
          <w:szCs w:val="24"/>
          <w:lang w:eastAsia="lv-LV"/>
        </w:rPr>
        <w:t>s</w:t>
      </w:r>
      <w:r w:rsidR="00F90F8B" w:rsidRPr="00617F88">
        <w:rPr>
          <w:rFonts w:eastAsia="Times New Roman"/>
          <w:szCs w:val="24"/>
          <w:lang w:eastAsia="lv-LV"/>
        </w:rPr>
        <w:t>, atšifrējot naudas izlietojuma pozīcijas un paredzot Konkursa dalībnie</w:t>
      </w:r>
      <w:r w:rsidR="00FA2BA8" w:rsidRPr="00617F88">
        <w:rPr>
          <w:rFonts w:eastAsia="Times New Roman"/>
          <w:szCs w:val="24"/>
          <w:lang w:eastAsia="lv-LV"/>
        </w:rPr>
        <w:t>ces</w:t>
      </w:r>
      <w:r w:rsidR="00F90F8B" w:rsidRPr="00617F88">
        <w:rPr>
          <w:rFonts w:eastAsia="Times New Roman"/>
          <w:szCs w:val="24"/>
          <w:lang w:eastAsia="lv-LV"/>
        </w:rPr>
        <w:t xml:space="preserve"> </w:t>
      </w:r>
      <w:proofErr w:type="spellStart"/>
      <w:r w:rsidR="00F90F8B" w:rsidRPr="00617F88">
        <w:rPr>
          <w:rFonts w:eastAsia="Times New Roman"/>
          <w:szCs w:val="24"/>
          <w:lang w:eastAsia="lv-LV"/>
        </w:rPr>
        <w:t>pašfinansējumu</w:t>
      </w:r>
      <w:proofErr w:type="spellEnd"/>
      <w:r w:rsidR="00F90F8B" w:rsidRPr="00617F88">
        <w:rPr>
          <w:rFonts w:eastAsia="Times New Roman"/>
          <w:szCs w:val="24"/>
          <w:lang w:eastAsia="lv-LV"/>
        </w:rPr>
        <w:t xml:space="preserve"> vismaz 20% </w:t>
      </w:r>
      <w:r w:rsidR="001C5B61" w:rsidRPr="00617F88">
        <w:rPr>
          <w:rFonts w:eastAsia="Times New Roman"/>
          <w:szCs w:val="24"/>
          <w:lang w:eastAsia="lv-LV"/>
        </w:rPr>
        <w:t xml:space="preserve">(divdesmit procentu) </w:t>
      </w:r>
      <w:r w:rsidR="00F90F8B" w:rsidRPr="00617F88">
        <w:rPr>
          <w:rFonts w:eastAsia="Times New Roman"/>
          <w:szCs w:val="24"/>
          <w:lang w:eastAsia="lv-LV"/>
        </w:rPr>
        <w:t>apmērā no tāmes kopsummas</w:t>
      </w:r>
      <w:r w:rsidR="000601E3" w:rsidRPr="00617F88">
        <w:rPr>
          <w:rFonts w:eastAsia="Times New Roman"/>
          <w:szCs w:val="24"/>
          <w:lang w:eastAsia="lv-LV"/>
        </w:rPr>
        <w:t xml:space="preserve">. Par </w:t>
      </w:r>
      <w:proofErr w:type="spellStart"/>
      <w:r w:rsidR="000601E3" w:rsidRPr="00617F88">
        <w:rPr>
          <w:rFonts w:eastAsia="Times New Roman"/>
          <w:szCs w:val="24"/>
          <w:lang w:eastAsia="lv-LV"/>
        </w:rPr>
        <w:t>pašfinansējumu</w:t>
      </w:r>
      <w:proofErr w:type="spellEnd"/>
      <w:r w:rsidR="000601E3" w:rsidRPr="00617F88">
        <w:rPr>
          <w:rFonts w:eastAsia="Times New Roman"/>
          <w:szCs w:val="24"/>
          <w:lang w:eastAsia="lv-LV"/>
        </w:rPr>
        <w:t xml:space="preserve"> tiek uzskatīts </w:t>
      </w:r>
      <w:r w:rsidR="001C5B61" w:rsidRPr="00617F88">
        <w:rPr>
          <w:rFonts w:eastAsia="Times New Roman"/>
          <w:szCs w:val="24"/>
          <w:lang w:eastAsia="lv-LV"/>
        </w:rPr>
        <w:t>Konkursa dalībnieces</w:t>
      </w:r>
      <w:r w:rsidR="000601E3" w:rsidRPr="00617F88">
        <w:rPr>
          <w:rFonts w:eastAsia="Times New Roman"/>
          <w:szCs w:val="24"/>
          <w:lang w:eastAsia="lv-LV"/>
        </w:rPr>
        <w:t xml:space="preserve"> finansiāls ieguldījums Konkursa ietvaros iesniegtās tāmes </w:t>
      </w:r>
      <w:r w:rsidR="001C5B61" w:rsidRPr="00617F88">
        <w:rPr>
          <w:rFonts w:eastAsia="Times New Roman"/>
          <w:szCs w:val="24"/>
          <w:lang w:eastAsia="lv-LV"/>
        </w:rPr>
        <w:t>izdevumu</w:t>
      </w:r>
      <w:r w:rsidR="000601E3" w:rsidRPr="00617F88">
        <w:rPr>
          <w:rFonts w:eastAsia="Times New Roman"/>
          <w:szCs w:val="24"/>
          <w:lang w:eastAsia="lv-LV"/>
        </w:rPr>
        <w:t xml:space="preserve"> apmaksai</w:t>
      </w:r>
      <w:r w:rsidR="00FE67A1" w:rsidRPr="00617F88">
        <w:rPr>
          <w:rFonts w:eastAsia="Times New Roman"/>
          <w:szCs w:val="24"/>
          <w:lang w:eastAsia="lv-LV"/>
        </w:rPr>
        <w:t>;</w:t>
      </w:r>
    </w:p>
    <w:p w14:paraId="5B50D2AA" w14:textId="184A4893" w:rsidR="006F670D" w:rsidRPr="00617F88" w:rsidRDefault="009D07AA" w:rsidP="00617F88">
      <w:pPr>
        <w:tabs>
          <w:tab w:val="left" w:pos="1134"/>
          <w:tab w:val="left" w:pos="3544"/>
          <w:tab w:val="left" w:pos="3969"/>
          <w:tab w:val="left" w:pos="7797"/>
        </w:tabs>
        <w:suppressAutoHyphens/>
        <w:autoSpaceDN w:val="0"/>
        <w:spacing w:after="0" w:line="240" w:lineRule="auto"/>
        <w:ind w:left="1134" w:hanging="708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2</w:t>
      </w:r>
      <w:r w:rsidR="00AE4E32" w:rsidRPr="00617F88">
        <w:rPr>
          <w:rFonts w:eastAsia="Times New Roman"/>
          <w:szCs w:val="24"/>
          <w:lang w:eastAsia="lv-LV"/>
        </w:rPr>
        <w:t>4</w:t>
      </w:r>
      <w:r w:rsidR="006F670D" w:rsidRPr="00617F88">
        <w:rPr>
          <w:rFonts w:eastAsia="Times New Roman"/>
          <w:szCs w:val="24"/>
          <w:lang w:eastAsia="lv-LV"/>
        </w:rPr>
        <w:t xml:space="preserve">.2. </w:t>
      </w:r>
      <w:r w:rsidR="001C5B61" w:rsidRPr="00617F88">
        <w:rPr>
          <w:rFonts w:eastAsia="Times New Roman"/>
          <w:szCs w:val="24"/>
          <w:lang w:eastAsia="lv-LV"/>
        </w:rPr>
        <w:tab/>
      </w:r>
      <w:r w:rsidR="006F670D" w:rsidRPr="00617F88">
        <w:rPr>
          <w:rFonts w:eastAsia="Times New Roman"/>
          <w:szCs w:val="24"/>
          <w:lang w:eastAsia="lv-LV"/>
        </w:rPr>
        <w:t>prognozētās naudas plūsmas aprēķina</w:t>
      </w:r>
      <w:r w:rsidR="00E67B78" w:rsidRPr="00617F88">
        <w:rPr>
          <w:rFonts w:eastAsia="Times New Roman"/>
          <w:szCs w:val="24"/>
          <w:lang w:eastAsia="lv-LV"/>
        </w:rPr>
        <w:t>;</w:t>
      </w:r>
    </w:p>
    <w:p w14:paraId="46AE9E6C" w14:textId="42441E6C" w:rsidR="00D2346D" w:rsidRPr="00617F88" w:rsidRDefault="00D2346D" w:rsidP="00617F88">
      <w:pPr>
        <w:tabs>
          <w:tab w:val="left" w:pos="1134"/>
          <w:tab w:val="left" w:pos="3544"/>
          <w:tab w:val="left" w:pos="3969"/>
          <w:tab w:val="left" w:pos="7797"/>
        </w:tabs>
        <w:suppressAutoHyphens/>
        <w:autoSpaceDN w:val="0"/>
        <w:spacing w:after="0" w:line="240" w:lineRule="auto"/>
        <w:ind w:left="1134" w:hanging="708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2</w:t>
      </w:r>
      <w:r w:rsidR="00AE4E32" w:rsidRPr="00617F88">
        <w:rPr>
          <w:rFonts w:eastAsia="Times New Roman"/>
          <w:szCs w:val="24"/>
          <w:lang w:eastAsia="lv-LV"/>
        </w:rPr>
        <w:t>4</w:t>
      </w:r>
      <w:r w:rsidRPr="00617F88">
        <w:rPr>
          <w:rFonts w:eastAsia="Times New Roman"/>
          <w:szCs w:val="24"/>
          <w:lang w:eastAsia="lv-LV"/>
        </w:rPr>
        <w:t xml:space="preserve">.3. </w:t>
      </w:r>
      <w:r w:rsidR="001C5B61" w:rsidRPr="00617F88">
        <w:rPr>
          <w:rFonts w:eastAsia="Times New Roman"/>
          <w:szCs w:val="24"/>
          <w:lang w:eastAsia="lv-LV"/>
        </w:rPr>
        <w:tab/>
      </w:r>
      <w:r w:rsidRPr="00617F88">
        <w:rPr>
          <w:rFonts w:eastAsia="Times New Roman"/>
          <w:szCs w:val="24"/>
          <w:lang w:eastAsia="lv-LV"/>
        </w:rPr>
        <w:t>izziņa</w:t>
      </w:r>
      <w:r w:rsidR="001C5B61" w:rsidRPr="00617F88">
        <w:rPr>
          <w:rFonts w:eastAsia="Times New Roman"/>
          <w:szCs w:val="24"/>
          <w:lang w:eastAsia="lv-LV"/>
        </w:rPr>
        <w:t>s</w:t>
      </w:r>
      <w:r w:rsidRPr="00617F88">
        <w:rPr>
          <w:rFonts w:eastAsia="Times New Roman"/>
          <w:szCs w:val="24"/>
          <w:lang w:eastAsia="lv-LV"/>
        </w:rPr>
        <w:t xml:space="preserve"> par</w:t>
      </w:r>
      <w:r w:rsidR="003C0AF3" w:rsidRPr="00617F88">
        <w:rPr>
          <w:rFonts w:eastAsia="Times New Roman"/>
          <w:szCs w:val="24"/>
          <w:lang w:eastAsia="lv-LV"/>
        </w:rPr>
        <w:t xml:space="preserve"> </w:t>
      </w:r>
      <w:r w:rsidR="006E7A0B" w:rsidRPr="00617F88">
        <w:rPr>
          <w:rFonts w:eastAsia="Times New Roman"/>
          <w:szCs w:val="24"/>
          <w:lang w:eastAsia="lv-LV"/>
        </w:rPr>
        <w:t>K</w:t>
      </w:r>
      <w:r w:rsidR="003C0AF3" w:rsidRPr="00617F88">
        <w:rPr>
          <w:rFonts w:eastAsia="Times New Roman"/>
          <w:szCs w:val="24"/>
          <w:lang w:eastAsia="lv-LV"/>
        </w:rPr>
        <w:t>onkursa dalībnie</w:t>
      </w:r>
      <w:r w:rsidR="00DE116C" w:rsidRPr="00617F88">
        <w:rPr>
          <w:rFonts w:eastAsia="Times New Roman"/>
          <w:szCs w:val="24"/>
          <w:lang w:eastAsia="lv-LV"/>
        </w:rPr>
        <w:t>ces</w:t>
      </w:r>
      <w:r w:rsidR="003C0AF3" w:rsidRPr="00617F88">
        <w:rPr>
          <w:rFonts w:eastAsia="Times New Roman"/>
          <w:szCs w:val="24"/>
          <w:lang w:eastAsia="lv-LV"/>
        </w:rPr>
        <w:t xml:space="preserve"> un viņas nepilngadīgā bērna</w:t>
      </w:r>
      <w:r w:rsidRPr="00617F88">
        <w:rPr>
          <w:rFonts w:eastAsia="Times New Roman"/>
          <w:szCs w:val="24"/>
          <w:lang w:eastAsia="lv-LV"/>
        </w:rPr>
        <w:t xml:space="preserve"> deklarēto dzīvesvietu, ja</w:t>
      </w:r>
      <w:r w:rsidR="003C0AF3" w:rsidRPr="00617F88">
        <w:rPr>
          <w:rFonts w:eastAsia="Times New Roman"/>
          <w:szCs w:val="24"/>
          <w:lang w:eastAsia="lv-LV"/>
        </w:rPr>
        <w:t xml:space="preserve"> viņu</w:t>
      </w:r>
      <w:r w:rsidRPr="00617F88">
        <w:rPr>
          <w:rFonts w:eastAsia="Times New Roman"/>
          <w:szCs w:val="24"/>
          <w:lang w:eastAsia="lv-LV"/>
        </w:rPr>
        <w:t xml:space="preserve"> deklarētā dzīvesvieta ir ārpus</w:t>
      </w:r>
      <w:r w:rsidR="003C0AF3" w:rsidRPr="00617F88">
        <w:rPr>
          <w:rFonts w:eastAsia="Times New Roman"/>
          <w:szCs w:val="24"/>
          <w:lang w:eastAsia="lv-LV"/>
        </w:rPr>
        <w:t xml:space="preserve"> </w:t>
      </w:r>
      <w:r w:rsidR="001C5B61" w:rsidRPr="00617F88">
        <w:rPr>
          <w:rFonts w:eastAsia="Times New Roman"/>
          <w:szCs w:val="24"/>
          <w:lang w:eastAsia="lv-LV"/>
        </w:rPr>
        <w:t>Latvijas Republikas</w:t>
      </w:r>
      <w:r w:rsidR="00FE67A1" w:rsidRPr="00617F88">
        <w:rPr>
          <w:rFonts w:eastAsia="Times New Roman"/>
          <w:szCs w:val="24"/>
          <w:lang w:eastAsia="lv-LV"/>
        </w:rPr>
        <w:t>;</w:t>
      </w:r>
    </w:p>
    <w:p w14:paraId="340066D5" w14:textId="289E7E0F" w:rsidR="00D2346D" w:rsidRPr="00617F88" w:rsidRDefault="00D2346D" w:rsidP="00617F88">
      <w:pPr>
        <w:tabs>
          <w:tab w:val="left" w:pos="1134"/>
          <w:tab w:val="left" w:pos="3544"/>
          <w:tab w:val="left" w:pos="3969"/>
          <w:tab w:val="left" w:pos="7797"/>
        </w:tabs>
        <w:suppressAutoHyphens/>
        <w:autoSpaceDN w:val="0"/>
        <w:spacing w:after="0" w:line="240" w:lineRule="auto"/>
        <w:ind w:left="1134" w:hanging="708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2</w:t>
      </w:r>
      <w:r w:rsidR="00AE4E32" w:rsidRPr="00617F88">
        <w:rPr>
          <w:rFonts w:eastAsia="Times New Roman"/>
          <w:szCs w:val="24"/>
          <w:lang w:eastAsia="lv-LV"/>
        </w:rPr>
        <w:t>4</w:t>
      </w:r>
      <w:r w:rsidRPr="00617F88">
        <w:rPr>
          <w:rFonts w:eastAsia="Times New Roman"/>
          <w:szCs w:val="24"/>
          <w:lang w:eastAsia="lv-LV"/>
        </w:rPr>
        <w:t xml:space="preserve">.4. </w:t>
      </w:r>
      <w:r w:rsidR="001C5B61" w:rsidRPr="00617F88">
        <w:rPr>
          <w:rFonts w:eastAsia="Times New Roman"/>
          <w:szCs w:val="24"/>
          <w:lang w:eastAsia="lv-LV"/>
        </w:rPr>
        <w:tab/>
      </w:r>
      <w:r w:rsidR="00FE67A1" w:rsidRPr="00617F88">
        <w:rPr>
          <w:rFonts w:eastAsia="Times New Roman"/>
          <w:szCs w:val="24"/>
          <w:lang w:eastAsia="lv-LV"/>
        </w:rPr>
        <w:t>j</w:t>
      </w:r>
      <w:r w:rsidR="00D55BA1" w:rsidRPr="00617F88">
        <w:rPr>
          <w:rFonts w:eastAsia="Times New Roman"/>
          <w:szCs w:val="24"/>
          <w:lang w:eastAsia="lv-LV"/>
        </w:rPr>
        <w:t>a Konkursa dalībni</w:t>
      </w:r>
      <w:r w:rsidR="00AE4784" w:rsidRPr="00617F88">
        <w:rPr>
          <w:rFonts w:eastAsia="Times New Roman"/>
          <w:szCs w:val="24"/>
          <w:lang w:eastAsia="lv-LV"/>
        </w:rPr>
        <w:t>ecei</w:t>
      </w:r>
      <w:r w:rsidR="00D55BA1" w:rsidRPr="00617F88">
        <w:rPr>
          <w:rFonts w:eastAsia="Times New Roman"/>
          <w:szCs w:val="24"/>
          <w:lang w:eastAsia="lv-LV"/>
        </w:rPr>
        <w:t xml:space="preserve"> nepieder </w:t>
      </w:r>
      <w:r w:rsidR="004A4B4B" w:rsidRPr="00617F88">
        <w:rPr>
          <w:rFonts w:eastAsia="Times New Roman"/>
          <w:szCs w:val="24"/>
          <w:lang w:eastAsia="lv-LV"/>
        </w:rPr>
        <w:t>nekustamais īpašums vai tā nedzīvo</w:t>
      </w:r>
      <w:r w:rsidR="00D55BA1" w:rsidRPr="00617F88">
        <w:rPr>
          <w:rFonts w:eastAsia="Times New Roman"/>
          <w:szCs w:val="24"/>
          <w:lang w:eastAsia="lv-LV"/>
        </w:rPr>
        <w:t xml:space="preserve"> Konkursa darbības teritorijā, ir jāiesniedz a</w:t>
      </w:r>
      <w:r w:rsidR="00452B56" w:rsidRPr="00617F88">
        <w:rPr>
          <w:rFonts w:eastAsia="Times New Roman"/>
          <w:szCs w:val="24"/>
          <w:lang w:eastAsia="lv-LV"/>
        </w:rPr>
        <w:t>pliecinājum</w:t>
      </w:r>
      <w:r w:rsidR="00D55BA1" w:rsidRPr="00617F88">
        <w:rPr>
          <w:rFonts w:eastAsia="Times New Roman"/>
          <w:szCs w:val="24"/>
          <w:lang w:eastAsia="lv-LV"/>
        </w:rPr>
        <w:t>s</w:t>
      </w:r>
      <w:r w:rsidR="00452B56" w:rsidRPr="00617F88">
        <w:rPr>
          <w:rFonts w:eastAsia="Times New Roman"/>
          <w:szCs w:val="24"/>
          <w:lang w:eastAsia="lv-LV"/>
        </w:rPr>
        <w:t xml:space="preserve"> </w:t>
      </w:r>
      <w:r w:rsidR="00FB6896" w:rsidRPr="00617F88">
        <w:rPr>
          <w:rFonts w:eastAsia="Times New Roman"/>
          <w:szCs w:val="24"/>
          <w:lang w:eastAsia="lv-LV"/>
        </w:rPr>
        <w:t>ar</w:t>
      </w:r>
      <w:r w:rsidR="00452B56" w:rsidRPr="00617F88">
        <w:rPr>
          <w:rFonts w:eastAsia="Times New Roman"/>
          <w:szCs w:val="24"/>
          <w:lang w:eastAsia="lv-LV"/>
        </w:rPr>
        <w:t xml:space="preserve"> nekustamā īpašuma</w:t>
      </w:r>
      <w:r w:rsidR="00FB6896" w:rsidRPr="00617F88">
        <w:rPr>
          <w:rFonts w:eastAsia="Times New Roman"/>
          <w:szCs w:val="24"/>
          <w:lang w:eastAsia="lv-LV"/>
        </w:rPr>
        <w:t xml:space="preserve"> īpašniek</w:t>
      </w:r>
      <w:r w:rsidR="00D55BA1" w:rsidRPr="00617F88">
        <w:rPr>
          <w:rFonts w:eastAsia="Times New Roman"/>
          <w:szCs w:val="24"/>
          <w:lang w:eastAsia="lv-LV"/>
        </w:rPr>
        <w:t>a</w:t>
      </w:r>
      <w:r w:rsidR="00FB6896" w:rsidRPr="00617F88">
        <w:rPr>
          <w:rFonts w:eastAsia="Times New Roman"/>
          <w:szCs w:val="24"/>
          <w:lang w:eastAsia="lv-LV"/>
        </w:rPr>
        <w:t xml:space="preserve"> </w:t>
      </w:r>
      <w:r w:rsidR="00452B56" w:rsidRPr="00617F88">
        <w:rPr>
          <w:rFonts w:eastAsia="Times New Roman"/>
          <w:szCs w:val="24"/>
          <w:lang w:eastAsia="lv-LV"/>
        </w:rPr>
        <w:t>piekrišan</w:t>
      </w:r>
      <w:r w:rsidR="00D55BA1" w:rsidRPr="00617F88">
        <w:rPr>
          <w:rFonts w:eastAsia="Times New Roman"/>
          <w:szCs w:val="24"/>
          <w:lang w:eastAsia="lv-LV"/>
        </w:rPr>
        <w:t>u</w:t>
      </w:r>
      <w:r w:rsidR="00452B56" w:rsidRPr="00617F88">
        <w:rPr>
          <w:rFonts w:eastAsia="Times New Roman"/>
          <w:szCs w:val="24"/>
          <w:lang w:eastAsia="lv-LV"/>
        </w:rPr>
        <w:t xml:space="preserve"> </w:t>
      </w:r>
      <w:r w:rsidR="00D55BA1" w:rsidRPr="00617F88">
        <w:rPr>
          <w:rFonts w:eastAsia="Times New Roman"/>
          <w:szCs w:val="24"/>
          <w:lang w:eastAsia="lv-LV"/>
        </w:rPr>
        <w:t xml:space="preserve">vai līgums (piemēram, nomas līgums u.tml.) par </w:t>
      </w:r>
      <w:r w:rsidR="00452B56" w:rsidRPr="00617F88">
        <w:rPr>
          <w:rFonts w:eastAsia="Times New Roman"/>
          <w:szCs w:val="24"/>
          <w:lang w:eastAsia="lv-LV"/>
        </w:rPr>
        <w:t>Konkursa pieteikumā paredzētās</w:t>
      </w:r>
      <w:r w:rsidR="00FB6896" w:rsidRPr="00617F88">
        <w:rPr>
          <w:rFonts w:eastAsia="Times New Roman"/>
          <w:szCs w:val="24"/>
          <w:lang w:eastAsia="lv-LV"/>
        </w:rPr>
        <w:t xml:space="preserve"> saimnieciskās darbības veikšan</w:t>
      </w:r>
      <w:r w:rsidR="00D55BA1" w:rsidRPr="00617F88">
        <w:rPr>
          <w:rFonts w:eastAsia="Times New Roman"/>
          <w:szCs w:val="24"/>
          <w:lang w:eastAsia="lv-LV"/>
        </w:rPr>
        <w:t xml:space="preserve">u. </w:t>
      </w:r>
      <w:r w:rsidR="00FB6896" w:rsidRPr="00617F88">
        <w:rPr>
          <w:rFonts w:eastAsia="Times New Roman"/>
          <w:szCs w:val="24"/>
          <w:lang w:eastAsia="lv-LV"/>
        </w:rPr>
        <w:t xml:space="preserve">Vietai, kur tiks veikta komercdarbība </w:t>
      </w:r>
      <w:r w:rsidR="00FB6896" w:rsidRPr="00617F88">
        <w:rPr>
          <w:rFonts w:eastAsia="Times New Roman"/>
          <w:szCs w:val="24"/>
          <w:lang w:eastAsia="lv-LV"/>
        </w:rPr>
        <w:lastRenderedPageBreak/>
        <w:t>vai saimnieciskā darbība, jāatbilst plānotās darbības specifikai</w:t>
      </w:r>
      <w:r w:rsidR="00D55BA1" w:rsidRPr="00617F88">
        <w:rPr>
          <w:rFonts w:eastAsia="Times New Roman"/>
          <w:szCs w:val="24"/>
          <w:lang w:eastAsia="lv-LV"/>
        </w:rPr>
        <w:t xml:space="preserve"> un </w:t>
      </w:r>
      <w:r w:rsidR="00CF1057" w:rsidRPr="00617F88">
        <w:rPr>
          <w:rFonts w:eastAsia="Times New Roman"/>
          <w:szCs w:val="24"/>
          <w:lang w:eastAsia="lv-LV"/>
        </w:rPr>
        <w:t>normatīvos aktos noteiktaj</w:t>
      </w:r>
      <w:r w:rsidR="001C5B61" w:rsidRPr="00617F88">
        <w:rPr>
          <w:rFonts w:eastAsia="Times New Roman"/>
          <w:szCs w:val="24"/>
          <w:lang w:eastAsia="lv-LV"/>
        </w:rPr>
        <w:t>ām</w:t>
      </w:r>
      <w:r w:rsidR="00CF1057" w:rsidRPr="00617F88">
        <w:rPr>
          <w:rFonts w:eastAsia="Times New Roman"/>
          <w:szCs w:val="24"/>
          <w:lang w:eastAsia="lv-LV"/>
        </w:rPr>
        <w:t xml:space="preserve"> </w:t>
      </w:r>
      <w:r w:rsidR="001C5B61" w:rsidRPr="00617F88">
        <w:rPr>
          <w:rFonts w:eastAsia="Times New Roman"/>
          <w:szCs w:val="24"/>
          <w:lang w:eastAsia="lv-LV"/>
        </w:rPr>
        <w:t>prasībām</w:t>
      </w:r>
      <w:r w:rsidR="00CF1057" w:rsidRPr="00617F88">
        <w:rPr>
          <w:rFonts w:eastAsia="Times New Roman"/>
          <w:szCs w:val="24"/>
          <w:lang w:eastAsia="lv-LV"/>
        </w:rPr>
        <w:t>;</w:t>
      </w:r>
      <w:r w:rsidR="00FB6896" w:rsidRPr="00617F88">
        <w:rPr>
          <w:rFonts w:eastAsia="Times New Roman"/>
          <w:szCs w:val="24"/>
          <w:lang w:eastAsia="lv-LV"/>
        </w:rPr>
        <w:t xml:space="preserve">  </w:t>
      </w:r>
    </w:p>
    <w:p w14:paraId="0E75CBCE" w14:textId="7D9B1650" w:rsidR="000177D7" w:rsidRPr="00617F88" w:rsidRDefault="000177D7" w:rsidP="00617F88">
      <w:pPr>
        <w:tabs>
          <w:tab w:val="left" w:pos="1134"/>
          <w:tab w:val="left" w:pos="3544"/>
          <w:tab w:val="left" w:pos="3969"/>
          <w:tab w:val="left" w:pos="7797"/>
        </w:tabs>
        <w:suppressAutoHyphens/>
        <w:autoSpaceDN w:val="0"/>
        <w:spacing w:after="0" w:line="240" w:lineRule="auto"/>
        <w:ind w:left="1134" w:hanging="708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2</w:t>
      </w:r>
      <w:r w:rsidR="00AE4E32" w:rsidRPr="00617F88">
        <w:rPr>
          <w:rFonts w:eastAsia="Times New Roman"/>
          <w:szCs w:val="24"/>
          <w:lang w:eastAsia="lv-LV"/>
        </w:rPr>
        <w:t>4</w:t>
      </w:r>
      <w:r w:rsidRPr="00617F88">
        <w:rPr>
          <w:rFonts w:eastAsia="Times New Roman"/>
          <w:szCs w:val="24"/>
          <w:lang w:eastAsia="lv-LV"/>
        </w:rPr>
        <w:t xml:space="preserve">.5. </w:t>
      </w:r>
      <w:r w:rsidR="001C5B61" w:rsidRPr="00617F88">
        <w:rPr>
          <w:rFonts w:eastAsia="Times New Roman"/>
          <w:szCs w:val="24"/>
          <w:lang w:eastAsia="lv-LV"/>
        </w:rPr>
        <w:tab/>
      </w:r>
      <w:proofErr w:type="spellStart"/>
      <w:r w:rsidRPr="00617F88">
        <w:rPr>
          <w:rFonts w:eastAsia="Times New Roman"/>
          <w:i/>
          <w:iCs/>
          <w:szCs w:val="24"/>
          <w:lang w:eastAsia="lv-LV"/>
        </w:rPr>
        <w:t>de</w:t>
      </w:r>
      <w:proofErr w:type="spellEnd"/>
      <w:r w:rsidRPr="00617F88">
        <w:rPr>
          <w:rFonts w:eastAsia="Times New Roman"/>
          <w:i/>
          <w:iCs/>
          <w:szCs w:val="24"/>
          <w:lang w:eastAsia="lv-LV"/>
        </w:rPr>
        <w:t xml:space="preserve"> </w:t>
      </w:r>
      <w:proofErr w:type="spellStart"/>
      <w:r w:rsidRPr="00617F88">
        <w:rPr>
          <w:rFonts w:eastAsia="Times New Roman"/>
          <w:i/>
          <w:iCs/>
          <w:szCs w:val="24"/>
          <w:lang w:eastAsia="lv-LV"/>
        </w:rPr>
        <w:t>minim</w:t>
      </w:r>
      <w:r w:rsidR="00FE532A" w:rsidRPr="00617F88">
        <w:rPr>
          <w:rFonts w:eastAsia="Times New Roman"/>
          <w:i/>
          <w:iCs/>
          <w:szCs w:val="24"/>
          <w:lang w:eastAsia="lv-LV"/>
        </w:rPr>
        <w:t>i</w:t>
      </w:r>
      <w:r w:rsidRPr="00617F88">
        <w:rPr>
          <w:rFonts w:eastAsia="Times New Roman"/>
          <w:i/>
          <w:iCs/>
          <w:szCs w:val="24"/>
          <w:lang w:eastAsia="lv-LV"/>
        </w:rPr>
        <w:t>s</w:t>
      </w:r>
      <w:proofErr w:type="spellEnd"/>
      <w:r w:rsidRPr="00617F88">
        <w:rPr>
          <w:rFonts w:eastAsia="Times New Roman"/>
          <w:szCs w:val="24"/>
          <w:lang w:eastAsia="lv-LV"/>
        </w:rPr>
        <w:t xml:space="preserve"> atbalsta uzskaites sistēmas sagatavotās veidlapas izdruk</w:t>
      </w:r>
      <w:r w:rsidR="001C5B61" w:rsidRPr="00617F88">
        <w:rPr>
          <w:rFonts w:eastAsia="Times New Roman"/>
          <w:szCs w:val="24"/>
          <w:lang w:eastAsia="lv-LV"/>
        </w:rPr>
        <w:t>as</w:t>
      </w:r>
      <w:r w:rsidRPr="00617F88">
        <w:rPr>
          <w:rFonts w:eastAsia="Times New Roman"/>
          <w:szCs w:val="24"/>
          <w:lang w:eastAsia="lv-LV"/>
        </w:rPr>
        <w:t xml:space="preserve"> vai</w:t>
      </w:r>
      <w:r w:rsidR="00955334" w:rsidRPr="00617F88">
        <w:rPr>
          <w:rFonts w:eastAsia="Times New Roman"/>
          <w:szCs w:val="24"/>
          <w:lang w:eastAsia="lv-LV"/>
        </w:rPr>
        <w:t xml:space="preserve"> </w:t>
      </w:r>
      <w:r w:rsidR="001C5B61" w:rsidRPr="00617F88">
        <w:rPr>
          <w:rFonts w:eastAsia="Times New Roman"/>
          <w:szCs w:val="24"/>
          <w:lang w:eastAsia="lv-LV"/>
        </w:rPr>
        <w:t>Konkursa pieteikumā jā</w:t>
      </w:r>
      <w:r w:rsidR="00955334" w:rsidRPr="00617F88">
        <w:rPr>
          <w:rFonts w:eastAsia="Times New Roman"/>
          <w:szCs w:val="24"/>
          <w:lang w:eastAsia="lv-LV"/>
        </w:rPr>
        <w:t>norād</w:t>
      </w:r>
      <w:r w:rsidR="001C5B61" w:rsidRPr="00617F88">
        <w:rPr>
          <w:rFonts w:eastAsia="Times New Roman"/>
          <w:szCs w:val="24"/>
          <w:lang w:eastAsia="lv-LV"/>
        </w:rPr>
        <w:t>a</w:t>
      </w:r>
      <w:r w:rsidR="00955334" w:rsidRPr="00617F88">
        <w:rPr>
          <w:rFonts w:eastAsia="Times New Roman"/>
          <w:szCs w:val="24"/>
          <w:lang w:eastAsia="lv-LV"/>
        </w:rPr>
        <w:t xml:space="preserve"> </w:t>
      </w:r>
      <w:proofErr w:type="spellStart"/>
      <w:r w:rsidR="001C5B61" w:rsidRPr="00617F88">
        <w:rPr>
          <w:i/>
          <w:iCs/>
          <w:szCs w:val="24"/>
        </w:rPr>
        <w:t>de</w:t>
      </w:r>
      <w:proofErr w:type="spellEnd"/>
      <w:r w:rsidR="001C5B61" w:rsidRPr="00617F88">
        <w:rPr>
          <w:i/>
          <w:iCs/>
          <w:szCs w:val="24"/>
        </w:rPr>
        <w:t xml:space="preserve"> </w:t>
      </w:r>
      <w:proofErr w:type="spellStart"/>
      <w:r w:rsidR="001C5B61" w:rsidRPr="00617F88">
        <w:rPr>
          <w:i/>
          <w:iCs/>
          <w:szCs w:val="24"/>
        </w:rPr>
        <w:t>minimis</w:t>
      </w:r>
      <w:proofErr w:type="spellEnd"/>
      <w:r w:rsidR="001C5B61" w:rsidRPr="00617F88">
        <w:rPr>
          <w:szCs w:val="24"/>
        </w:rPr>
        <w:t xml:space="preserve"> atbalsta uzskaites sistēmā izveidotās un apstiprinātās veidlapas </w:t>
      </w:r>
      <w:r w:rsidRPr="00617F88">
        <w:rPr>
          <w:rFonts w:eastAsia="Times New Roman"/>
          <w:szCs w:val="24"/>
          <w:lang w:eastAsia="lv-LV"/>
        </w:rPr>
        <w:t>identifikācijas numur</w:t>
      </w:r>
      <w:r w:rsidR="001C5B61" w:rsidRPr="00617F88">
        <w:rPr>
          <w:rFonts w:eastAsia="Times New Roman"/>
          <w:szCs w:val="24"/>
          <w:lang w:eastAsia="lv-LV"/>
        </w:rPr>
        <w:t>s</w:t>
      </w:r>
      <w:r w:rsidR="00E15FC2" w:rsidRPr="00617F88">
        <w:rPr>
          <w:rFonts w:eastAsia="Times New Roman"/>
          <w:szCs w:val="24"/>
          <w:lang w:eastAsia="lv-LV"/>
        </w:rPr>
        <w:t xml:space="preserve"> (turpmāk</w:t>
      </w:r>
      <w:r w:rsidR="00DC4E51" w:rsidRPr="00617F88">
        <w:rPr>
          <w:rFonts w:eastAsia="Times New Roman"/>
          <w:szCs w:val="24"/>
          <w:lang w:eastAsia="lv-LV"/>
        </w:rPr>
        <w:t xml:space="preserve"> </w:t>
      </w:r>
      <w:r w:rsidR="001C5B61" w:rsidRPr="00617F88">
        <w:rPr>
          <w:rFonts w:eastAsia="Times New Roman"/>
          <w:szCs w:val="24"/>
          <w:lang w:eastAsia="lv-LV"/>
        </w:rPr>
        <w:t>–</w:t>
      </w:r>
      <w:r w:rsidR="00E15FC2" w:rsidRPr="00617F88">
        <w:rPr>
          <w:rFonts w:eastAsia="Times New Roman"/>
          <w:szCs w:val="24"/>
          <w:lang w:eastAsia="lv-LV"/>
        </w:rPr>
        <w:t xml:space="preserve"> ID)</w:t>
      </w:r>
      <w:r w:rsidRPr="00617F88">
        <w:rPr>
          <w:rFonts w:eastAsia="Times New Roman"/>
          <w:szCs w:val="24"/>
          <w:lang w:eastAsia="lv-LV"/>
        </w:rPr>
        <w:t>;</w:t>
      </w:r>
    </w:p>
    <w:p w14:paraId="581849D1" w14:textId="79C34A3A" w:rsidR="00D2346D" w:rsidRPr="00617F88" w:rsidRDefault="00D2346D" w:rsidP="00617F88">
      <w:pPr>
        <w:tabs>
          <w:tab w:val="left" w:pos="1134"/>
          <w:tab w:val="left" w:pos="3544"/>
          <w:tab w:val="left" w:pos="3969"/>
          <w:tab w:val="left" w:pos="7797"/>
        </w:tabs>
        <w:suppressAutoHyphens/>
        <w:autoSpaceDN w:val="0"/>
        <w:spacing w:after="0" w:line="240" w:lineRule="auto"/>
        <w:ind w:left="1134" w:hanging="708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2</w:t>
      </w:r>
      <w:r w:rsidR="00AE4E32" w:rsidRPr="00617F88">
        <w:rPr>
          <w:rFonts w:eastAsia="Times New Roman"/>
          <w:szCs w:val="24"/>
          <w:lang w:eastAsia="lv-LV"/>
        </w:rPr>
        <w:t>4</w:t>
      </w:r>
      <w:r w:rsidRPr="00617F88">
        <w:rPr>
          <w:rFonts w:eastAsia="Times New Roman"/>
          <w:szCs w:val="24"/>
          <w:lang w:eastAsia="lv-LV"/>
        </w:rPr>
        <w:t>.</w:t>
      </w:r>
      <w:r w:rsidR="000177D7" w:rsidRPr="00617F88">
        <w:rPr>
          <w:rFonts w:eastAsia="Times New Roman"/>
          <w:szCs w:val="24"/>
          <w:lang w:eastAsia="lv-LV"/>
        </w:rPr>
        <w:t>6</w:t>
      </w:r>
      <w:r w:rsidR="00CF1057" w:rsidRPr="00617F88">
        <w:rPr>
          <w:rFonts w:eastAsia="Times New Roman"/>
          <w:szCs w:val="24"/>
          <w:lang w:eastAsia="lv-LV"/>
        </w:rPr>
        <w:t xml:space="preserve">. </w:t>
      </w:r>
      <w:r w:rsidR="001C5B61" w:rsidRPr="00617F88">
        <w:rPr>
          <w:rFonts w:eastAsia="Times New Roman"/>
          <w:szCs w:val="24"/>
          <w:lang w:eastAsia="lv-LV"/>
        </w:rPr>
        <w:tab/>
      </w:r>
      <w:r w:rsidR="00CF1057" w:rsidRPr="00617F88">
        <w:rPr>
          <w:rFonts w:eastAsia="Times New Roman"/>
          <w:szCs w:val="24"/>
          <w:lang w:eastAsia="lv-LV"/>
        </w:rPr>
        <w:t>cita informācija</w:t>
      </w:r>
      <w:r w:rsidRPr="00617F88">
        <w:rPr>
          <w:rFonts w:eastAsia="Times New Roman"/>
          <w:szCs w:val="24"/>
          <w:lang w:eastAsia="lv-LV"/>
        </w:rPr>
        <w:t>, ko Konkursa dalībnie</w:t>
      </w:r>
      <w:r w:rsidR="00CF1057" w:rsidRPr="00617F88">
        <w:rPr>
          <w:rFonts w:eastAsia="Times New Roman"/>
          <w:szCs w:val="24"/>
          <w:lang w:eastAsia="lv-LV"/>
        </w:rPr>
        <w:t>ce</w:t>
      </w:r>
      <w:r w:rsidRPr="00617F88">
        <w:rPr>
          <w:rFonts w:eastAsia="Times New Roman"/>
          <w:szCs w:val="24"/>
          <w:lang w:eastAsia="lv-LV"/>
        </w:rPr>
        <w:t xml:space="preserve"> uzskata par nepieciešamu.</w:t>
      </w:r>
    </w:p>
    <w:p w14:paraId="36D4C8AB" w14:textId="41B3EC6E" w:rsidR="00DB3E94" w:rsidRPr="00617F88" w:rsidRDefault="00420E99" w:rsidP="00617F88">
      <w:pPr>
        <w:pStyle w:val="Sarakstarindkopa"/>
        <w:numPr>
          <w:ilvl w:val="0"/>
          <w:numId w:val="2"/>
        </w:numPr>
        <w:tabs>
          <w:tab w:val="left" w:pos="426"/>
          <w:tab w:val="left" w:pos="7797"/>
        </w:tabs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 xml:space="preserve">Konkursa pieteikums ir jāsagatavo datorrakstā valsts valodā. </w:t>
      </w:r>
    </w:p>
    <w:p w14:paraId="1C23179F" w14:textId="77777777" w:rsidR="007A7D32" w:rsidRPr="00617F88" w:rsidRDefault="007A7D32" w:rsidP="00617F88">
      <w:pPr>
        <w:pStyle w:val="Sarakstarindkopa"/>
        <w:tabs>
          <w:tab w:val="left" w:pos="426"/>
          <w:tab w:val="left" w:pos="7797"/>
        </w:tabs>
        <w:suppressAutoHyphens/>
        <w:autoSpaceDN w:val="0"/>
        <w:spacing w:after="0" w:line="240" w:lineRule="auto"/>
        <w:ind w:left="426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</w:p>
    <w:p w14:paraId="094DFDE4" w14:textId="2E820B0F" w:rsidR="00A31AB3" w:rsidRPr="00617F88" w:rsidRDefault="00420E99" w:rsidP="00617F88">
      <w:pPr>
        <w:pStyle w:val="Violaheading2"/>
        <w:spacing w:before="0" w:after="0"/>
        <w:jc w:val="both"/>
        <w:rPr>
          <w:rFonts w:ascii="Times New Roman" w:hAnsi="Times New Roman"/>
          <w:sz w:val="24"/>
          <w:szCs w:val="24"/>
          <w:lang w:eastAsia="lv-LV"/>
        </w:rPr>
      </w:pPr>
      <w:r w:rsidRPr="00617F88">
        <w:rPr>
          <w:rFonts w:ascii="Times New Roman" w:hAnsi="Times New Roman"/>
          <w:sz w:val="24"/>
          <w:szCs w:val="24"/>
          <w:lang w:eastAsia="lv-LV"/>
        </w:rPr>
        <w:t>VI</w:t>
      </w:r>
      <w:r w:rsidR="001C5B61" w:rsidRPr="00617F88">
        <w:rPr>
          <w:rFonts w:ascii="Times New Roman" w:hAnsi="Times New Roman"/>
          <w:sz w:val="24"/>
          <w:szCs w:val="24"/>
          <w:lang w:eastAsia="lv-LV"/>
        </w:rPr>
        <w:t>.</w:t>
      </w:r>
      <w:r w:rsidRPr="00617F88">
        <w:rPr>
          <w:rFonts w:ascii="Times New Roman" w:hAnsi="Times New Roman"/>
          <w:sz w:val="24"/>
          <w:szCs w:val="24"/>
          <w:lang w:eastAsia="lv-LV"/>
        </w:rPr>
        <w:t xml:space="preserve"> Konkursa pieteikuma atbalstāmās un neatbalstāmās izmaksas</w:t>
      </w:r>
    </w:p>
    <w:p w14:paraId="1011C01D" w14:textId="77777777" w:rsidR="00420E99" w:rsidRPr="00617F88" w:rsidRDefault="00420E99" w:rsidP="00617F88">
      <w:pPr>
        <w:pStyle w:val="Sarakstarindkopa"/>
        <w:numPr>
          <w:ilvl w:val="0"/>
          <w:numId w:val="2"/>
        </w:numPr>
        <w:tabs>
          <w:tab w:val="left" w:pos="426"/>
          <w:tab w:val="left" w:pos="7797"/>
        </w:tabs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Par atbalstāmām tiek noteiktas izmaksas, kas saistītas ar:</w:t>
      </w:r>
    </w:p>
    <w:p w14:paraId="1403D96D" w14:textId="77777777" w:rsidR="00420E99" w:rsidRPr="00617F88" w:rsidRDefault="00FE67A1" w:rsidP="00617F88">
      <w:pPr>
        <w:pStyle w:val="Sarakstarindkopa"/>
        <w:numPr>
          <w:ilvl w:val="1"/>
          <w:numId w:val="2"/>
        </w:numPr>
        <w:tabs>
          <w:tab w:val="left" w:pos="1134"/>
          <w:tab w:val="left" w:pos="3544"/>
          <w:tab w:val="left" w:pos="3969"/>
          <w:tab w:val="left" w:pos="7797"/>
        </w:tabs>
        <w:suppressAutoHyphens/>
        <w:autoSpaceDN w:val="0"/>
        <w:spacing w:after="0" w:line="240" w:lineRule="auto"/>
        <w:ind w:left="1134" w:hanging="708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p</w:t>
      </w:r>
      <w:r w:rsidR="00420E99" w:rsidRPr="00617F88">
        <w:rPr>
          <w:rFonts w:eastAsia="Times New Roman"/>
          <w:szCs w:val="24"/>
          <w:lang w:eastAsia="lv-LV"/>
        </w:rPr>
        <w:t>reces</w:t>
      </w:r>
      <w:r w:rsidR="00C50D21" w:rsidRPr="00617F88">
        <w:rPr>
          <w:rFonts w:eastAsia="Times New Roman"/>
          <w:szCs w:val="24"/>
          <w:lang w:eastAsia="lv-LV"/>
        </w:rPr>
        <w:t xml:space="preserve"> vai pakalpojuma</w:t>
      </w:r>
      <w:r w:rsidR="00420E99" w:rsidRPr="00617F88">
        <w:rPr>
          <w:rFonts w:eastAsia="Times New Roman"/>
          <w:szCs w:val="24"/>
          <w:lang w:eastAsia="lv-LV"/>
        </w:rPr>
        <w:t xml:space="preserve"> izstrādi;</w:t>
      </w:r>
    </w:p>
    <w:p w14:paraId="72B8E99C" w14:textId="77777777" w:rsidR="00420E99" w:rsidRPr="00617F88" w:rsidRDefault="00420E99" w:rsidP="00617F88">
      <w:pPr>
        <w:pStyle w:val="Sarakstarindkopa"/>
        <w:numPr>
          <w:ilvl w:val="1"/>
          <w:numId w:val="2"/>
        </w:numPr>
        <w:tabs>
          <w:tab w:val="left" w:pos="1134"/>
          <w:tab w:val="left" w:pos="3544"/>
          <w:tab w:val="left" w:pos="3969"/>
          <w:tab w:val="left" w:pos="7797"/>
        </w:tabs>
        <w:suppressAutoHyphens/>
        <w:autoSpaceDN w:val="0"/>
        <w:spacing w:after="0" w:line="240" w:lineRule="auto"/>
        <w:ind w:left="1134" w:hanging="708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pirmreizējām izmaksām, kas saistītas ar telpu iekārtošanu</w:t>
      </w:r>
      <w:r w:rsidR="00C50D21" w:rsidRPr="00617F88">
        <w:rPr>
          <w:rFonts w:eastAsia="Times New Roman"/>
          <w:szCs w:val="24"/>
          <w:lang w:eastAsia="lv-LV"/>
        </w:rPr>
        <w:t xml:space="preserve"> (</w:t>
      </w:r>
      <w:r w:rsidRPr="00617F88">
        <w:rPr>
          <w:rFonts w:eastAsia="Times New Roman"/>
          <w:szCs w:val="24"/>
          <w:lang w:eastAsia="lv-LV"/>
        </w:rPr>
        <w:t>inventāra</w:t>
      </w:r>
      <w:r w:rsidR="00C50D21" w:rsidRPr="00617F88">
        <w:rPr>
          <w:rFonts w:eastAsia="Times New Roman"/>
          <w:szCs w:val="24"/>
          <w:lang w:eastAsia="lv-LV"/>
        </w:rPr>
        <w:t>, pamatlīdzekļu</w:t>
      </w:r>
      <w:r w:rsidRPr="00617F88">
        <w:rPr>
          <w:rFonts w:eastAsia="Times New Roman"/>
          <w:szCs w:val="24"/>
          <w:lang w:eastAsia="lv-LV"/>
        </w:rPr>
        <w:t xml:space="preserve"> iegād</w:t>
      </w:r>
      <w:r w:rsidR="00C50D21" w:rsidRPr="00617F88">
        <w:rPr>
          <w:rFonts w:eastAsia="Times New Roman"/>
          <w:szCs w:val="24"/>
          <w:lang w:eastAsia="lv-LV"/>
        </w:rPr>
        <w:t>e)</w:t>
      </w:r>
      <w:r w:rsidRPr="00617F88">
        <w:rPr>
          <w:rFonts w:eastAsia="Times New Roman"/>
          <w:szCs w:val="24"/>
          <w:lang w:eastAsia="lv-LV"/>
        </w:rPr>
        <w:t>;</w:t>
      </w:r>
    </w:p>
    <w:p w14:paraId="3AE6FCA9" w14:textId="205BDA0C" w:rsidR="00420E99" w:rsidRPr="00617F88" w:rsidRDefault="00420E99" w:rsidP="00617F88">
      <w:pPr>
        <w:pStyle w:val="Sarakstarindkopa"/>
        <w:numPr>
          <w:ilvl w:val="1"/>
          <w:numId w:val="2"/>
        </w:numPr>
        <w:tabs>
          <w:tab w:val="left" w:pos="1134"/>
          <w:tab w:val="left" w:pos="3544"/>
          <w:tab w:val="left" w:pos="3969"/>
          <w:tab w:val="left" w:pos="7797"/>
        </w:tabs>
        <w:suppressAutoHyphens/>
        <w:autoSpaceDN w:val="0"/>
        <w:spacing w:after="0" w:line="240" w:lineRule="auto"/>
        <w:ind w:left="1134" w:hanging="708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mārketinga izmaksām</w:t>
      </w:r>
      <w:r w:rsidR="00A34DB1" w:rsidRPr="00617F88">
        <w:rPr>
          <w:rFonts w:eastAsia="Times New Roman"/>
          <w:szCs w:val="24"/>
          <w:lang w:eastAsia="lv-LV"/>
        </w:rPr>
        <w:t xml:space="preserve"> </w:t>
      </w:r>
      <w:r w:rsidR="000C2C35" w:rsidRPr="00617F88">
        <w:rPr>
          <w:rFonts w:eastAsia="Times New Roman"/>
          <w:szCs w:val="24"/>
          <w:lang w:eastAsia="lv-LV"/>
        </w:rPr>
        <w:t xml:space="preserve">ne vairāk kā </w:t>
      </w:r>
      <w:r w:rsidR="00934DA1" w:rsidRPr="00617F88">
        <w:rPr>
          <w:rFonts w:eastAsia="Times New Roman"/>
          <w:szCs w:val="24"/>
          <w:lang w:eastAsia="lv-LV"/>
        </w:rPr>
        <w:t>15</w:t>
      </w:r>
      <w:r w:rsidR="00A34DB1" w:rsidRPr="00617F88">
        <w:rPr>
          <w:rFonts w:eastAsia="Times New Roman"/>
          <w:szCs w:val="24"/>
          <w:lang w:eastAsia="lv-LV"/>
        </w:rPr>
        <w:t xml:space="preserve">% </w:t>
      </w:r>
      <w:r w:rsidR="000C2C35" w:rsidRPr="00617F88">
        <w:rPr>
          <w:rFonts w:eastAsia="Times New Roman"/>
          <w:szCs w:val="24"/>
          <w:lang w:eastAsia="lv-LV"/>
        </w:rPr>
        <w:t xml:space="preserve">(piecpadsmit procentu) </w:t>
      </w:r>
      <w:r w:rsidR="00A34DB1" w:rsidRPr="00617F88">
        <w:rPr>
          <w:rFonts w:eastAsia="Times New Roman"/>
          <w:szCs w:val="24"/>
          <w:lang w:eastAsia="lv-LV"/>
        </w:rPr>
        <w:t>apmērā</w:t>
      </w:r>
      <w:r w:rsidR="000C2C35" w:rsidRPr="00617F88">
        <w:rPr>
          <w:rFonts w:eastAsia="Times New Roman"/>
          <w:szCs w:val="24"/>
          <w:lang w:eastAsia="lv-LV"/>
        </w:rPr>
        <w:t xml:space="preserve"> no tāmes</w:t>
      </w:r>
      <w:r w:rsidR="00694FCD" w:rsidRPr="00617F88">
        <w:rPr>
          <w:rFonts w:eastAsia="Times New Roman"/>
          <w:szCs w:val="24"/>
          <w:lang w:eastAsia="lv-LV"/>
        </w:rPr>
        <w:t xml:space="preserve"> (</w:t>
      </w:r>
      <w:proofErr w:type="spellStart"/>
      <w:r w:rsidR="00694FCD" w:rsidRPr="00617F88">
        <w:rPr>
          <w:rFonts w:eastAsia="Times New Roman"/>
          <w:szCs w:val="24"/>
          <w:lang w:eastAsia="lv-LV"/>
        </w:rPr>
        <w:t>prezentreklāma</w:t>
      </w:r>
      <w:proofErr w:type="spellEnd"/>
      <w:r w:rsidR="00694FCD" w:rsidRPr="00617F88">
        <w:rPr>
          <w:rFonts w:eastAsia="Times New Roman"/>
          <w:szCs w:val="24"/>
          <w:lang w:eastAsia="lv-LV"/>
        </w:rPr>
        <w:t>, vizuālās identitātes izveidošana, drukas materiāli u</w:t>
      </w:r>
      <w:r w:rsidR="002A0BDB" w:rsidRPr="00617F88">
        <w:rPr>
          <w:rFonts w:eastAsia="Times New Roman"/>
          <w:szCs w:val="24"/>
          <w:lang w:eastAsia="lv-LV"/>
        </w:rPr>
        <w:t>.</w:t>
      </w:r>
      <w:r w:rsidR="00694FCD" w:rsidRPr="00617F88">
        <w:rPr>
          <w:rFonts w:eastAsia="Times New Roman"/>
          <w:szCs w:val="24"/>
          <w:lang w:eastAsia="lv-LV"/>
        </w:rPr>
        <w:t>tml</w:t>
      </w:r>
      <w:r w:rsidR="002A0BDB" w:rsidRPr="00617F88">
        <w:rPr>
          <w:rFonts w:eastAsia="Times New Roman"/>
          <w:szCs w:val="24"/>
          <w:lang w:eastAsia="lv-LV"/>
        </w:rPr>
        <w:t>.</w:t>
      </w:r>
      <w:r w:rsidR="00694FCD" w:rsidRPr="00617F88">
        <w:rPr>
          <w:rFonts w:eastAsia="Times New Roman"/>
          <w:szCs w:val="24"/>
          <w:lang w:eastAsia="lv-LV"/>
        </w:rPr>
        <w:t>)</w:t>
      </w:r>
      <w:r w:rsidRPr="00617F88">
        <w:rPr>
          <w:rFonts w:eastAsia="Times New Roman"/>
          <w:szCs w:val="24"/>
          <w:lang w:eastAsia="lv-LV"/>
        </w:rPr>
        <w:t>;</w:t>
      </w:r>
    </w:p>
    <w:p w14:paraId="4A77A3F4" w14:textId="77777777" w:rsidR="00420E99" w:rsidRPr="00617F88" w:rsidRDefault="00420E99" w:rsidP="00617F88">
      <w:pPr>
        <w:pStyle w:val="Sarakstarindkopa"/>
        <w:numPr>
          <w:ilvl w:val="1"/>
          <w:numId w:val="2"/>
        </w:numPr>
        <w:tabs>
          <w:tab w:val="left" w:pos="1134"/>
          <w:tab w:val="left" w:pos="3544"/>
          <w:tab w:val="left" w:pos="3969"/>
          <w:tab w:val="left" w:pos="7797"/>
        </w:tabs>
        <w:suppressAutoHyphens/>
        <w:autoSpaceDN w:val="0"/>
        <w:spacing w:after="0" w:line="240" w:lineRule="auto"/>
        <w:ind w:left="1134" w:hanging="708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specifiskas tehnikas un/vai iekārtas iegādi;</w:t>
      </w:r>
    </w:p>
    <w:p w14:paraId="6AD9A932" w14:textId="77777777" w:rsidR="00420E99" w:rsidRPr="00617F88" w:rsidRDefault="00420E99" w:rsidP="00617F88">
      <w:pPr>
        <w:pStyle w:val="Sarakstarindkopa"/>
        <w:numPr>
          <w:ilvl w:val="1"/>
          <w:numId w:val="2"/>
        </w:numPr>
        <w:tabs>
          <w:tab w:val="left" w:pos="1134"/>
          <w:tab w:val="left" w:pos="3544"/>
          <w:tab w:val="left" w:pos="3969"/>
          <w:tab w:val="left" w:pos="7797"/>
        </w:tabs>
        <w:suppressAutoHyphens/>
        <w:autoSpaceDN w:val="0"/>
        <w:spacing w:after="0" w:line="240" w:lineRule="auto"/>
        <w:ind w:left="1134" w:hanging="708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izejmateriālu iegādi komercdarbības uzsākšanai/ražošanai;</w:t>
      </w:r>
    </w:p>
    <w:p w14:paraId="2705C043" w14:textId="77777777" w:rsidR="00420E99" w:rsidRPr="00617F88" w:rsidRDefault="00420E99" w:rsidP="00617F88">
      <w:pPr>
        <w:pStyle w:val="Sarakstarindkopa"/>
        <w:numPr>
          <w:ilvl w:val="1"/>
          <w:numId w:val="2"/>
        </w:numPr>
        <w:tabs>
          <w:tab w:val="left" w:pos="1134"/>
          <w:tab w:val="left" w:pos="3544"/>
          <w:tab w:val="left" w:pos="3969"/>
          <w:tab w:val="left" w:pos="7797"/>
        </w:tabs>
        <w:suppressAutoHyphens/>
        <w:autoSpaceDN w:val="0"/>
        <w:spacing w:after="0" w:line="240" w:lineRule="auto"/>
        <w:ind w:left="1134" w:hanging="708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licenču iegādi;</w:t>
      </w:r>
    </w:p>
    <w:p w14:paraId="22AD9FC3" w14:textId="77777777" w:rsidR="003C6B08" w:rsidRPr="00617F88" w:rsidRDefault="00420E99" w:rsidP="00617F88">
      <w:pPr>
        <w:pStyle w:val="Sarakstarindkopa"/>
        <w:numPr>
          <w:ilvl w:val="1"/>
          <w:numId w:val="2"/>
        </w:numPr>
        <w:tabs>
          <w:tab w:val="left" w:pos="1134"/>
          <w:tab w:val="left" w:pos="3544"/>
          <w:tab w:val="left" w:pos="3969"/>
          <w:tab w:val="left" w:pos="7797"/>
        </w:tabs>
        <w:suppressAutoHyphens/>
        <w:autoSpaceDN w:val="0"/>
        <w:spacing w:after="0" w:line="240" w:lineRule="auto"/>
        <w:ind w:left="1134" w:hanging="708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specifiska rakstura datorprogrammu iegādi;</w:t>
      </w:r>
    </w:p>
    <w:p w14:paraId="79D6B203" w14:textId="77777777" w:rsidR="00420E99" w:rsidRPr="00617F88" w:rsidRDefault="00420E99" w:rsidP="00617F88">
      <w:pPr>
        <w:pStyle w:val="Sarakstarindkopa"/>
        <w:numPr>
          <w:ilvl w:val="1"/>
          <w:numId w:val="2"/>
        </w:numPr>
        <w:tabs>
          <w:tab w:val="left" w:pos="1134"/>
          <w:tab w:val="left" w:pos="3544"/>
          <w:tab w:val="left" w:pos="3969"/>
          <w:tab w:val="left" w:pos="7797"/>
        </w:tabs>
        <w:suppressAutoHyphens/>
        <w:autoSpaceDN w:val="0"/>
        <w:spacing w:after="0" w:line="240" w:lineRule="auto"/>
        <w:ind w:left="1134" w:hanging="708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specifiska rakstura personāla apmācību;</w:t>
      </w:r>
    </w:p>
    <w:p w14:paraId="3C780371" w14:textId="77777777" w:rsidR="00420E99" w:rsidRPr="00617F88" w:rsidRDefault="00420E99" w:rsidP="00617F88">
      <w:pPr>
        <w:pStyle w:val="Sarakstarindkopa"/>
        <w:numPr>
          <w:ilvl w:val="1"/>
          <w:numId w:val="2"/>
        </w:numPr>
        <w:tabs>
          <w:tab w:val="left" w:pos="709"/>
          <w:tab w:val="left" w:pos="1134"/>
          <w:tab w:val="left" w:pos="3969"/>
          <w:tab w:val="left" w:pos="7797"/>
        </w:tabs>
        <w:suppressAutoHyphens/>
        <w:autoSpaceDN w:val="0"/>
        <w:spacing w:after="0" w:line="240" w:lineRule="auto"/>
        <w:ind w:left="1134" w:hanging="708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preču zīmes reģistrāciju;</w:t>
      </w:r>
    </w:p>
    <w:p w14:paraId="6328E4AF" w14:textId="24860D2E" w:rsidR="00420E99" w:rsidRPr="00617F88" w:rsidRDefault="00420E99" w:rsidP="00617F88">
      <w:pPr>
        <w:pStyle w:val="Sarakstarindkopa"/>
        <w:numPr>
          <w:ilvl w:val="1"/>
          <w:numId w:val="2"/>
        </w:numPr>
        <w:tabs>
          <w:tab w:val="left" w:pos="709"/>
          <w:tab w:val="left" w:pos="1134"/>
          <w:tab w:val="left" w:pos="3969"/>
          <w:tab w:val="left" w:pos="7797"/>
        </w:tabs>
        <w:suppressAutoHyphens/>
        <w:autoSpaceDN w:val="0"/>
        <w:spacing w:after="0" w:line="240" w:lineRule="auto"/>
        <w:ind w:left="1134" w:hanging="708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patentu reģistrāciju Patentu valdē</w:t>
      </w:r>
      <w:r w:rsidR="004621BE" w:rsidRPr="00617F88">
        <w:rPr>
          <w:rFonts w:eastAsia="Times New Roman"/>
          <w:szCs w:val="24"/>
          <w:lang w:eastAsia="lv-LV"/>
        </w:rPr>
        <w:t>.</w:t>
      </w:r>
    </w:p>
    <w:p w14:paraId="32D9F739" w14:textId="77777777" w:rsidR="00420E99" w:rsidRPr="00617F88" w:rsidRDefault="00420E99" w:rsidP="00617F88">
      <w:pPr>
        <w:pStyle w:val="Sarakstarindkopa"/>
        <w:numPr>
          <w:ilvl w:val="0"/>
          <w:numId w:val="2"/>
        </w:numPr>
        <w:tabs>
          <w:tab w:val="left" w:pos="426"/>
          <w:tab w:val="left" w:pos="7797"/>
        </w:tabs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Par neatbalstāmām izmaksām tiek noteiktas šādas izmaksas:</w:t>
      </w:r>
    </w:p>
    <w:p w14:paraId="6EEE23E4" w14:textId="2FDA63D5" w:rsidR="00420E99" w:rsidRPr="00617F88" w:rsidRDefault="00420E99" w:rsidP="00617F88">
      <w:pPr>
        <w:pStyle w:val="Sarakstarindkopa"/>
        <w:numPr>
          <w:ilvl w:val="1"/>
          <w:numId w:val="2"/>
        </w:numPr>
        <w:tabs>
          <w:tab w:val="left" w:pos="1134"/>
          <w:tab w:val="left" w:pos="3969"/>
          <w:tab w:val="left" w:pos="7797"/>
        </w:tabs>
        <w:suppressAutoHyphens/>
        <w:autoSpaceDN w:val="0"/>
        <w:spacing w:after="0" w:line="240" w:lineRule="auto"/>
        <w:ind w:left="1134" w:hanging="708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 xml:space="preserve">kas radušās pirms </w:t>
      </w:r>
      <w:r w:rsidR="000C2C35" w:rsidRPr="00617F88">
        <w:rPr>
          <w:rFonts w:eastAsia="Times New Roman"/>
          <w:szCs w:val="24"/>
          <w:lang w:eastAsia="lv-LV"/>
        </w:rPr>
        <w:t>L</w:t>
      </w:r>
      <w:r w:rsidR="0099792D" w:rsidRPr="00617F88">
        <w:rPr>
          <w:rFonts w:eastAsia="Times New Roman"/>
          <w:szCs w:val="24"/>
          <w:lang w:eastAsia="lv-LV"/>
        </w:rPr>
        <w:t xml:space="preserve">īguma </w:t>
      </w:r>
      <w:r w:rsidRPr="00617F88">
        <w:rPr>
          <w:rFonts w:eastAsia="Times New Roman"/>
          <w:szCs w:val="24"/>
          <w:lang w:eastAsia="lv-LV"/>
        </w:rPr>
        <w:t>noslēgšanas;</w:t>
      </w:r>
    </w:p>
    <w:p w14:paraId="40E3C808" w14:textId="77777777" w:rsidR="00420E99" w:rsidRPr="00617F88" w:rsidRDefault="00420E99" w:rsidP="00617F88">
      <w:pPr>
        <w:pStyle w:val="Sarakstarindkopa"/>
        <w:numPr>
          <w:ilvl w:val="1"/>
          <w:numId w:val="2"/>
        </w:numPr>
        <w:tabs>
          <w:tab w:val="left" w:pos="1134"/>
          <w:tab w:val="left" w:pos="3969"/>
          <w:tab w:val="left" w:pos="7797"/>
        </w:tabs>
        <w:suppressAutoHyphens/>
        <w:autoSpaceDN w:val="0"/>
        <w:spacing w:after="0" w:line="240" w:lineRule="auto"/>
        <w:ind w:left="1134" w:hanging="708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telpu nomas maksa, kā arī citas ar telpu lietošanu saistītas izmaksas</w:t>
      </w:r>
      <w:r w:rsidR="00F4416F" w:rsidRPr="00617F88">
        <w:rPr>
          <w:rFonts w:eastAsia="Times New Roman"/>
          <w:szCs w:val="24"/>
          <w:lang w:eastAsia="lv-LV"/>
        </w:rPr>
        <w:t xml:space="preserve"> (komunālie maksājumi u.tml.)</w:t>
      </w:r>
      <w:r w:rsidRPr="00617F88">
        <w:rPr>
          <w:rFonts w:eastAsia="Times New Roman"/>
          <w:szCs w:val="24"/>
          <w:lang w:eastAsia="lv-LV"/>
        </w:rPr>
        <w:t>;</w:t>
      </w:r>
    </w:p>
    <w:p w14:paraId="7D7DAB73" w14:textId="77777777" w:rsidR="00420E99" w:rsidRPr="00617F88" w:rsidRDefault="00420E99" w:rsidP="00617F88">
      <w:pPr>
        <w:pStyle w:val="Sarakstarindkopa"/>
        <w:numPr>
          <w:ilvl w:val="1"/>
          <w:numId w:val="2"/>
        </w:numPr>
        <w:tabs>
          <w:tab w:val="left" w:pos="1134"/>
          <w:tab w:val="left" w:pos="3969"/>
          <w:tab w:val="left" w:pos="7797"/>
        </w:tabs>
        <w:suppressAutoHyphens/>
        <w:autoSpaceDN w:val="0"/>
        <w:spacing w:after="0" w:line="240" w:lineRule="auto"/>
        <w:ind w:left="1134" w:hanging="708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telpu remonta izmaksas, kas nav saistītas ar pirmreizējām izmaksām</w:t>
      </w:r>
      <w:r w:rsidR="00F4416F" w:rsidRPr="00617F88">
        <w:rPr>
          <w:rFonts w:eastAsia="Times New Roman"/>
          <w:szCs w:val="24"/>
          <w:lang w:eastAsia="lv-LV"/>
        </w:rPr>
        <w:t>;</w:t>
      </w:r>
    </w:p>
    <w:p w14:paraId="59276518" w14:textId="77777777" w:rsidR="00420E99" w:rsidRPr="00617F88" w:rsidRDefault="00420E99" w:rsidP="00617F88">
      <w:pPr>
        <w:pStyle w:val="Sarakstarindkopa"/>
        <w:numPr>
          <w:ilvl w:val="1"/>
          <w:numId w:val="2"/>
        </w:numPr>
        <w:tabs>
          <w:tab w:val="left" w:pos="1134"/>
          <w:tab w:val="left" w:pos="3969"/>
          <w:tab w:val="left" w:pos="7797"/>
        </w:tabs>
        <w:suppressAutoHyphens/>
        <w:autoSpaceDN w:val="0"/>
        <w:spacing w:after="0" w:line="240" w:lineRule="auto"/>
        <w:ind w:left="1134" w:hanging="708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Konkursa pieteikuma sagatavošanas izmaksas;</w:t>
      </w:r>
    </w:p>
    <w:p w14:paraId="575E2F8C" w14:textId="77777777" w:rsidR="00420E99" w:rsidRPr="00617F88" w:rsidRDefault="00420E99" w:rsidP="00617F88">
      <w:pPr>
        <w:pStyle w:val="Sarakstarindkopa"/>
        <w:numPr>
          <w:ilvl w:val="1"/>
          <w:numId w:val="2"/>
        </w:numPr>
        <w:tabs>
          <w:tab w:val="left" w:pos="1134"/>
          <w:tab w:val="left" w:pos="3969"/>
          <w:tab w:val="left" w:pos="7797"/>
        </w:tabs>
        <w:suppressAutoHyphens/>
        <w:autoSpaceDN w:val="0"/>
        <w:spacing w:after="0" w:line="240" w:lineRule="auto"/>
        <w:ind w:left="1134" w:hanging="708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darba alga un nodokļi;</w:t>
      </w:r>
    </w:p>
    <w:p w14:paraId="5352E1EE" w14:textId="77777777" w:rsidR="00420E99" w:rsidRPr="00617F88" w:rsidRDefault="00420E99" w:rsidP="00617F88">
      <w:pPr>
        <w:pStyle w:val="Sarakstarindkopa"/>
        <w:numPr>
          <w:ilvl w:val="1"/>
          <w:numId w:val="2"/>
        </w:numPr>
        <w:tabs>
          <w:tab w:val="left" w:pos="1134"/>
          <w:tab w:val="left" w:pos="3969"/>
          <w:tab w:val="left" w:pos="7797"/>
        </w:tabs>
        <w:suppressAutoHyphens/>
        <w:autoSpaceDN w:val="0"/>
        <w:spacing w:after="0" w:line="240" w:lineRule="auto"/>
        <w:ind w:left="1134" w:hanging="708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visas citas izmaksas, izņemot tās, kas iekļautas atbalstāmajās izmaksās</w:t>
      </w:r>
      <w:r w:rsidR="00FE67A1" w:rsidRPr="00617F88">
        <w:rPr>
          <w:rFonts w:eastAsia="Times New Roman"/>
          <w:szCs w:val="24"/>
          <w:lang w:eastAsia="lv-LV"/>
        </w:rPr>
        <w:t>;</w:t>
      </w:r>
    </w:p>
    <w:p w14:paraId="2DB239A9" w14:textId="77777777" w:rsidR="00DB3E94" w:rsidRPr="00617F88" w:rsidRDefault="00DB3E94" w:rsidP="00617F88">
      <w:pPr>
        <w:spacing w:after="0" w:line="240" w:lineRule="auto"/>
        <w:jc w:val="both"/>
        <w:rPr>
          <w:rFonts w:eastAsia="Times New Roman"/>
          <w:szCs w:val="24"/>
          <w:lang w:eastAsia="lv-LV"/>
        </w:rPr>
      </w:pPr>
    </w:p>
    <w:p w14:paraId="295AC5D6" w14:textId="6834B207" w:rsidR="00A31AB3" w:rsidRPr="00617F88" w:rsidRDefault="00420E99" w:rsidP="00617F88">
      <w:pPr>
        <w:pStyle w:val="Violaheading2"/>
        <w:spacing w:before="0" w:after="0"/>
        <w:jc w:val="both"/>
        <w:rPr>
          <w:rFonts w:ascii="Times New Roman" w:hAnsi="Times New Roman"/>
          <w:sz w:val="24"/>
          <w:szCs w:val="24"/>
          <w:lang w:eastAsia="lv-LV"/>
        </w:rPr>
      </w:pPr>
      <w:r w:rsidRPr="00617F88">
        <w:rPr>
          <w:rFonts w:ascii="Times New Roman" w:hAnsi="Times New Roman"/>
          <w:sz w:val="24"/>
          <w:szCs w:val="24"/>
          <w:lang w:eastAsia="lv-LV"/>
        </w:rPr>
        <w:t>VII</w:t>
      </w:r>
      <w:r w:rsidR="000C2C35" w:rsidRPr="00617F88">
        <w:rPr>
          <w:rFonts w:ascii="Times New Roman" w:hAnsi="Times New Roman"/>
          <w:sz w:val="24"/>
          <w:szCs w:val="24"/>
          <w:lang w:eastAsia="lv-LV"/>
        </w:rPr>
        <w:t>.</w:t>
      </w:r>
      <w:r w:rsidRPr="00617F88">
        <w:rPr>
          <w:rFonts w:ascii="Times New Roman" w:hAnsi="Times New Roman"/>
          <w:sz w:val="24"/>
          <w:szCs w:val="24"/>
          <w:lang w:eastAsia="lv-LV"/>
        </w:rPr>
        <w:t xml:space="preserve"> Konkursa pieteikuma iesniegšana </w:t>
      </w:r>
    </w:p>
    <w:p w14:paraId="1A647A7C" w14:textId="2DCFDAB1" w:rsidR="00E30BCE" w:rsidRPr="00617F88" w:rsidRDefault="00420E99" w:rsidP="00617F88">
      <w:pPr>
        <w:pStyle w:val="Sarakstarindkopa"/>
        <w:numPr>
          <w:ilvl w:val="0"/>
          <w:numId w:val="2"/>
        </w:numPr>
        <w:tabs>
          <w:tab w:val="left" w:pos="426"/>
          <w:tab w:val="left" w:pos="7797"/>
        </w:tabs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eastAsia="Times New Roman"/>
          <w:szCs w:val="24"/>
          <w:u w:val="single"/>
          <w:lang w:eastAsia="lv-LV"/>
        </w:rPr>
      </w:pPr>
      <w:r w:rsidRPr="00617F88">
        <w:rPr>
          <w:rFonts w:eastAsia="Times New Roman"/>
          <w:szCs w:val="24"/>
          <w:lang w:eastAsia="lv-LV"/>
        </w:rPr>
        <w:t>Konkursa pieteikums jāiesniedz</w:t>
      </w:r>
      <w:r w:rsidR="005E52C0" w:rsidRPr="00617F88">
        <w:rPr>
          <w:rFonts w:eastAsia="Times New Roman"/>
          <w:szCs w:val="24"/>
          <w:lang w:eastAsia="lv-LV"/>
        </w:rPr>
        <w:t xml:space="preserve"> vienā no š</w:t>
      </w:r>
      <w:r w:rsidR="001E43E8" w:rsidRPr="00617F88">
        <w:rPr>
          <w:rFonts w:eastAsia="Times New Roman"/>
          <w:szCs w:val="24"/>
          <w:lang w:eastAsia="lv-LV"/>
        </w:rPr>
        <w:t>ād</w:t>
      </w:r>
      <w:r w:rsidR="005E52C0" w:rsidRPr="00617F88">
        <w:rPr>
          <w:rFonts w:eastAsia="Times New Roman"/>
          <w:szCs w:val="24"/>
          <w:lang w:eastAsia="lv-LV"/>
        </w:rPr>
        <w:t>iem veidiem</w:t>
      </w:r>
      <w:r w:rsidR="00E30BCE" w:rsidRPr="00617F88">
        <w:rPr>
          <w:rFonts w:eastAsia="Times New Roman"/>
          <w:szCs w:val="24"/>
          <w:lang w:eastAsia="lv-LV"/>
        </w:rPr>
        <w:t>:</w:t>
      </w:r>
    </w:p>
    <w:p w14:paraId="1BBBB56D" w14:textId="4A2EB47D" w:rsidR="004B128E" w:rsidRPr="00617F88" w:rsidRDefault="00E30BCE" w:rsidP="00617F88">
      <w:pPr>
        <w:pStyle w:val="Sarakstarindkopa"/>
        <w:numPr>
          <w:ilvl w:val="1"/>
          <w:numId w:val="2"/>
        </w:numPr>
        <w:tabs>
          <w:tab w:val="left" w:pos="1134"/>
        </w:tabs>
        <w:suppressAutoHyphens/>
        <w:autoSpaceDN w:val="0"/>
        <w:spacing w:after="0" w:line="240" w:lineRule="auto"/>
        <w:ind w:left="1134" w:hanging="708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 xml:space="preserve">drukātā formā, </w:t>
      </w:r>
      <w:r w:rsidR="001E43E8" w:rsidRPr="00617F88">
        <w:rPr>
          <w:rFonts w:eastAsia="Times New Roman"/>
          <w:szCs w:val="24"/>
          <w:lang w:eastAsia="lv-LV"/>
        </w:rPr>
        <w:t>iesniedzot</w:t>
      </w:r>
      <w:r w:rsidR="001A2ED6" w:rsidRPr="00617F88">
        <w:rPr>
          <w:rFonts w:eastAsia="Times New Roman"/>
          <w:szCs w:val="24"/>
          <w:lang w:eastAsia="lv-LV"/>
        </w:rPr>
        <w:t xml:space="preserve"> to </w:t>
      </w:r>
      <w:r w:rsidR="00420E99" w:rsidRPr="00617F88">
        <w:rPr>
          <w:rFonts w:eastAsia="Times New Roman"/>
          <w:szCs w:val="24"/>
          <w:lang w:eastAsia="lv-LV"/>
        </w:rPr>
        <w:t>personīgi</w:t>
      </w:r>
      <w:r w:rsidR="00050CB1" w:rsidRPr="00617F88">
        <w:rPr>
          <w:rFonts w:eastAsia="Times New Roman"/>
          <w:szCs w:val="24"/>
          <w:lang w:eastAsia="lv-LV"/>
        </w:rPr>
        <w:t xml:space="preserve"> </w:t>
      </w:r>
      <w:r w:rsidR="00633F93" w:rsidRPr="00617F88">
        <w:rPr>
          <w:rFonts w:eastAsia="Times New Roman"/>
          <w:szCs w:val="24"/>
          <w:lang w:eastAsia="lv-LV"/>
        </w:rPr>
        <w:t>pašvaldībā</w:t>
      </w:r>
      <w:r w:rsidR="00420E99" w:rsidRPr="00617F88">
        <w:rPr>
          <w:rFonts w:eastAsia="Times New Roman"/>
          <w:szCs w:val="24"/>
          <w:lang w:eastAsia="lv-LV"/>
        </w:rPr>
        <w:t xml:space="preserve">, </w:t>
      </w:r>
      <w:r w:rsidR="003B3AFF" w:rsidRPr="00617F88">
        <w:rPr>
          <w:rFonts w:eastAsia="Times New Roman"/>
          <w:szCs w:val="24"/>
          <w:lang w:eastAsia="lv-LV"/>
        </w:rPr>
        <w:t>Daugavas</w:t>
      </w:r>
      <w:r w:rsidR="00420E99" w:rsidRPr="00617F88">
        <w:rPr>
          <w:rFonts w:eastAsia="Times New Roman"/>
          <w:szCs w:val="24"/>
          <w:lang w:eastAsia="lv-LV"/>
        </w:rPr>
        <w:t xml:space="preserve"> iel</w:t>
      </w:r>
      <w:r w:rsidR="00CC784D" w:rsidRPr="00617F88">
        <w:rPr>
          <w:rFonts w:eastAsia="Times New Roman"/>
          <w:szCs w:val="24"/>
          <w:lang w:eastAsia="lv-LV"/>
        </w:rPr>
        <w:t>ā</w:t>
      </w:r>
      <w:r w:rsidR="00420E99" w:rsidRPr="00617F88">
        <w:rPr>
          <w:rFonts w:eastAsia="Times New Roman"/>
          <w:szCs w:val="24"/>
          <w:lang w:eastAsia="lv-LV"/>
        </w:rPr>
        <w:t xml:space="preserve"> </w:t>
      </w:r>
      <w:r w:rsidR="003B3AFF" w:rsidRPr="00617F88">
        <w:rPr>
          <w:rFonts w:eastAsia="Times New Roman"/>
          <w:szCs w:val="24"/>
          <w:lang w:eastAsia="lv-LV"/>
        </w:rPr>
        <w:t>29</w:t>
      </w:r>
      <w:r w:rsidR="00420E99" w:rsidRPr="00617F88">
        <w:rPr>
          <w:rFonts w:eastAsia="Times New Roman"/>
          <w:szCs w:val="24"/>
          <w:lang w:eastAsia="lv-LV"/>
        </w:rPr>
        <w:t xml:space="preserve">, </w:t>
      </w:r>
      <w:r w:rsidR="003B3AFF" w:rsidRPr="00617F88">
        <w:rPr>
          <w:rFonts w:eastAsia="Times New Roman"/>
          <w:szCs w:val="24"/>
          <w:lang w:eastAsia="lv-LV"/>
        </w:rPr>
        <w:t>Mārup</w:t>
      </w:r>
      <w:r w:rsidR="00FE71F9" w:rsidRPr="00617F88">
        <w:rPr>
          <w:rFonts w:eastAsia="Times New Roman"/>
          <w:szCs w:val="24"/>
          <w:lang w:eastAsia="lv-LV"/>
        </w:rPr>
        <w:t>ē</w:t>
      </w:r>
      <w:r w:rsidR="00420E99" w:rsidRPr="00617F88">
        <w:rPr>
          <w:rFonts w:eastAsia="Times New Roman"/>
          <w:szCs w:val="24"/>
          <w:lang w:eastAsia="lv-LV"/>
        </w:rPr>
        <w:t>,</w:t>
      </w:r>
      <w:r w:rsidR="00633F93" w:rsidRPr="00617F88">
        <w:rPr>
          <w:rFonts w:eastAsia="Times New Roman"/>
          <w:szCs w:val="24"/>
          <w:lang w:eastAsia="lv-LV"/>
        </w:rPr>
        <w:t xml:space="preserve"> </w:t>
      </w:r>
      <w:r w:rsidR="001E43E8" w:rsidRPr="00617F88">
        <w:rPr>
          <w:rFonts w:eastAsia="Times New Roman"/>
          <w:szCs w:val="24"/>
          <w:lang w:eastAsia="lv-LV"/>
        </w:rPr>
        <w:t>vai Centra ielā 4, Piņķos, Babītes pagastā</w:t>
      </w:r>
      <w:r w:rsidR="00DC33E0" w:rsidRPr="00617F88">
        <w:rPr>
          <w:rFonts w:eastAsia="Times New Roman"/>
          <w:szCs w:val="24"/>
          <w:lang w:eastAsia="lv-LV"/>
        </w:rPr>
        <w:t>;</w:t>
      </w:r>
    </w:p>
    <w:p w14:paraId="0B2BC9ED" w14:textId="1384C5CC" w:rsidR="00E95B35" w:rsidRPr="00617F88" w:rsidRDefault="00420E99" w:rsidP="00617F88">
      <w:pPr>
        <w:pStyle w:val="Sarakstarindkopa"/>
        <w:numPr>
          <w:ilvl w:val="1"/>
          <w:numId w:val="2"/>
        </w:numPr>
        <w:tabs>
          <w:tab w:val="left" w:pos="1134"/>
        </w:tabs>
        <w:suppressAutoHyphens/>
        <w:autoSpaceDN w:val="0"/>
        <w:spacing w:after="0" w:line="240" w:lineRule="auto"/>
        <w:ind w:left="1134" w:hanging="708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 xml:space="preserve">nosūtot pa pastu </w:t>
      </w:r>
      <w:r w:rsidR="00F81F9F" w:rsidRPr="00617F88">
        <w:rPr>
          <w:szCs w:val="24"/>
        </w:rPr>
        <w:t xml:space="preserve">(datums uz pasta nosūtīšanas zīmoga nedrīkst būt vēlāks par </w:t>
      </w:r>
      <w:r w:rsidR="006E7A0B" w:rsidRPr="00617F88">
        <w:rPr>
          <w:szCs w:val="24"/>
        </w:rPr>
        <w:t>K</w:t>
      </w:r>
      <w:r w:rsidR="00F81F9F" w:rsidRPr="00617F88">
        <w:rPr>
          <w:szCs w:val="24"/>
        </w:rPr>
        <w:t>onkursa pieteikuma iesniegšanas termiņ</w:t>
      </w:r>
      <w:r w:rsidR="001E43E8" w:rsidRPr="00617F88">
        <w:rPr>
          <w:szCs w:val="24"/>
        </w:rPr>
        <w:t>a pēdējo dienu</w:t>
      </w:r>
      <w:r w:rsidR="00F81F9F" w:rsidRPr="00617F88">
        <w:rPr>
          <w:szCs w:val="24"/>
        </w:rPr>
        <w:t>)</w:t>
      </w:r>
      <w:r w:rsidR="00F81F9F" w:rsidRPr="00617F88">
        <w:rPr>
          <w:rFonts w:eastAsia="Times New Roman"/>
          <w:szCs w:val="24"/>
          <w:lang w:eastAsia="lv-LV"/>
        </w:rPr>
        <w:t xml:space="preserve"> </w:t>
      </w:r>
      <w:r w:rsidR="00633F93" w:rsidRPr="00617F88">
        <w:rPr>
          <w:rFonts w:eastAsia="Times New Roman"/>
          <w:szCs w:val="24"/>
          <w:lang w:eastAsia="lv-LV"/>
        </w:rPr>
        <w:t>pašvaldība</w:t>
      </w:r>
      <w:r w:rsidR="001E43E8" w:rsidRPr="00617F88">
        <w:rPr>
          <w:rFonts w:eastAsia="Times New Roman"/>
          <w:szCs w:val="24"/>
          <w:lang w:eastAsia="lv-LV"/>
        </w:rPr>
        <w:t>i uz vienu no šī nolikuma 28.1.punktā minētajām adresēm;</w:t>
      </w:r>
    </w:p>
    <w:p w14:paraId="29EE4CD6" w14:textId="4E455251" w:rsidR="006B2BA9" w:rsidRPr="00617F88" w:rsidRDefault="00420E99" w:rsidP="00617F88">
      <w:pPr>
        <w:pStyle w:val="Sarakstarindkopa"/>
        <w:numPr>
          <w:ilvl w:val="1"/>
          <w:numId w:val="2"/>
        </w:numPr>
        <w:tabs>
          <w:tab w:val="left" w:pos="1134"/>
        </w:tabs>
        <w:suppressAutoHyphens/>
        <w:autoSpaceDN w:val="0"/>
        <w:spacing w:after="0" w:line="240" w:lineRule="auto"/>
        <w:ind w:left="1134" w:hanging="708"/>
        <w:contextualSpacing w:val="0"/>
        <w:jc w:val="both"/>
        <w:textAlignment w:val="baseline"/>
        <w:rPr>
          <w:rFonts w:eastAsia="Times New Roman"/>
          <w:szCs w:val="24"/>
          <w:u w:val="single"/>
          <w:lang w:eastAsia="lv-LV"/>
        </w:rPr>
      </w:pPr>
      <w:r w:rsidRPr="00617F88">
        <w:rPr>
          <w:rFonts w:eastAsia="Times New Roman"/>
          <w:szCs w:val="24"/>
          <w:lang w:eastAsia="lv-LV"/>
        </w:rPr>
        <w:t>elektroniski</w:t>
      </w:r>
      <w:r w:rsidR="009D494A" w:rsidRPr="00617F88">
        <w:rPr>
          <w:rFonts w:eastAsia="Times New Roman"/>
          <w:szCs w:val="24"/>
          <w:lang w:eastAsia="lv-LV"/>
        </w:rPr>
        <w:t xml:space="preserve"> </w:t>
      </w:r>
      <w:r w:rsidR="00404814" w:rsidRPr="00617F88">
        <w:rPr>
          <w:rFonts w:eastAsia="Times New Roman"/>
          <w:szCs w:val="24"/>
          <w:lang w:eastAsia="lv-LV"/>
        </w:rPr>
        <w:t>(*.</w:t>
      </w:r>
      <w:proofErr w:type="spellStart"/>
      <w:r w:rsidR="00404814" w:rsidRPr="00617F88">
        <w:rPr>
          <w:rFonts w:eastAsia="Times New Roman"/>
          <w:szCs w:val="24"/>
          <w:lang w:eastAsia="lv-LV"/>
        </w:rPr>
        <w:t>doc</w:t>
      </w:r>
      <w:proofErr w:type="spellEnd"/>
      <w:r w:rsidR="00404814" w:rsidRPr="00617F88">
        <w:rPr>
          <w:rFonts w:eastAsia="Times New Roman"/>
          <w:szCs w:val="24"/>
          <w:lang w:eastAsia="lv-LV"/>
        </w:rPr>
        <w:t>, *.</w:t>
      </w:r>
      <w:proofErr w:type="spellStart"/>
      <w:r w:rsidR="00404814" w:rsidRPr="00617F88">
        <w:rPr>
          <w:rFonts w:eastAsia="Times New Roman"/>
          <w:szCs w:val="24"/>
          <w:lang w:eastAsia="lv-LV"/>
        </w:rPr>
        <w:t>xls</w:t>
      </w:r>
      <w:proofErr w:type="spellEnd"/>
      <w:r w:rsidR="00404814" w:rsidRPr="00617F88">
        <w:rPr>
          <w:rFonts w:eastAsia="Times New Roman"/>
          <w:szCs w:val="24"/>
          <w:lang w:eastAsia="lv-LV"/>
        </w:rPr>
        <w:t xml:space="preserve"> vai *.</w:t>
      </w:r>
      <w:proofErr w:type="spellStart"/>
      <w:r w:rsidR="00404814" w:rsidRPr="00617F88">
        <w:rPr>
          <w:rFonts w:eastAsia="Times New Roman"/>
          <w:szCs w:val="24"/>
          <w:lang w:eastAsia="lv-LV"/>
        </w:rPr>
        <w:t>pdf</w:t>
      </w:r>
      <w:proofErr w:type="spellEnd"/>
      <w:r w:rsidR="00404814" w:rsidRPr="00617F88">
        <w:rPr>
          <w:rFonts w:eastAsia="Times New Roman"/>
          <w:szCs w:val="24"/>
          <w:lang w:eastAsia="lv-LV"/>
        </w:rPr>
        <w:t xml:space="preserve"> datņu formātā)</w:t>
      </w:r>
      <w:r w:rsidR="001E43E8" w:rsidRPr="00617F88">
        <w:rPr>
          <w:rFonts w:eastAsia="Times New Roman"/>
          <w:szCs w:val="24"/>
          <w:lang w:eastAsia="lv-LV"/>
        </w:rPr>
        <w:t xml:space="preserve"> parakstītu ar drošu</w:t>
      </w:r>
      <w:r w:rsidR="00F051B6" w:rsidRPr="00617F88">
        <w:rPr>
          <w:rFonts w:eastAsia="Times New Roman"/>
          <w:szCs w:val="24"/>
          <w:lang w:eastAsia="lv-LV"/>
        </w:rPr>
        <w:t xml:space="preserve"> ar elektronisko parakstu</w:t>
      </w:r>
      <w:r w:rsidR="001E43E8" w:rsidRPr="00617F88">
        <w:rPr>
          <w:rFonts w:eastAsia="Times New Roman"/>
          <w:szCs w:val="24"/>
          <w:lang w:eastAsia="lv-LV"/>
        </w:rPr>
        <w:t>, kas satur</w:t>
      </w:r>
      <w:r w:rsidR="00536CF5" w:rsidRPr="00617F88">
        <w:rPr>
          <w:rFonts w:eastAsia="Times New Roman"/>
          <w:szCs w:val="24"/>
          <w:lang w:eastAsia="lv-LV"/>
        </w:rPr>
        <w:t xml:space="preserve"> laika zīmogu</w:t>
      </w:r>
      <w:r w:rsidRPr="00617F88">
        <w:rPr>
          <w:rFonts w:eastAsia="Times New Roman"/>
          <w:szCs w:val="24"/>
          <w:lang w:eastAsia="lv-LV"/>
        </w:rPr>
        <w:t>, nosūtot uz e-pasta adresi:</w:t>
      </w:r>
      <w:r w:rsidR="003B3AFF" w:rsidRPr="00617F88">
        <w:rPr>
          <w:rFonts w:eastAsia="Times New Roman"/>
          <w:szCs w:val="24"/>
          <w:lang w:eastAsia="lv-LV"/>
        </w:rPr>
        <w:t xml:space="preserve"> </w:t>
      </w:r>
      <w:hyperlink r:id="rId11" w:history="1">
        <w:r w:rsidR="003B3AFF" w:rsidRPr="00617F88">
          <w:rPr>
            <w:rStyle w:val="Hipersaite"/>
            <w:rFonts w:eastAsia="Times New Roman"/>
            <w:szCs w:val="24"/>
            <w:lang w:eastAsia="lv-LV"/>
          </w:rPr>
          <w:t>marupe@marupe.lv</w:t>
        </w:r>
      </w:hyperlink>
      <w:r w:rsidR="00F051B6" w:rsidRPr="00617F88">
        <w:rPr>
          <w:rFonts w:eastAsia="Times New Roman"/>
          <w:szCs w:val="24"/>
          <w:lang w:eastAsia="lv-LV"/>
        </w:rPr>
        <w:t>.</w:t>
      </w:r>
    </w:p>
    <w:p w14:paraId="36066903" w14:textId="12A1009A" w:rsidR="00420E99" w:rsidRPr="00617F88" w:rsidRDefault="00547E0E" w:rsidP="00617F88">
      <w:pPr>
        <w:pStyle w:val="Sarakstarindkopa"/>
        <w:numPr>
          <w:ilvl w:val="0"/>
          <w:numId w:val="2"/>
        </w:numPr>
        <w:tabs>
          <w:tab w:val="left" w:pos="567"/>
          <w:tab w:val="left" w:pos="3969"/>
          <w:tab w:val="left" w:pos="7797"/>
        </w:tabs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K</w:t>
      </w:r>
      <w:r w:rsidR="00330666" w:rsidRPr="00617F88">
        <w:rPr>
          <w:rFonts w:eastAsia="Times New Roman"/>
          <w:szCs w:val="24"/>
          <w:lang w:eastAsia="lv-LV"/>
        </w:rPr>
        <w:t xml:space="preserve">onkursa </w:t>
      </w:r>
      <w:proofErr w:type="spellStart"/>
      <w:r w:rsidR="00330666" w:rsidRPr="00617F88">
        <w:rPr>
          <w:rFonts w:eastAsia="Times New Roman"/>
          <w:szCs w:val="24"/>
          <w:lang w:eastAsia="lv-LV"/>
        </w:rPr>
        <w:t>I</w:t>
      </w:r>
      <w:r w:rsidR="001E43E8" w:rsidRPr="00617F88">
        <w:rPr>
          <w:rFonts w:eastAsia="Times New Roman"/>
          <w:szCs w:val="24"/>
          <w:lang w:eastAsia="lv-LV"/>
        </w:rPr>
        <w:t>.</w:t>
      </w:r>
      <w:r w:rsidR="00C02BFF" w:rsidRPr="00617F88">
        <w:rPr>
          <w:rFonts w:eastAsia="Times New Roman"/>
          <w:szCs w:val="24"/>
          <w:lang w:eastAsia="lv-LV"/>
        </w:rPr>
        <w:t>kārtas</w:t>
      </w:r>
      <w:proofErr w:type="spellEnd"/>
      <w:r w:rsidR="00330666" w:rsidRPr="00617F88">
        <w:rPr>
          <w:rFonts w:eastAsia="Times New Roman"/>
          <w:szCs w:val="24"/>
          <w:lang w:eastAsia="lv-LV"/>
        </w:rPr>
        <w:t xml:space="preserve"> </w:t>
      </w:r>
      <w:r w:rsidR="0045473D" w:rsidRPr="00617F88">
        <w:rPr>
          <w:rFonts w:eastAsia="Times New Roman"/>
          <w:szCs w:val="24"/>
          <w:lang w:eastAsia="lv-LV"/>
        </w:rPr>
        <w:t>dokumentu</w:t>
      </w:r>
      <w:r w:rsidR="00330666" w:rsidRPr="00617F88">
        <w:rPr>
          <w:rFonts w:eastAsia="Times New Roman"/>
          <w:szCs w:val="24"/>
          <w:lang w:eastAsia="lv-LV"/>
        </w:rPr>
        <w:t xml:space="preserve"> iesniegšanas termiņš nav mazāks par </w:t>
      </w:r>
      <w:r w:rsidR="00A41325" w:rsidRPr="00617F88">
        <w:rPr>
          <w:rFonts w:eastAsia="Times New Roman"/>
          <w:szCs w:val="24"/>
          <w:lang w:eastAsia="lv-LV"/>
        </w:rPr>
        <w:t>30</w:t>
      </w:r>
      <w:r w:rsidR="00F56A78" w:rsidRPr="00617F88">
        <w:rPr>
          <w:rFonts w:eastAsia="Times New Roman"/>
          <w:szCs w:val="24"/>
          <w:lang w:eastAsia="lv-LV"/>
        </w:rPr>
        <w:t xml:space="preserve"> (trīsdesmit)</w:t>
      </w:r>
      <w:r w:rsidR="00330666" w:rsidRPr="00617F88">
        <w:rPr>
          <w:rFonts w:eastAsia="Times New Roman"/>
          <w:szCs w:val="24"/>
          <w:lang w:eastAsia="lv-LV"/>
        </w:rPr>
        <w:t xml:space="preserve"> kalendārajām </w:t>
      </w:r>
      <w:r w:rsidR="00A41325" w:rsidRPr="00617F88">
        <w:rPr>
          <w:rFonts w:eastAsia="Times New Roman"/>
          <w:szCs w:val="24"/>
          <w:lang w:eastAsia="lv-LV"/>
        </w:rPr>
        <w:t>dienām no pieteikumu iesniegšanas izsludināšanas</w:t>
      </w:r>
      <w:r w:rsidR="001E43E8" w:rsidRPr="00617F88">
        <w:rPr>
          <w:rFonts w:eastAsia="Times New Roman"/>
          <w:szCs w:val="24"/>
          <w:lang w:eastAsia="lv-LV"/>
        </w:rPr>
        <w:t xml:space="preserve"> dienas</w:t>
      </w:r>
      <w:r w:rsidRPr="00617F88">
        <w:rPr>
          <w:rFonts w:eastAsia="Times New Roman"/>
          <w:szCs w:val="24"/>
          <w:lang w:eastAsia="lv-LV"/>
        </w:rPr>
        <w:t>.</w:t>
      </w:r>
    </w:p>
    <w:p w14:paraId="2EF76591" w14:textId="77777777" w:rsidR="00536CF5" w:rsidRPr="00617F88" w:rsidRDefault="00420E99" w:rsidP="00617F88">
      <w:pPr>
        <w:pStyle w:val="Sarakstarindkopa"/>
        <w:numPr>
          <w:ilvl w:val="0"/>
          <w:numId w:val="2"/>
        </w:numPr>
        <w:tabs>
          <w:tab w:val="left" w:pos="426"/>
          <w:tab w:val="left" w:pos="7797"/>
        </w:tabs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Konkursa</w:t>
      </w:r>
      <w:r w:rsidR="003658B5" w:rsidRPr="00617F88">
        <w:rPr>
          <w:rFonts w:eastAsia="Times New Roman"/>
          <w:szCs w:val="24"/>
          <w:lang w:eastAsia="lv-LV"/>
        </w:rPr>
        <w:t xml:space="preserve"> </w:t>
      </w:r>
      <w:r w:rsidRPr="00617F88">
        <w:rPr>
          <w:rFonts w:eastAsia="Times New Roman"/>
          <w:szCs w:val="24"/>
          <w:lang w:eastAsia="lv-LV"/>
        </w:rPr>
        <w:t>pieteikumam un pielikumiem</w:t>
      </w:r>
      <w:r w:rsidR="009D494A" w:rsidRPr="00617F88">
        <w:rPr>
          <w:rFonts w:eastAsia="Times New Roman"/>
          <w:szCs w:val="24"/>
          <w:lang w:eastAsia="lv-LV"/>
        </w:rPr>
        <w:t>, kas tiek iesniegti</w:t>
      </w:r>
      <w:r w:rsidR="00536CF5" w:rsidRPr="00617F88">
        <w:rPr>
          <w:rFonts w:eastAsia="Times New Roman"/>
          <w:szCs w:val="24"/>
          <w:lang w:eastAsia="lv-LV"/>
        </w:rPr>
        <w:t>:</w:t>
      </w:r>
    </w:p>
    <w:p w14:paraId="64003E78" w14:textId="77777777" w:rsidR="00420E99" w:rsidRPr="00617F88" w:rsidRDefault="009D494A" w:rsidP="00617F88">
      <w:pPr>
        <w:pStyle w:val="Sarakstarindkopa"/>
        <w:numPr>
          <w:ilvl w:val="1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993" w:hanging="567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lastRenderedPageBreak/>
        <w:t>drukātā formātā,</w:t>
      </w:r>
      <w:r w:rsidR="009B35B9" w:rsidRPr="00617F88">
        <w:rPr>
          <w:rFonts w:eastAsia="Times New Roman"/>
          <w:szCs w:val="24"/>
          <w:lang w:eastAsia="lv-LV"/>
        </w:rPr>
        <w:t xml:space="preserve"> </w:t>
      </w:r>
      <w:r w:rsidR="00420E99" w:rsidRPr="00617F88">
        <w:rPr>
          <w:rFonts w:eastAsia="Times New Roman"/>
          <w:szCs w:val="24"/>
          <w:lang w:eastAsia="lv-LV"/>
        </w:rPr>
        <w:t xml:space="preserve">jābūt </w:t>
      </w:r>
      <w:proofErr w:type="spellStart"/>
      <w:r w:rsidR="0045473D" w:rsidRPr="00617F88">
        <w:rPr>
          <w:rFonts w:eastAsia="Times New Roman"/>
          <w:szCs w:val="24"/>
          <w:lang w:eastAsia="lv-LV"/>
        </w:rPr>
        <w:t>cauršūtiem</w:t>
      </w:r>
      <w:proofErr w:type="spellEnd"/>
      <w:r w:rsidR="0045473D" w:rsidRPr="00617F88">
        <w:rPr>
          <w:rFonts w:eastAsia="Times New Roman"/>
          <w:szCs w:val="24"/>
          <w:lang w:eastAsia="lv-LV"/>
        </w:rPr>
        <w:t xml:space="preserve"> un </w:t>
      </w:r>
      <w:r w:rsidR="00420E99" w:rsidRPr="00617F88">
        <w:rPr>
          <w:rFonts w:eastAsia="Times New Roman"/>
          <w:szCs w:val="24"/>
          <w:lang w:eastAsia="lv-LV"/>
        </w:rPr>
        <w:t>ievietotiem aizlīmētā aploksnē ar šādu norādi „Pieteikums konkursam “M</w:t>
      </w:r>
      <w:r w:rsidR="00286C9C" w:rsidRPr="00617F88">
        <w:rPr>
          <w:rFonts w:eastAsia="Times New Roman"/>
          <w:szCs w:val="24"/>
          <w:lang w:eastAsia="lv-LV"/>
        </w:rPr>
        <w:t>ammu bizness Mārupē</w:t>
      </w:r>
      <w:r w:rsidR="00420E99" w:rsidRPr="00617F88">
        <w:rPr>
          <w:rFonts w:eastAsia="Times New Roman"/>
          <w:szCs w:val="24"/>
          <w:lang w:eastAsia="lv-LV"/>
        </w:rPr>
        <w:t>””</w:t>
      </w:r>
      <w:r w:rsidR="00536CF5" w:rsidRPr="00617F88">
        <w:rPr>
          <w:rFonts w:eastAsia="Times New Roman"/>
          <w:szCs w:val="24"/>
          <w:lang w:eastAsia="lv-LV"/>
        </w:rPr>
        <w:t>;</w:t>
      </w:r>
    </w:p>
    <w:p w14:paraId="786976C7" w14:textId="77777777" w:rsidR="00536CF5" w:rsidRPr="00617F88" w:rsidRDefault="00536CF5" w:rsidP="00617F88">
      <w:pPr>
        <w:pStyle w:val="Sarakstarindkopa"/>
        <w:numPr>
          <w:ilvl w:val="1"/>
          <w:numId w:val="2"/>
        </w:numPr>
        <w:tabs>
          <w:tab w:val="left" w:pos="993"/>
        </w:tabs>
        <w:suppressAutoHyphens/>
        <w:autoSpaceDN w:val="0"/>
        <w:spacing w:after="0" w:line="240" w:lineRule="auto"/>
        <w:ind w:left="993" w:hanging="567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elektroniskā formātā</w:t>
      </w:r>
      <w:r w:rsidR="0044570E" w:rsidRPr="00617F88">
        <w:rPr>
          <w:rFonts w:eastAsia="Times New Roman"/>
          <w:szCs w:val="24"/>
          <w:lang w:eastAsia="lv-LV"/>
        </w:rPr>
        <w:t xml:space="preserve">, visi dokumenti ievietoti un parakstīti vienā </w:t>
      </w:r>
      <w:r w:rsidR="00B17175" w:rsidRPr="00617F88">
        <w:rPr>
          <w:rFonts w:eastAsia="Times New Roman"/>
          <w:szCs w:val="24"/>
          <w:lang w:eastAsia="lv-LV"/>
        </w:rPr>
        <w:t xml:space="preserve">EDOC formāta </w:t>
      </w:r>
      <w:proofErr w:type="spellStart"/>
      <w:r w:rsidR="00B17175" w:rsidRPr="00617F88">
        <w:rPr>
          <w:rFonts w:eastAsia="Times New Roman"/>
          <w:szCs w:val="24"/>
          <w:lang w:eastAsia="lv-LV"/>
        </w:rPr>
        <w:t>pakotnē</w:t>
      </w:r>
      <w:proofErr w:type="spellEnd"/>
      <w:r w:rsidR="00B17175" w:rsidRPr="00617F88">
        <w:rPr>
          <w:rFonts w:eastAsia="Times New Roman"/>
          <w:szCs w:val="24"/>
          <w:lang w:eastAsia="lv-LV"/>
        </w:rPr>
        <w:t>.</w:t>
      </w:r>
    </w:p>
    <w:p w14:paraId="00FEB3CC" w14:textId="77777777" w:rsidR="00420E99" w:rsidRPr="00617F88" w:rsidRDefault="00420E99" w:rsidP="00617F88">
      <w:pPr>
        <w:pStyle w:val="Sarakstarindkopa"/>
        <w:numPr>
          <w:ilvl w:val="0"/>
          <w:numId w:val="2"/>
        </w:numPr>
        <w:tabs>
          <w:tab w:val="left" w:pos="426"/>
          <w:tab w:val="left" w:pos="7797"/>
        </w:tabs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Konkursa</w:t>
      </w:r>
      <w:r w:rsidR="003658B5" w:rsidRPr="00617F88">
        <w:rPr>
          <w:rFonts w:eastAsia="Times New Roman"/>
          <w:szCs w:val="24"/>
          <w:lang w:eastAsia="lv-LV"/>
        </w:rPr>
        <w:t xml:space="preserve"> </w:t>
      </w:r>
      <w:r w:rsidRPr="00617F88">
        <w:rPr>
          <w:rFonts w:eastAsia="Times New Roman"/>
          <w:szCs w:val="24"/>
          <w:lang w:eastAsia="lv-LV"/>
        </w:rPr>
        <w:t>pieteikums, kas tiks iesniegts, neievērojot Konkursa nolikumā paredzēto kārtību, netiks vērtēts.</w:t>
      </w:r>
    </w:p>
    <w:p w14:paraId="46444431" w14:textId="77777777" w:rsidR="0099179F" w:rsidRPr="00617F88" w:rsidRDefault="0099179F" w:rsidP="00617F88">
      <w:pPr>
        <w:pStyle w:val="Sarakstarindkopa"/>
        <w:numPr>
          <w:ilvl w:val="0"/>
          <w:numId w:val="2"/>
        </w:numPr>
        <w:tabs>
          <w:tab w:val="left" w:pos="426"/>
          <w:tab w:val="left" w:pos="7797"/>
        </w:tabs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Papildus drīkst pievienot arī citus šajā nolikumā neminētus pielikumus (fotogrāfijas, shēmas, rasējumus u.c.)</w:t>
      </w:r>
      <w:r w:rsidR="00CD2DE9" w:rsidRPr="00617F88">
        <w:rPr>
          <w:rFonts w:eastAsia="Times New Roman"/>
          <w:szCs w:val="24"/>
          <w:lang w:eastAsia="lv-LV"/>
        </w:rPr>
        <w:t>.</w:t>
      </w:r>
    </w:p>
    <w:p w14:paraId="43F8F6A6" w14:textId="77777777" w:rsidR="00420E99" w:rsidRPr="00617F88" w:rsidRDefault="003D105E" w:rsidP="00617F88">
      <w:pPr>
        <w:pStyle w:val="Sarakstarindkopa"/>
        <w:numPr>
          <w:ilvl w:val="0"/>
          <w:numId w:val="2"/>
        </w:numPr>
        <w:tabs>
          <w:tab w:val="left" w:pos="426"/>
          <w:tab w:val="left" w:pos="7797"/>
        </w:tabs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Konkursa</w:t>
      </w:r>
      <w:r w:rsidR="003658B5" w:rsidRPr="00617F88">
        <w:rPr>
          <w:rFonts w:eastAsia="Times New Roman"/>
          <w:szCs w:val="24"/>
          <w:lang w:eastAsia="lv-LV"/>
        </w:rPr>
        <w:t xml:space="preserve"> </w:t>
      </w:r>
      <w:r w:rsidRPr="00617F88">
        <w:rPr>
          <w:rFonts w:eastAsia="Times New Roman"/>
          <w:szCs w:val="24"/>
          <w:lang w:eastAsia="lv-LV"/>
        </w:rPr>
        <w:t>dalībnie</w:t>
      </w:r>
      <w:r w:rsidR="00F857EC" w:rsidRPr="00617F88">
        <w:rPr>
          <w:rFonts w:eastAsia="Times New Roman"/>
          <w:szCs w:val="24"/>
          <w:lang w:eastAsia="lv-LV"/>
        </w:rPr>
        <w:t>cēm</w:t>
      </w:r>
      <w:r w:rsidRPr="00617F88">
        <w:rPr>
          <w:rFonts w:eastAsia="Times New Roman"/>
          <w:szCs w:val="24"/>
          <w:lang w:eastAsia="lv-LV"/>
        </w:rPr>
        <w:t xml:space="preserve"> </w:t>
      </w:r>
      <w:r w:rsidR="00420E99" w:rsidRPr="00617F88">
        <w:rPr>
          <w:rFonts w:eastAsia="Times New Roman"/>
          <w:szCs w:val="24"/>
          <w:lang w:eastAsia="lv-LV"/>
        </w:rPr>
        <w:t xml:space="preserve">nav tiesību pēc Konkursa pieteikuma iesniegšanas to labot vai papildināt. </w:t>
      </w:r>
    </w:p>
    <w:p w14:paraId="411B245B" w14:textId="77777777" w:rsidR="00DB3E94" w:rsidRPr="00617F88" w:rsidRDefault="00DB3E94" w:rsidP="00617F88">
      <w:pPr>
        <w:spacing w:after="0" w:line="240" w:lineRule="auto"/>
        <w:jc w:val="both"/>
        <w:rPr>
          <w:rFonts w:eastAsia="Times New Roman"/>
          <w:b/>
          <w:szCs w:val="24"/>
          <w:lang w:eastAsia="lv-LV"/>
        </w:rPr>
      </w:pPr>
    </w:p>
    <w:p w14:paraId="494EA008" w14:textId="45A0BCDB" w:rsidR="00A31AB3" w:rsidRPr="00617F88" w:rsidRDefault="00420E99" w:rsidP="00617F88">
      <w:pPr>
        <w:pStyle w:val="Violaheading2"/>
        <w:spacing w:before="0" w:after="0"/>
        <w:jc w:val="both"/>
        <w:rPr>
          <w:rFonts w:ascii="Times New Roman" w:hAnsi="Times New Roman"/>
          <w:sz w:val="24"/>
          <w:szCs w:val="24"/>
          <w:lang w:eastAsia="lv-LV"/>
        </w:rPr>
      </w:pPr>
      <w:r w:rsidRPr="00617F88">
        <w:rPr>
          <w:rFonts w:ascii="Times New Roman" w:hAnsi="Times New Roman"/>
          <w:sz w:val="24"/>
          <w:szCs w:val="24"/>
          <w:lang w:eastAsia="lv-LV"/>
        </w:rPr>
        <w:t>VIII</w:t>
      </w:r>
      <w:r w:rsidR="001E43E8" w:rsidRPr="00617F88">
        <w:rPr>
          <w:rFonts w:ascii="Times New Roman" w:hAnsi="Times New Roman"/>
          <w:sz w:val="24"/>
          <w:szCs w:val="24"/>
          <w:lang w:eastAsia="lv-LV"/>
        </w:rPr>
        <w:t>.</w:t>
      </w:r>
      <w:r w:rsidRPr="00617F88">
        <w:rPr>
          <w:rFonts w:ascii="Times New Roman" w:hAnsi="Times New Roman"/>
          <w:sz w:val="24"/>
          <w:szCs w:val="24"/>
          <w:lang w:eastAsia="lv-LV"/>
        </w:rPr>
        <w:t xml:space="preserve"> Konkursa </w:t>
      </w:r>
      <w:r w:rsidR="00AE310E" w:rsidRPr="00617F88">
        <w:rPr>
          <w:rFonts w:ascii="Times New Roman" w:hAnsi="Times New Roman"/>
          <w:sz w:val="24"/>
          <w:szCs w:val="24"/>
          <w:lang w:eastAsia="lv-LV"/>
        </w:rPr>
        <w:t>dalībnie</w:t>
      </w:r>
      <w:r w:rsidR="00AE4784" w:rsidRPr="00617F88">
        <w:rPr>
          <w:rFonts w:ascii="Times New Roman" w:hAnsi="Times New Roman"/>
          <w:sz w:val="24"/>
          <w:szCs w:val="24"/>
          <w:lang w:eastAsia="lv-LV"/>
        </w:rPr>
        <w:t>ces</w:t>
      </w:r>
      <w:r w:rsidR="00AE310E" w:rsidRPr="00617F88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00617F88">
        <w:rPr>
          <w:rFonts w:ascii="Times New Roman" w:hAnsi="Times New Roman"/>
          <w:sz w:val="24"/>
          <w:szCs w:val="24"/>
          <w:lang w:eastAsia="lv-LV"/>
        </w:rPr>
        <w:t>vērtēšana un rezultātu paziņošana</w:t>
      </w:r>
    </w:p>
    <w:p w14:paraId="685E3F1A" w14:textId="7CBD0A54" w:rsidR="00420E99" w:rsidRPr="00617F88" w:rsidRDefault="00420E99" w:rsidP="00617F88">
      <w:pPr>
        <w:pStyle w:val="Sarakstarindkopa"/>
        <w:numPr>
          <w:ilvl w:val="0"/>
          <w:numId w:val="2"/>
        </w:numPr>
        <w:tabs>
          <w:tab w:val="left" w:pos="426"/>
          <w:tab w:val="left" w:pos="7797"/>
        </w:tabs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Konkursa</w:t>
      </w:r>
      <w:r w:rsidR="00D4324F" w:rsidRPr="00617F88">
        <w:rPr>
          <w:rFonts w:eastAsia="Times New Roman"/>
          <w:szCs w:val="24"/>
          <w:lang w:eastAsia="lv-LV"/>
        </w:rPr>
        <w:t xml:space="preserve"> </w:t>
      </w:r>
      <w:r w:rsidR="008A0229" w:rsidRPr="00617F88">
        <w:rPr>
          <w:rFonts w:eastAsia="Times New Roman"/>
          <w:szCs w:val="24"/>
          <w:lang w:eastAsia="lv-LV"/>
        </w:rPr>
        <w:t xml:space="preserve">pieteikumus </w:t>
      </w:r>
      <w:r w:rsidRPr="00617F88">
        <w:rPr>
          <w:rFonts w:eastAsia="Times New Roman"/>
          <w:szCs w:val="24"/>
          <w:lang w:eastAsia="lv-LV"/>
        </w:rPr>
        <w:t xml:space="preserve">vērtē Komisija, kura sastāv no </w:t>
      </w:r>
      <w:r w:rsidR="00B13703" w:rsidRPr="00617F88">
        <w:rPr>
          <w:rFonts w:eastAsia="Times New Roman"/>
          <w:szCs w:val="24"/>
          <w:lang w:eastAsia="lv-LV"/>
        </w:rPr>
        <w:t>deviņiem</w:t>
      </w:r>
      <w:r w:rsidRPr="00617F88">
        <w:rPr>
          <w:rFonts w:eastAsia="Times New Roman"/>
          <w:szCs w:val="24"/>
          <w:lang w:eastAsia="lv-LV"/>
        </w:rPr>
        <w:t xml:space="preserve"> locekļiem un komisijas sekretāra.</w:t>
      </w:r>
      <w:r w:rsidR="00E349A7" w:rsidRPr="00617F88">
        <w:rPr>
          <w:rFonts w:eastAsia="Times New Roman"/>
          <w:szCs w:val="24"/>
          <w:lang w:eastAsia="lv-LV"/>
        </w:rPr>
        <w:t xml:space="preserve"> Komisijas priekšsēdētāju ievēl</w:t>
      </w:r>
      <w:r w:rsidR="001E43E8" w:rsidRPr="00617F88">
        <w:rPr>
          <w:rFonts w:eastAsia="Times New Roman"/>
          <w:szCs w:val="24"/>
          <w:lang w:eastAsia="lv-LV"/>
        </w:rPr>
        <w:t xml:space="preserve">ē </w:t>
      </w:r>
      <w:r w:rsidR="00E349A7" w:rsidRPr="00617F88">
        <w:rPr>
          <w:rFonts w:eastAsia="Times New Roman"/>
          <w:szCs w:val="24"/>
          <w:lang w:eastAsia="lv-LV"/>
        </w:rPr>
        <w:t>Komisija.</w:t>
      </w:r>
    </w:p>
    <w:p w14:paraId="02A7AD61" w14:textId="77777777" w:rsidR="00420E99" w:rsidRPr="00617F88" w:rsidRDefault="00420E99" w:rsidP="00617F88">
      <w:pPr>
        <w:pStyle w:val="Sarakstarindkopa"/>
        <w:numPr>
          <w:ilvl w:val="0"/>
          <w:numId w:val="2"/>
        </w:numPr>
        <w:tabs>
          <w:tab w:val="left" w:pos="426"/>
          <w:tab w:val="left" w:pos="7797"/>
        </w:tabs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Komisijai</w:t>
      </w:r>
      <w:r w:rsidR="00D4324F" w:rsidRPr="00617F88">
        <w:rPr>
          <w:rFonts w:eastAsia="Times New Roman"/>
          <w:szCs w:val="24"/>
          <w:lang w:eastAsia="lv-LV"/>
        </w:rPr>
        <w:t xml:space="preserve"> </w:t>
      </w:r>
      <w:r w:rsidRPr="00617F88">
        <w:rPr>
          <w:rFonts w:eastAsia="Times New Roman"/>
          <w:szCs w:val="24"/>
          <w:lang w:eastAsia="lv-LV"/>
        </w:rPr>
        <w:t>Konkursa pieteikumu vērtēšanā ir tiesības pieaicināt neatkarīgus ekspertus.</w:t>
      </w:r>
      <w:r w:rsidR="00C02BFF" w:rsidRPr="00617F88">
        <w:rPr>
          <w:szCs w:val="24"/>
          <w:lang w:eastAsia="lv-LV"/>
        </w:rPr>
        <w:t xml:space="preserve"> </w:t>
      </w:r>
      <w:r w:rsidRPr="00617F88">
        <w:rPr>
          <w:szCs w:val="24"/>
          <w:lang w:eastAsia="lv-LV"/>
        </w:rPr>
        <w:t xml:space="preserve"> </w:t>
      </w:r>
    </w:p>
    <w:p w14:paraId="75B3090C" w14:textId="21048973" w:rsidR="00420E99" w:rsidRPr="00617F88" w:rsidRDefault="00420E99" w:rsidP="00617F88">
      <w:pPr>
        <w:pStyle w:val="Sarakstarindkopa"/>
        <w:numPr>
          <w:ilvl w:val="0"/>
          <w:numId w:val="2"/>
        </w:numPr>
        <w:tabs>
          <w:tab w:val="left" w:pos="426"/>
          <w:tab w:val="left" w:pos="7797"/>
        </w:tabs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Konkursa</w:t>
      </w:r>
      <w:r w:rsidR="00D4324F" w:rsidRPr="00617F88">
        <w:rPr>
          <w:rFonts w:eastAsia="Times New Roman"/>
          <w:szCs w:val="24"/>
          <w:lang w:eastAsia="lv-LV"/>
        </w:rPr>
        <w:t xml:space="preserve"> </w:t>
      </w:r>
      <w:r w:rsidRPr="00617F88">
        <w:rPr>
          <w:rFonts w:eastAsia="Times New Roman"/>
          <w:szCs w:val="24"/>
          <w:lang w:eastAsia="lv-LV"/>
        </w:rPr>
        <w:t xml:space="preserve">pieteikumu un tam pievienoto dokumentu </w:t>
      </w:r>
      <w:r w:rsidR="0099792D" w:rsidRPr="00617F88">
        <w:rPr>
          <w:rFonts w:eastAsia="Times New Roman"/>
          <w:szCs w:val="24"/>
          <w:lang w:eastAsia="lv-LV"/>
        </w:rPr>
        <w:t>vērtēšana</w:t>
      </w:r>
      <w:r w:rsidRPr="00617F88">
        <w:rPr>
          <w:rFonts w:eastAsia="Times New Roman"/>
          <w:szCs w:val="24"/>
          <w:lang w:eastAsia="lv-LV"/>
        </w:rPr>
        <w:t xml:space="preserve"> notiek </w:t>
      </w:r>
      <w:r w:rsidR="00126E2C" w:rsidRPr="00617F88">
        <w:rPr>
          <w:rFonts w:eastAsia="Times New Roman"/>
          <w:szCs w:val="24"/>
          <w:lang w:eastAsia="lv-LV"/>
        </w:rPr>
        <w:t xml:space="preserve">divās </w:t>
      </w:r>
      <w:r w:rsidRPr="00617F88">
        <w:rPr>
          <w:rFonts w:eastAsia="Times New Roman"/>
          <w:szCs w:val="24"/>
          <w:lang w:eastAsia="lv-LV"/>
        </w:rPr>
        <w:t>kārtās</w:t>
      </w:r>
      <w:r w:rsidR="0099792D" w:rsidRPr="00617F88">
        <w:rPr>
          <w:rFonts w:eastAsia="Times New Roman"/>
          <w:szCs w:val="24"/>
          <w:lang w:eastAsia="lv-LV"/>
        </w:rPr>
        <w:t>:</w:t>
      </w:r>
      <w:r w:rsidR="002E06AC" w:rsidRPr="00617F88">
        <w:rPr>
          <w:rFonts w:eastAsia="Times New Roman"/>
          <w:szCs w:val="24"/>
          <w:lang w:eastAsia="lv-LV"/>
        </w:rPr>
        <w:t xml:space="preserve"> </w:t>
      </w:r>
    </w:p>
    <w:p w14:paraId="706F1502" w14:textId="7FFCDCB6" w:rsidR="00420E99" w:rsidRPr="00617F88" w:rsidRDefault="001E43E8" w:rsidP="00617F88">
      <w:pPr>
        <w:pStyle w:val="Sarakstarindkopa"/>
        <w:numPr>
          <w:ilvl w:val="1"/>
          <w:numId w:val="2"/>
        </w:numPr>
        <w:tabs>
          <w:tab w:val="left" w:pos="1134"/>
          <w:tab w:val="left" w:pos="3969"/>
          <w:tab w:val="left" w:pos="7797"/>
        </w:tabs>
        <w:suppressAutoHyphens/>
        <w:autoSpaceDN w:val="0"/>
        <w:spacing w:after="0" w:line="240" w:lineRule="auto"/>
        <w:ind w:left="1134" w:hanging="708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 xml:space="preserve">Konkursa </w:t>
      </w:r>
      <w:proofErr w:type="spellStart"/>
      <w:r w:rsidR="0099792D" w:rsidRPr="00617F88">
        <w:rPr>
          <w:rFonts w:eastAsia="Times New Roman"/>
          <w:szCs w:val="24"/>
          <w:lang w:eastAsia="lv-LV"/>
        </w:rPr>
        <w:t>I</w:t>
      </w:r>
      <w:r w:rsidRPr="00617F88">
        <w:rPr>
          <w:rFonts w:eastAsia="Times New Roman"/>
          <w:szCs w:val="24"/>
          <w:lang w:eastAsia="lv-LV"/>
        </w:rPr>
        <w:t>.</w:t>
      </w:r>
      <w:r w:rsidR="00420E99" w:rsidRPr="00617F88">
        <w:rPr>
          <w:rFonts w:eastAsia="Times New Roman"/>
          <w:szCs w:val="24"/>
          <w:lang w:eastAsia="lv-LV"/>
        </w:rPr>
        <w:t>kārtā</w:t>
      </w:r>
      <w:proofErr w:type="spellEnd"/>
      <w:r w:rsidR="00420E99" w:rsidRPr="00617F88">
        <w:rPr>
          <w:rFonts w:eastAsia="Times New Roman"/>
          <w:szCs w:val="24"/>
          <w:lang w:eastAsia="lv-LV"/>
        </w:rPr>
        <w:t xml:space="preserve"> tiek </w:t>
      </w:r>
      <w:r w:rsidR="00841BC4" w:rsidRPr="00617F88">
        <w:rPr>
          <w:rFonts w:eastAsia="Times New Roman"/>
          <w:szCs w:val="24"/>
          <w:lang w:eastAsia="lv-LV"/>
        </w:rPr>
        <w:t>vērt</w:t>
      </w:r>
      <w:r w:rsidR="00494043" w:rsidRPr="00617F88">
        <w:rPr>
          <w:rFonts w:eastAsia="Times New Roman"/>
          <w:szCs w:val="24"/>
          <w:lang w:eastAsia="lv-LV"/>
        </w:rPr>
        <w:t xml:space="preserve">ēta Konkursa pieteikuma atbilstība </w:t>
      </w:r>
      <w:r w:rsidRPr="00617F88">
        <w:rPr>
          <w:rFonts w:eastAsia="Times New Roman"/>
          <w:szCs w:val="24"/>
          <w:lang w:eastAsia="lv-LV"/>
        </w:rPr>
        <w:t xml:space="preserve">šī nolikuma prasībām </w:t>
      </w:r>
      <w:r w:rsidR="00494043" w:rsidRPr="00617F88">
        <w:rPr>
          <w:rFonts w:eastAsia="Times New Roman"/>
          <w:szCs w:val="24"/>
          <w:lang w:eastAsia="lv-LV"/>
        </w:rPr>
        <w:t xml:space="preserve">pēc satura un kvalitatīvajiem </w:t>
      </w:r>
      <w:r w:rsidR="00732DF2" w:rsidRPr="00617F88">
        <w:rPr>
          <w:rFonts w:eastAsia="Times New Roman"/>
          <w:szCs w:val="24"/>
          <w:lang w:eastAsia="lv-LV"/>
        </w:rPr>
        <w:t>rādītājiem</w:t>
      </w:r>
      <w:r w:rsidR="00BA3ECD" w:rsidRPr="00617F88">
        <w:rPr>
          <w:rFonts w:eastAsia="Times New Roman"/>
          <w:szCs w:val="24"/>
          <w:lang w:eastAsia="lv-LV"/>
        </w:rPr>
        <w:t xml:space="preserve"> atbilstoši </w:t>
      </w:r>
      <w:r w:rsidRPr="00617F88">
        <w:rPr>
          <w:rFonts w:eastAsia="Times New Roman"/>
          <w:szCs w:val="24"/>
          <w:lang w:eastAsia="lv-LV"/>
        </w:rPr>
        <w:t xml:space="preserve">šī </w:t>
      </w:r>
      <w:r w:rsidR="00BA3ECD" w:rsidRPr="00617F88">
        <w:rPr>
          <w:rFonts w:eastAsia="Times New Roman"/>
          <w:szCs w:val="24"/>
          <w:lang w:eastAsia="lv-LV"/>
        </w:rPr>
        <w:t xml:space="preserve">nolikuma </w:t>
      </w:r>
      <w:r w:rsidR="00417A1F" w:rsidRPr="00617F88">
        <w:rPr>
          <w:rFonts w:eastAsia="Times New Roman"/>
          <w:szCs w:val="24"/>
          <w:lang w:eastAsia="lv-LV"/>
        </w:rPr>
        <w:t>3</w:t>
      </w:r>
      <w:r w:rsidR="00BA3ECD" w:rsidRPr="00617F88">
        <w:rPr>
          <w:rFonts w:eastAsia="Times New Roman"/>
          <w:szCs w:val="24"/>
          <w:lang w:eastAsia="lv-LV"/>
        </w:rPr>
        <w:t>.</w:t>
      </w:r>
      <w:r w:rsidR="00CE4E37" w:rsidRPr="00617F88">
        <w:rPr>
          <w:rFonts w:eastAsia="Times New Roman"/>
          <w:szCs w:val="24"/>
          <w:lang w:eastAsia="lv-LV"/>
        </w:rPr>
        <w:t>pielikumā noteiktajiem vērtēšanas kritērijiem</w:t>
      </w:r>
      <w:r w:rsidR="00D600DE" w:rsidRPr="00617F88">
        <w:rPr>
          <w:rFonts w:eastAsia="Times New Roman"/>
          <w:szCs w:val="24"/>
          <w:lang w:eastAsia="lv-LV"/>
        </w:rPr>
        <w:t>.</w:t>
      </w:r>
      <w:r w:rsidR="00420E99" w:rsidRPr="00617F88">
        <w:rPr>
          <w:rFonts w:eastAsia="Times New Roman"/>
          <w:szCs w:val="24"/>
          <w:lang w:eastAsia="lv-LV"/>
        </w:rPr>
        <w:t xml:space="preserve"> </w:t>
      </w:r>
      <w:r w:rsidR="00494043" w:rsidRPr="00617F88">
        <w:rPr>
          <w:rFonts w:eastAsia="Times New Roman"/>
          <w:szCs w:val="24"/>
          <w:lang w:eastAsia="lv-LV"/>
        </w:rPr>
        <w:t xml:space="preserve">Komisija vērtē iesniegto Konkursa pieteikumu, </w:t>
      </w:r>
      <w:r w:rsidR="002E06AC" w:rsidRPr="00617F88">
        <w:rPr>
          <w:rFonts w:eastAsia="Times New Roman"/>
          <w:szCs w:val="24"/>
          <w:lang w:eastAsia="lv-LV"/>
        </w:rPr>
        <w:t xml:space="preserve">izmantojot punktu metodi. </w:t>
      </w:r>
      <w:r w:rsidR="00595719" w:rsidRPr="00617F88">
        <w:rPr>
          <w:rFonts w:eastAsia="Times New Roman"/>
          <w:szCs w:val="24"/>
          <w:lang w:eastAsia="lv-LV"/>
        </w:rPr>
        <w:t xml:space="preserve">Pieteikumi tiek sarindoti piešķirto punktu secībā un </w:t>
      </w:r>
      <w:r w:rsidRPr="00617F88">
        <w:rPr>
          <w:rFonts w:eastAsia="Times New Roman"/>
          <w:szCs w:val="24"/>
          <w:lang w:eastAsia="lv-LV"/>
        </w:rPr>
        <w:t xml:space="preserve">Konkursa </w:t>
      </w:r>
      <w:proofErr w:type="spellStart"/>
      <w:r w:rsidR="00973ED6" w:rsidRPr="00617F88">
        <w:rPr>
          <w:rFonts w:eastAsia="Times New Roman"/>
          <w:szCs w:val="24"/>
          <w:lang w:eastAsia="lv-LV"/>
        </w:rPr>
        <w:t>II</w:t>
      </w:r>
      <w:r w:rsidRPr="00617F88">
        <w:rPr>
          <w:rFonts w:eastAsia="Times New Roman"/>
          <w:szCs w:val="24"/>
          <w:lang w:eastAsia="lv-LV"/>
        </w:rPr>
        <w:t>.</w:t>
      </w:r>
      <w:r w:rsidR="00595719" w:rsidRPr="00617F88">
        <w:rPr>
          <w:rFonts w:eastAsia="Times New Roman"/>
          <w:szCs w:val="24"/>
          <w:lang w:eastAsia="lv-LV"/>
        </w:rPr>
        <w:t>kārtai</w:t>
      </w:r>
      <w:proofErr w:type="spellEnd"/>
      <w:r w:rsidR="00595719" w:rsidRPr="00617F88">
        <w:rPr>
          <w:rFonts w:eastAsia="Times New Roman"/>
          <w:szCs w:val="24"/>
          <w:lang w:eastAsia="lv-LV"/>
        </w:rPr>
        <w:t xml:space="preserve"> tiek virzīti ne vairāk kā 10 (desmit) p</w:t>
      </w:r>
      <w:r w:rsidR="00E57F61" w:rsidRPr="00617F88">
        <w:rPr>
          <w:rFonts w:eastAsia="Times New Roman"/>
          <w:szCs w:val="24"/>
          <w:lang w:eastAsia="lv-LV"/>
        </w:rPr>
        <w:t>ieteikumi</w:t>
      </w:r>
      <w:r w:rsidRPr="00617F88">
        <w:rPr>
          <w:rFonts w:eastAsia="Times New Roman"/>
          <w:szCs w:val="24"/>
          <w:lang w:eastAsia="lv-LV"/>
        </w:rPr>
        <w:t>, kuri saņēmuši</w:t>
      </w:r>
      <w:r w:rsidR="0000266A" w:rsidRPr="00617F88">
        <w:rPr>
          <w:rFonts w:eastAsia="Times New Roman"/>
          <w:szCs w:val="24"/>
          <w:lang w:eastAsia="lv-LV"/>
        </w:rPr>
        <w:t xml:space="preserve"> </w:t>
      </w:r>
      <w:r w:rsidRPr="00617F88">
        <w:rPr>
          <w:rFonts w:eastAsia="Times New Roman"/>
          <w:szCs w:val="24"/>
          <w:lang w:eastAsia="lv-LV"/>
        </w:rPr>
        <w:t>vislielāko</w:t>
      </w:r>
      <w:r w:rsidR="0000266A" w:rsidRPr="00617F88">
        <w:rPr>
          <w:rFonts w:eastAsia="Times New Roman"/>
          <w:szCs w:val="24"/>
          <w:lang w:eastAsia="lv-LV"/>
        </w:rPr>
        <w:t xml:space="preserve"> punktu skaitu</w:t>
      </w:r>
      <w:r w:rsidR="00197DEA" w:rsidRPr="00617F88">
        <w:rPr>
          <w:rFonts w:eastAsia="Times New Roman"/>
          <w:szCs w:val="24"/>
          <w:lang w:eastAsia="lv-LV"/>
        </w:rPr>
        <w:t>;</w:t>
      </w:r>
    </w:p>
    <w:p w14:paraId="7085E409" w14:textId="3E44CB30" w:rsidR="00420E99" w:rsidRPr="00617F88" w:rsidRDefault="001E43E8" w:rsidP="00617F88">
      <w:pPr>
        <w:pStyle w:val="Sarakstarindkopa"/>
        <w:numPr>
          <w:ilvl w:val="1"/>
          <w:numId w:val="2"/>
        </w:numPr>
        <w:tabs>
          <w:tab w:val="left" w:pos="1134"/>
        </w:tabs>
        <w:spacing w:after="0" w:line="240" w:lineRule="auto"/>
        <w:ind w:left="1134" w:hanging="708"/>
        <w:contextualSpacing w:val="0"/>
        <w:jc w:val="both"/>
        <w:rPr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 xml:space="preserve">Konkursa </w:t>
      </w:r>
      <w:proofErr w:type="spellStart"/>
      <w:r w:rsidR="00A66482" w:rsidRPr="00617F88">
        <w:rPr>
          <w:rFonts w:eastAsia="Times New Roman"/>
          <w:szCs w:val="24"/>
          <w:lang w:eastAsia="lv-LV"/>
        </w:rPr>
        <w:t>II</w:t>
      </w:r>
      <w:r w:rsidRPr="00617F88">
        <w:rPr>
          <w:rFonts w:eastAsia="Times New Roman"/>
          <w:szCs w:val="24"/>
          <w:lang w:eastAsia="lv-LV"/>
        </w:rPr>
        <w:t>.</w:t>
      </w:r>
      <w:r w:rsidR="00494043" w:rsidRPr="00617F88">
        <w:rPr>
          <w:rFonts w:eastAsia="Times New Roman"/>
          <w:szCs w:val="24"/>
          <w:lang w:eastAsia="lv-LV"/>
        </w:rPr>
        <w:t>kārtā</w:t>
      </w:r>
      <w:proofErr w:type="spellEnd"/>
      <w:r w:rsidR="00494043" w:rsidRPr="00617F88">
        <w:rPr>
          <w:rFonts w:eastAsia="Times New Roman"/>
          <w:szCs w:val="24"/>
          <w:lang w:eastAsia="lv-LV"/>
        </w:rPr>
        <w:t xml:space="preserve"> tiek vērtēta </w:t>
      </w:r>
      <w:r w:rsidR="00590BF2" w:rsidRPr="00617F88">
        <w:rPr>
          <w:rFonts w:eastAsia="Times New Roman"/>
          <w:szCs w:val="24"/>
          <w:lang w:eastAsia="lv-LV"/>
        </w:rPr>
        <w:t>Konkursa dalībnie</w:t>
      </w:r>
      <w:r w:rsidR="00F857EC" w:rsidRPr="00617F88">
        <w:rPr>
          <w:rFonts w:eastAsia="Times New Roman"/>
          <w:szCs w:val="24"/>
          <w:lang w:eastAsia="lv-LV"/>
        </w:rPr>
        <w:t>ces</w:t>
      </w:r>
      <w:r w:rsidR="00494043" w:rsidRPr="00617F88">
        <w:rPr>
          <w:rFonts w:eastAsia="Times New Roman"/>
          <w:szCs w:val="24"/>
          <w:lang w:eastAsia="lv-LV"/>
        </w:rPr>
        <w:t xml:space="preserve"> prezentācija un atbildes uz </w:t>
      </w:r>
      <w:r w:rsidR="00F62D96" w:rsidRPr="00617F88">
        <w:rPr>
          <w:rFonts w:eastAsia="Times New Roman"/>
          <w:szCs w:val="24"/>
          <w:lang w:eastAsia="lv-LV"/>
        </w:rPr>
        <w:t>K</w:t>
      </w:r>
      <w:r w:rsidR="00494043" w:rsidRPr="00617F88">
        <w:rPr>
          <w:rFonts w:eastAsia="Times New Roman"/>
          <w:szCs w:val="24"/>
          <w:lang w:eastAsia="lv-LV"/>
        </w:rPr>
        <w:t>omisijas jautājumiem</w:t>
      </w:r>
      <w:r w:rsidR="001D4ED9" w:rsidRPr="00617F88">
        <w:rPr>
          <w:rFonts w:eastAsia="Times New Roman"/>
          <w:szCs w:val="24"/>
          <w:lang w:eastAsia="lv-LV"/>
        </w:rPr>
        <w:t xml:space="preserve"> atbilstoši nolikuma </w:t>
      </w:r>
      <w:r w:rsidR="00417A1F" w:rsidRPr="00617F88">
        <w:rPr>
          <w:rFonts w:eastAsia="Times New Roman"/>
          <w:szCs w:val="24"/>
          <w:lang w:eastAsia="lv-LV"/>
        </w:rPr>
        <w:t>4</w:t>
      </w:r>
      <w:r w:rsidR="001D4ED9" w:rsidRPr="00617F88">
        <w:rPr>
          <w:rFonts w:eastAsia="Times New Roman"/>
          <w:szCs w:val="24"/>
          <w:lang w:eastAsia="lv-LV"/>
        </w:rPr>
        <w:t>.pielikumā noteiktajiem vērtēšanas kritērijiem</w:t>
      </w:r>
      <w:r w:rsidR="00494043" w:rsidRPr="00617F88">
        <w:rPr>
          <w:rFonts w:eastAsia="Times New Roman"/>
          <w:szCs w:val="24"/>
          <w:lang w:eastAsia="lv-LV"/>
        </w:rPr>
        <w:t xml:space="preserve">. </w:t>
      </w:r>
      <w:r w:rsidRPr="00617F88">
        <w:rPr>
          <w:rFonts w:eastAsia="Times New Roman"/>
          <w:szCs w:val="24"/>
          <w:lang w:eastAsia="lv-LV"/>
        </w:rPr>
        <w:t>Šajā kārtā</w:t>
      </w:r>
      <w:r w:rsidR="00C2420F" w:rsidRPr="00617F88">
        <w:rPr>
          <w:rFonts w:eastAsia="Times New Roman"/>
          <w:szCs w:val="24"/>
          <w:lang w:eastAsia="lv-LV"/>
        </w:rPr>
        <w:t xml:space="preserve"> Komisija vērtē </w:t>
      </w:r>
      <w:r w:rsidR="00044797" w:rsidRPr="00617F88">
        <w:rPr>
          <w:rFonts w:eastAsia="Times New Roman"/>
          <w:szCs w:val="24"/>
          <w:lang w:eastAsia="lv-LV"/>
        </w:rPr>
        <w:t>Konkursa dalībnie</w:t>
      </w:r>
      <w:r w:rsidR="00F857EC" w:rsidRPr="00617F88">
        <w:rPr>
          <w:rFonts w:eastAsia="Times New Roman"/>
          <w:szCs w:val="24"/>
          <w:lang w:eastAsia="lv-LV"/>
        </w:rPr>
        <w:t>ces</w:t>
      </w:r>
      <w:r w:rsidR="00044797" w:rsidRPr="00617F88">
        <w:rPr>
          <w:rFonts w:eastAsia="Times New Roman"/>
          <w:szCs w:val="24"/>
          <w:lang w:eastAsia="lv-LV"/>
        </w:rPr>
        <w:t xml:space="preserve"> </w:t>
      </w:r>
      <w:r w:rsidR="007974A5" w:rsidRPr="00617F88">
        <w:rPr>
          <w:rFonts w:eastAsia="Times New Roman"/>
          <w:szCs w:val="24"/>
          <w:lang w:eastAsia="lv-LV"/>
        </w:rPr>
        <w:t>uzstāšanos</w:t>
      </w:r>
      <w:r w:rsidR="00C2420F" w:rsidRPr="00617F88">
        <w:rPr>
          <w:rFonts w:eastAsia="Times New Roman"/>
          <w:szCs w:val="24"/>
          <w:lang w:eastAsia="lv-LV"/>
        </w:rPr>
        <w:t>, izmantojot punktu metodi.</w:t>
      </w:r>
      <w:r w:rsidR="00590440" w:rsidRPr="00617F88">
        <w:rPr>
          <w:rFonts w:eastAsia="Times New Roman"/>
          <w:szCs w:val="24"/>
          <w:lang w:eastAsia="lv-LV"/>
        </w:rPr>
        <w:t xml:space="preserve"> Ja projekts </w:t>
      </w:r>
      <w:proofErr w:type="spellStart"/>
      <w:r w:rsidR="00CC7ECB" w:rsidRPr="00617F88">
        <w:rPr>
          <w:rFonts w:eastAsia="Times New Roman"/>
          <w:szCs w:val="24"/>
          <w:lang w:eastAsia="lv-LV"/>
        </w:rPr>
        <w:t>II</w:t>
      </w:r>
      <w:r w:rsidR="001B7CBA" w:rsidRPr="00617F88">
        <w:rPr>
          <w:rFonts w:eastAsia="Times New Roman"/>
          <w:szCs w:val="24"/>
          <w:lang w:eastAsia="lv-LV"/>
        </w:rPr>
        <w:t>.</w:t>
      </w:r>
      <w:r w:rsidR="00CC7ECB" w:rsidRPr="00617F88">
        <w:rPr>
          <w:rFonts w:eastAsia="Times New Roman"/>
          <w:szCs w:val="24"/>
          <w:lang w:eastAsia="lv-LV"/>
        </w:rPr>
        <w:t>kārtas</w:t>
      </w:r>
      <w:proofErr w:type="spellEnd"/>
      <w:r w:rsidR="00590440" w:rsidRPr="00617F88">
        <w:rPr>
          <w:rFonts w:eastAsia="Times New Roman"/>
          <w:szCs w:val="24"/>
          <w:lang w:eastAsia="lv-LV"/>
        </w:rPr>
        <w:t xml:space="preserve"> vērtēšan</w:t>
      </w:r>
      <w:r w:rsidR="00CC7ECB" w:rsidRPr="00617F88">
        <w:rPr>
          <w:rFonts w:eastAsia="Times New Roman"/>
          <w:szCs w:val="24"/>
          <w:lang w:eastAsia="lv-LV"/>
        </w:rPr>
        <w:t>ā</w:t>
      </w:r>
      <w:r w:rsidR="00590440" w:rsidRPr="00617F88">
        <w:rPr>
          <w:rFonts w:eastAsia="Times New Roman"/>
          <w:szCs w:val="24"/>
          <w:lang w:eastAsia="lv-LV"/>
        </w:rPr>
        <w:t xml:space="preserve"> nav sasniedzis minimālo punktu skaitu</w:t>
      </w:r>
      <w:r w:rsidR="004D75FA" w:rsidRPr="00617F88">
        <w:rPr>
          <w:rFonts w:eastAsia="Times New Roman"/>
          <w:szCs w:val="24"/>
          <w:lang w:eastAsia="lv-LV"/>
        </w:rPr>
        <w:t xml:space="preserve"> </w:t>
      </w:r>
      <w:r w:rsidR="001B7CBA" w:rsidRPr="00617F88">
        <w:rPr>
          <w:rFonts w:eastAsia="Times New Roman"/>
          <w:szCs w:val="24"/>
          <w:lang w:eastAsia="lv-LV"/>
        </w:rPr>
        <w:t>–</w:t>
      </w:r>
      <w:r w:rsidR="004D75FA" w:rsidRPr="00617F88">
        <w:rPr>
          <w:rFonts w:eastAsia="Times New Roman"/>
          <w:szCs w:val="24"/>
          <w:lang w:eastAsia="lv-LV"/>
        </w:rPr>
        <w:t xml:space="preserve"> 8 (astoņi) </w:t>
      </w:r>
      <w:r w:rsidR="00A95FA3" w:rsidRPr="00617F88">
        <w:rPr>
          <w:rFonts w:eastAsia="Times New Roman"/>
          <w:szCs w:val="24"/>
          <w:lang w:eastAsia="lv-LV"/>
        </w:rPr>
        <w:t>punkti, tam netiek piešķirts līdzfinansējums.</w:t>
      </w:r>
      <w:r w:rsidR="00404AF3" w:rsidRPr="00617F88">
        <w:rPr>
          <w:rFonts w:eastAsia="Times New Roman"/>
          <w:szCs w:val="24"/>
          <w:lang w:eastAsia="lv-LV"/>
        </w:rPr>
        <w:t xml:space="preserve"> </w:t>
      </w:r>
      <w:r w:rsidR="001B7CBA" w:rsidRPr="00617F88">
        <w:rPr>
          <w:rFonts w:eastAsia="Times New Roman"/>
          <w:szCs w:val="24"/>
          <w:lang w:eastAsia="lv-LV"/>
        </w:rPr>
        <w:t>Konkursa</w:t>
      </w:r>
      <w:r w:rsidR="00CC7ECB" w:rsidRPr="00617F88">
        <w:rPr>
          <w:rFonts w:eastAsia="Times New Roman"/>
          <w:szCs w:val="24"/>
          <w:lang w:eastAsia="lv-LV"/>
        </w:rPr>
        <w:t xml:space="preserve"> </w:t>
      </w:r>
      <w:proofErr w:type="spellStart"/>
      <w:r w:rsidR="00CC7ECB" w:rsidRPr="00617F88">
        <w:rPr>
          <w:rFonts w:eastAsia="Times New Roman"/>
          <w:szCs w:val="24"/>
          <w:lang w:eastAsia="lv-LV"/>
        </w:rPr>
        <w:t>II</w:t>
      </w:r>
      <w:r w:rsidR="001B7CBA" w:rsidRPr="00617F88">
        <w:rPr>
          <w:rFonts w:eastAsia="Times New Roman"/>
          <w:szCs w:val="24"/>
          <w:lang w:eastAsia="lv-LV"/>
        </w:rPr>
        <w:t>.</w:t>
      </w:r>
      <w:r w:rsidR="00CC7ECB" w:rsidRPr="00617F88">
        <w:rPr>
          <w:rFonts w:eastAsia="Times New Roman"/>
          <w:szCs w:val="24"/>
          <w:lang w:eastAsia="lv-LV"/>
        </w:rPr>
        <w:t>kārt</w:t>
      </w:r>
      <w:r w:rsidR="001B7CBA" w:rsidRPr="00617F88">
        <w:rPr>
          <w:rFonts w:eastAsia="Times New Roman"/>
          <w:szCs w:val="24"/>
          <w:lang w:eastAsia="lv-LV"/>
        </w:rPr>
        <w:t>as</w:t>
      </w:r>
      <w:proofErr w:type="spellEnd"/>
      <w:r w:rsidR="001B7CBA" w:rsidRPr="00617F88">
        <w:rPr>
          <w:rFonts w:eastAsia="Times New Roman"/>
          <w:szCs w:val="24"/>
          <w:lang w:eastAsia="lv-LV"/>
        </w:rPr>
        <w:t xml:space="preserve"> vērtēšanā</w:t>
      </w:r>
      <w:r w:rsidR="00CC7ECB" w:rsidRPr="00617F88">
        <w:rPr>
          <w:rFonts w:eastAsia="Times New Roman"/>
          <w:szCs w:val="24"/>
          <w:lang w:eastAsia="lv-LV"/>
        </w:rPr>
        <w:t xml:space="preserve"> netiek ņemti vērā </w:t>
      </w:r>
      <w:proofErr w:type="spellStart"/>
      <w:r w:rsidR="00CC7ECB" w:rsidRPr="00617F88">
        <w:rPr>
          <w:rFonts w:eastAsia="Times New Roman"/>
          <w:szCs w:val="24"/>
          <w:lang w:eastAsia="lv-LV"/>
        </w:rPr>
        <w:t>I</w:t>
      </w:r>
      <w:r w:rsidR="001B7CBA" w:rsidRPr="00617F88">
        <w:rPr>
          <w:rFonts w:eastAsia="Times New Roman"/>
          <w:szCs w:val="24"/>
          <w:lang w:eastAsia="lv-LV"/>
        </w:rPr>
        <w:t>.</w:t>
      </w:r>
      <w:r w:rsidR="00CC7ECB" w:rsidRPr="00617F88">
        <w:rPr>
          <w:rFonts w:eastAsia="Times New Roman"/>
          <w:szCs w:val="24"/>
          <w:lang w:eastAsia="lv-LV"/>
        </w:rPr>
        <w:t>kārtas</w:t>
      </w:r>
      <w:proofErr w:type="spellEnd"/>
      <w:r w:rsidR="00CC7ECB" w:rsidRPr="00617F88">
        <w:rPr>
          <w:rFonts w:eastAsia="Times New Roman"/>
          <w:szCs w:val="24"/>
          <w:lang w:eastAsia="lv-LV"/>
        </w:rPr>
        <w:t xml:space="preserve"> saņemtie punkti.</w:t>
      </w:r>
    </w:p>
    <w:p w14:paraId="5B8A2647" w14:textId="658B3BBE" w:rsidR="00420E99" w:rsidRPr="00617F88" w:rsidRDefault="00420E99" w:rsidP="00617F88">
      <w:pPr>
        <w:pStyle w:val="Sarakstarindkopa"/>
        <w:numPr>
          <w:ilvl w:val="0"/>
          <w:numId w:val="2"/>
        </w:numPr>
        <w:tabs>
          <w:tab w:val="left" w:pos="426"/>
          <w:tab w:val="left" w:pos="7797"/>
        </w:tabs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Par Konkursa uzvarētāj</w:t>
      </w:r>
      <w:r w:rsidR="00F857EC" w:rsidRPr="00617F88">
        <w:rPr>
          <w:rFonts w:eastAsia="Times New Roman"/>
          <w:szCs w:val="24"/>
          <w:lang w:eastAsia="lv-LV"/>
        </w:rPr>
        <w:t>ām</w:t>
      </w:r>
      <w:r w:rsidRPr="00617F88">
        <w:rPr>
          <w:rFonts w:eastAsia="Times New Roman"/>
          <w:szCs w:val="24"/>
          <w:lang w:eastAsia="lv-LV"/>
        </w:rPr>
        <w:t xml:space="preserve"> tiek atzīt</w:t>
      </w:r>
      <w:r w:rsidR="00F857EC" w:rsidRPr="00617F88">
        <w:rPr>
          <w:rFonts w:eastAsia="Times New Roman"/>
          <w:szCs w:val="24"/>
          <w:lang w:eastAsia="lv-LV"/>
        </w:rPr>
        <w:t>as</w:t>
      </w:r>
      <w:r w:rsidRPr="00617F88">
        <w:rPr>
          <w:rFonts w:eastAsia="Times New Roman"/>
          <w:szCs w:val="24"/>
          <w:lang w:eastAsia="lv-LV"/>
        </w:rPr>
        <w:t xml:space="preserve"> </w:t>
      </w:r>
      <w:r w:rsidR="009917F1" w:rsidRPr="00617F88">
        <w:rPr>
          <w:rFonts w:eastAsia="Times New Roman"/>
          <w:szCs w:val="24"/>
          <w:lang w:eastAsia="lv-LV"/>
        </w:rPr>
        <w:t xml:space="preserve">Konkursa </w:t>
      </w:r>
      <w:r w:rsidR="0058024E" w:rsidRPr="00617F88">
        <w:rPr>
          <w:rFonts w:eastAsia="Times New Roman"/>
          <w:szCs w:val="24"/>
          <w:lang w:eastAsia="lv-LV"/>
        </w:rPr>
        <w:t xml:space="preserve">kopvērtējumā </w:t>
      </w:r>
      <w:r w:rsidRPr="00617F88">
        <w:rPr>
          <w:rFonts w:eastAsia="Times New Roman"/>
          <w:szCs w:val="24"/>
          <w:lang w:eastAsia="lv-LV"/>
        </w:rPr>
        <w:t>augstāko novērtējumu ieguvuš</w:t>
      </w:r>
      <w:r w:rsidR="00F857EC" w:rsidRPr="00617F88">
        <w:rPr>
          <w:rFonts w:eastAsia="Times New Roman"/>
          <w:szCs w:val="24"/>
          <w:lang w:eastAsia="lv-LV"/>
        </w:rPr>
        <w:t>ās</w:t>
      </w:r>
      <w:r w:rsidRPr="00617F88">
        <w:rPr>
          <w:rFonts w:eastAsia="Times New Roman"/>
          <w:szCs w:val="24"/>
          <w:lang w:eastAsia="lv-LV"/>
        </w:rPr>
        <w:t xml:space="preserve"> </w:t>
      </w:r>
      <w:r w:rsidR="004E31E6" w:rsidRPr="00617F88">
        <w:rPr>
          <w:rFonts w:eastAsia="Times New Roman"/>
          <w:szCs w:val="24"/>
          <w:lang w:eastAsia="lv-LV"/>
        </w:rPr>
        <w:t>Konkursa dalībnie</w:t>
      </w:r>
      <w:r w:rsidR="00F857EC" w:rsidRPr="00617F88">
        <w:rPr>
          <w:rFonts w:eastAsia="Times New Roman"/>
          <w:szCs w:val="24"/>
          <w:lang w:eastAsia="lv-LV"/>
        </w:rPr>
        <w:t>ces</w:t>
      </w:r>
      <w:r w:rsidR="00590440" w:rsidRPr="00617F88">
        <w:rPr>
          <w:rFonts w:eastAsia="Times New Roman"/>
          <w:szCs w:val="24"/>
          <w:lang w:eastAsia="lv-LV"/>
        </w:rPr>
        <w:t xml:space="preserve">. </w:t>
      </w:r>
      <w:r w:rsidRPr="00617F88">
        <w:rPr>
          <w:rFonts w:eastAsia="Times New Roman"/>
          <w:szCs w:val="24"/>
          <w:lang w:eastAsia="lv-LV"/>
        </w:rPr>
        <w:t xml:space="preserve">Komisijas </w:t>
      </w:r>
      <w:r w:rsidR="001C4E2A" w:rsidRPr="00617F88">
        <w:rPr>
          <w:rFonts w:eastAsia="Times New Roman"/>
          <w:szCs w:val="24"/>
          <w:lang w:eastAsia="lv-LV"/>
        </w:rPr>
        <w:t>ziņojums</w:t>
      </w:r>
      <w:r w:rsidRPr="00617F88">
        <w:rPr>
          <w:rFonts w:eastAsia="Times New Roman"/>
          <w:szCs w:val="24"/>
          <w:lang w:eastAsia="lv-LV"/>
        </w:rPr>
        <w:t xml:space="preserve"> par </w:t>
      </w:r>
      <w:r w:rsidR="00DA3D12" w:rsidRPr="00617F88">
        <w:rPr>
          <w:rFonts w:eastAsia="Times New Roman"/>
          <w:szCs w:val="24"/>
          <w:lang w:eastAsia="lv-LV"/>
        </w:rPr>
        <w:t>Konkursa uzvarētāj</w:t>
      </w:r>
      <w:r w:rsidR="00F857EC" w:rsidRPr="00617F88">
        <w:rPr>
          <w:rFonts w:eastAsia="Times New Roman"/>
          <w:szCs w:val="24"/>
          <w:lang w:eastAsia="lv-LV"/>
        </w:rPr>
        <w:t>ām</w:t>
      </w:r>
      <w:r w:rsidR="00B13703" w:rsidRPr="00617F88">
        <w:rPr>
          <w:rFonts w:eastAsia="Times New Roman"/>
          <w:szCs w:val="24"/>
          <w:lang w:eastAsia="lv-LV"/>
        </w:rPr>
        <w:t xml:space="preserve"> tiek </w:t>
      </w:r>
      <w:r w:rsidR="002144F3" w:rsidRPr="00617F88">
        <w:rPr>
          <w:rFonts w:eastAsia="Times New Roman"/>
          <w:szCs w:val="24"/>
          <w:lang w:eastAsia="lv-LV"/>
        </w:rPr>
        <w:t>iesniegts izskatīšanai</w:t>
      </w:r>
      <w:r w:rsidR="00B13703" w:rsidRPr="00617F88">
        <w:rPr>
          <w:rFonts w:eastAsia="Times New Roman"/>
          <w:szCs w:val="24"/>
          <w:lang w:eastAsia="lv-LV"/>
        </w:rPr>
        <w:t xml:space="preserve"> </w:t>
      </w:r>
      <w:r w:rsidR="001B7CBA" w:rsidRPr="00617F88">
        <w:rPr>
          <w:rFonts w:eastAsia="Times New Roman"/>
          <w:szCs w:val="24"/>
          <w:lang w:eastAsia="lv-LV"/>
        </w:rPr>
        <w:t>D</w:t>
      </w:r>
      <w:r w:rsidR="00B13703" w:rsidRPr="00617F88">
        <w:rPr>
          <w:rFonts w:eastAsia="Times New Roman"/>
          <w:szCs w:val="24"/>
          <w:lang w:eastAsia="lv-LV"/>
        </w:rPr>
        <w:t>omes sēd</w:t>
      </w:r>
      <w:r w:rsidR="002144F3" w:rsidRPr="00617F88">
        <w:rPr>
          <w:rFonts w:eastAsia="Times New Roman"/>
          <w:szCs w:val="24"/>
          <w:lang w:eastAsia="lv-LV"/>
        </w:rPr>
        <w:t>ē un lēmuma pieņemšanai par</w:t>
      </w:r>
      <w:r w:rsidR="00B13703" w:rsidRPr="00617F88">
        <w:rPr>
          <w:rFonts w:eastAsia="Times New Roman"/>
          <w:szCs w:val="24"/>
          <w:lang w:eastAsia="lv-LV"/>
        </w:rPr>
        <w:t xml:space="preserve"> līdzfinansējuma piešķiršan</w:t>
      </w:r>
      <w:r w:rsidR="002144F3" w:rsidRPr="00617F88">
        <w:rPr>
          <w:rFonts w:eastAsia="Times New Roman"/>
          <w:szCs w:val="24"/>
          <w:lang w:eastAsia="lv-LV"/>
        </w:rPr>
        <w:t>u</w:t>
      </w:r>
      <w:r w:rsidR="00B13703" w:rsidRPr="00617F88">
        <w:rPr>
          <w:rFonts w:eastAsia="Times New Roman"/>
          <w:szCs w:val="24"/>
          <w:lang w:eastAsia="lv-LV"/>
        </w:rPr>
        <w:t xml:space="preserve">. </w:t>
      </w:r>
      <w:r w:rsidR="00DA3D12" w:rsidRPr="00617F88">
        <w:rPr>
          <w:rFonts w:eastAsia="Times New Roman"/>
          <w:szCs w:val="24"/>
          <w:lang w:eastAsia="lv-LV"/>
        </w:rPr>
        <w:t>Gadījumā, ja Konkursa uzvarētāj</w:t>
      </w:r>
      <w:r w:rsidR="00F857EC" w:rsidRPr="00617F88">
        <w:rPr>
          <w:rFonts w:eastAsia="Times New Roman"/>
          <w:szCs w:val="24"/>
          <w:lang w:eastAsia="lv-LV"/>
        </w:rPr>
        <w:t>a</w:t>
      </w:r>
      <w:r w:rsidR="00DA3D12" w:rsidRPr="00617F88">
        <w:rPr>
          <w:rFonts w:eastAsia="Times New Roman"/>
          <w:szCs w:val="24"/>
          <w:lang w:eastAsia="lv-LV"/>
        </w:rPr>
        <w:t xml:space="preserve"> no projekta realizācijas Konkursa ietvaros atsakās, ar </w:t>
      </w:r>
      <w:r w:rsidR="001B7CBA" w:rsidRPr="00617F88">
        <w:rPr>
          <w:rFonts w:eastAsia="Times New Roman"/>
          <w:szCs w:val="24"/>
          <w:lang w:eastAsia="lv-LV"/>
        </w:rPr>
        <w:t>D</w:t>
      </w:r>
      <w:r w:rsidR="001C4E2A" w:rsidRPr="00617F88">
        <w:rPr>
          <w:rFonts w:eastAsia="Times New Roman"/>
          <w:szCs w:val="24"/>
          <w:lang w:eastAsia="lv-LV"/>
        </w:rPr>
        <w:t xml:space="preserve">omes </w:t>
      </w:r>
      <w:r w:rsidR="00DA3D12" w:rsidRPr="00617F88">
        <w:rPr>
          <w:rFonts w:eastAsia="Times New Roman"/>
          <w:szCs w:val="24"/>
          <w:lang w:eastAsia="lv-LV"/>
        </w:rPr>
        <w:t xml:space="preserve">lēmumu par </w:t>
      </w:r>
      <w:r w:rsidR="004661E3" w:rsidRPr="00617F88">
        <w:rPr>
          <w:rFonts w:eastAsia="Times New Roman"/>
          <w:szCs w:val="24"/>
          <w:lang w:eastAsia="lv-LV"/>
        </w:rPr>
        <w:t>K</w:t>
      </w:r>
      <w:r w:rsidR="00DA3D12" w:rsidRPr="00617F88">
        <w:rPr>
          <w:rFonts w:eastAsia="Times New Roman"/>
          <w:szCs w:val="24"/>
          <w:lang w:eastAsia="lv-LV"/>
        </w:rPr>
        <w:t>onkursa uzvarētāju var tikt atzīt</w:t>
      </w:r>
      <w:r w:rsidR="00F857EC" w:rsidRPr="00617F88">
        <w:rPr>
          <w:rFonts w:eastAsia="Times New Roman"/>
          <w:szCs w:val="24"/>
          <w:lang w:eastAsia="lv-LV"/>
        </w:rPr>
        <w:t>a</w:t>
      </w:r>
      <w:r w:rsidR="00DA3D12" w:rsidRPr="00617F88">
        <w:rPr>
          <w:rFonts w:eastAsia="Times New Roman"/>
          <w:szCs w:val="24"/>
          <w:lang w:eastAsia="lv-LV"/>
        </w:rPr>
        <w:t xml:space="preserve"> nākam</w:t>
      </w:r>
      <w:r w:rsidR="00F857EC" w:rsidRPr="00617F88">
        <w:rPr>
          <w:rFonts w:eastAsia="Times New Roman"/>
          <w:szCs w:val="24"/>
          <w:lang w:eastAsia="lv-LV"/>
        </w:rPr>
        <w:t>ā</w:t>
      </w:r>
      <w:r w:rsidR="00DA3D12" w:rsidRPr="00617F88">
        <w:rPr>
          <w:rFonts w:eastAsia="Times New Roman"/>
          <w:szCs w:val="24"/>
          <w:lang w:eastAsia="lv-LV"/>
        </w:rPr>
        <w:t xml:space="preserve"> augstāko kopējo punktu summu ieguvu</w:t>
      </w:r>
      <w:r w:rsidR="00F857EC" w:rsidRPr="00617F88">
        <w:rPr>
          <w:rFonts w:eastAsia="Times New Roman"/>
          <w:szCs w:val="24"/>
          <w:lang w:eastAsia="lv-LV"/>
        </w:rPr>
        <w:t>sī</w:t>
      </w:r>
      <w:r w:rsidR="00DA3D12" w:rsidRPr="00617F88">
        <w:rPr>
          <w:rFonts w:eastAsia="Times New Roman"/>
          <w:szCs w:val="24"/>
          <w:lang w:eastAsia="lv-LV"/>
        </w:rPr>
        <w:t xml:space="preserve"> Konkursa dalībnie</w:t>
      </w:r>
      <w:r w:rsidR="00F857EC" w:rsidRPr="00617F88">
        <w:rPr>
          <w:rFonts w:eastAsia="Times New Roman"/>
          <w:szCs w:val="24"/>
          <w:lang w:eastAsia="lv-LV"/>
        </w:rPr>
        <w:t>ce</w:t>
      </w:r>
      <w:r w:rsidR="00DA3D12" w:rsidRPr="00617F88">
        <w:rPr>
          <w:rFonts w:eastAsia="Times New Roman"/>
          <w:szCs w:val="24"/>
          <w:lang w:eastAsia="lv-LV"/>
        </w:rPr>
        <w:t xml:space="preserve">. </w:t>
      </w:r>
    </w:p>
    <w:p w14:paraId="5DEB591E" w14:textId="19E25FE0" w:rsidR="00420E99" w:rsidRPr="00617F88" w:rsidRDefault="005E23E7" w:rsidP="00617F88">
      <w:pPr>
        <w:pStyle w:val="Sarakstarindkopa"/>
        <w:numPr>
          <w:ilvl w:val="0"/>
          <w:numId w:val="2"/>
        </w:numPr>
        <w:tabs>
          <w:tab w:val="left" w:pos="426"/>
          <w:tab w:val="left" w:pos="7797"/>
        </w:tabs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Komisija Konkursa uzvarētāj</w:t>
      </w:r>
      <w:r w:rsidR="00FE532A" w:rsidRPr="00617F88">
        <w:rPr>
          <w:rFonts w:eastAsia="Times New Roman"/>
          <w:szCs w:val="24"/>
          <w:lang w:eastAsia="lv-LV"/>
        </w:rPr>
        <w:t>u</w:t>
      </w:r>
      <w:r w:rsidRPr="00617F88">
        <w:rPr>
          <w:rFonts w:eastAsia="Times New Roman"/>
          <w:szCs w:val="24"/>
          <w:lang w:eastAsia="lv-LV"/>
        </w:rPr>
        <w:t xml:space="preserve"> paziņo ne vēlāk kā </w:t>
      </w:r>
      <w:r w:rsidR="00CE17CC" w:rsidRPr="00617F88">
        <w:rPr>
          <w:rFonts w:eastAsia="Times New Roman"/>
          <w:szCs w:val="24"/>
          <w:lang w:eastAsia="lv-LV"/>
        </w:rPr>
        <w:t>9</w:t>
      </w:r>
      <w:r w:rsidRPr="00617F88">
        <w:rPr>
          <w:rFonts w:eastAsia="Times New Roman"/>
          <w:szCs w:val="24"/>
          <w:lang w:eastAsia="lv-LV"/>
        </w:rPr>
        <w:t xml:space="preserve">0 </w:t>
      </w:r>
      <w:r w:rsidR="009B5A09" w:rsidRPr="00617F88">
        <w:rPr>
          <w:rFonts w:eastAsia="Times New Roman"/>
          <w:szCs w:val="24"/>
          <w:lang w:eastAsia="lv-LV"/>
        </w:rPr>
        <w:t>(</w:t>
      </w:r>
      <w:r w:rsidR="00CE17CC" w:rsidRPr="00617F88">
        <w:rPr>
          <w:rFonts w:eastAsia="Times New Roman"/>
          <w:szCs w:val="24"/>
          <w:lang w:eastAsia="lv-LV"/>
        </w:rPr>
        <w:t>deviņ</w:t>
      </w:r>
      <w:r w:rsidR="009B5A09" w:rsidRPr="00617F88">
        <w:rPr>
          <w:rFonts w:eastAsia="Times New Roman"/>
          <w:szCs w:val="24"/>
          <w:lang w:eastAsia="lv-LV"/>
        </w:rPr>
        <w:t xml:space="preserve">desmit) </w:t>
      </w:r>
      <w:r w:rsidRPr="00617F88">
        <w:rPr>
          <w:rFonts w:eastAsia="Times New Roman"/>
          <w:szCs w:val="24"/>
          <w:lang w:eastAsia="lv-LV"/>
        </w:rPr>
        <w:t xml:space="preserve">dienu laikā no Konkursa pieteikumu iesniegšanas termiņa beigu datuma, izņemot, ja iestājas nolikuma </w:t>
      </w:r>
      <w:r w:rsidR="00905F77" w:rsidRPr="00617F88">
        <w:rPr>
          <w:rFonts w:eastAsia="Times New Roman"/>
          <w:szCs w:val="24"/>
          <w:lang w:eastAsia="lv-LV"/>
        </w:rPr>
        <w:t>3</w:t>
      </w:r>
      <w:r w:rsidR="00CE17CC" w:rsidRPr="00617F88">
        <w:rPr>
          <w:rFonts w:eastAsia="Times New Roman"/>
          <w:szCs w:val="24"/>
          <w:lang w:eastAsia="lv-LV"/>
        </w:rPr>
        <w:t>7</w:t>
      </w:r>
      <w:r w:rsidRPr="00617F88">
        <w:rPr>
          <w:rFonts w:eastAsia="Times New Roman"/>
          <w:szCs w:val="24"/>
          <w:lang w:eastAsia="lv-LV"/>
        </w:rPr>
        <w:t>.punktā paredzētais gadījums, kad Konkursa uzvarētāj</w:t>
      </w:r>
      <w:r w:rsidR="0033690E" w:rsidRPr="00617F88">
        <w:rPr>
          <w:rFonts w:eastAsia="Times New Roman"/>
          <w:szCs w:val="24"/>
          <w:lang w:eastAsia="lv-LV"/>
        </w:rPr>
        <w:t>a</w:t>
      </w:r>
      <w:r w:rsidRPr="00617F88">
        <w:rPr>
          <w:rFonts w:eastAsia="Times New Roman"/>
          <w:szCs w:val="24"/>
          <w:lang w:eastAsia="lv-LV"/>
        </w:rPr>
        <w:t xml:space="preserve"> atsakās no projekta realizācijas Konkursa ietvaros</w:t>
      </w:r>
      <w:r w:rsidR="00461C80" w:rsidRPr="00617F88">
        <w:rPr>
          <w:rFonts w:eastAsia="Times New Roman"/>
          <w:szCs w:val="24"/>
          <w:lang w:eastAsia="lv-LV"/>
        </w:rPr>
        <w:t>.</w:t>
      </w:r>
    </w:p>
    <w:p w14:paraId="28C6C03F" w14:textId="58A88572" w:rsidR="00420E99" w:rsidRPr="00617F88" w:rsidRDefault="00420E99" w:rsidP="00617F88">
      <w:pPr>
        <w:pStyle w:val="Sarakstarindkopa"/>
        <w:numPr>
          <w:ilvl w:val="0"/>
          <w:numId w:val="2"/>
        </w:numPr>
        <w:tabs>
          <w:tab w:val="left" w:pos="426"/>
          <w:tab w:val="left" w:pos="7797"/>
        </w:tabs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 xml:space="preserve">Konkursa </w:t>
      </w:r>
      <w:r w:rsidR="00E45FF2" w:rsidRPr="00617F88">
        <w:rPr>
          <w:rFonts w:eastAsia="Times New Roman"/>
          <w:szCs w:val="24"/>
          <w:lang w:eastAsia="lv-LV"/>
        </w:rPr>
        <w:t>dalībniecēm</w:t>
      </w:r>
      <w:r w:rsidRPr="00617F88">
        <w:rPr>
          <w:rFonts w:eastAsia="Times New Roman"/>
          <w:szCs w:val="24"/>
          <w:lang w:eastAsia="lv-LV"/>
        </w:rPr>
        <w:t xml:space="preserve"> Konkursa rezultāt</w:t>
      </w:r>
      <w:r w:rsidR="003C46B8" w:rsidRPr="00617F88">
        <w:rPr>
          <w:rFonts w:eastAsia="Times New Roman"/>
          <w:szCs w:val="24"/>
          <w:lang w:eastAsia="lv-LV"/>
        </w:rPr>
        <w:t>i</w:t>
      </w:r>
      <w:r w:rsidRPr="00617F88">
        <w:rPr>
          <w:rFonts w:eastAsia="Times New Roman"/>
          <w:szCs w:val="24"/>
          <w:lang w:eastAsia="lv-LV"/>
        </w:rPr>
        <w:t xml:space="preserve"> tiek paziņot</w:t>
      </w:r>
      <w:r w:rsidR="00E45FF2" w:rsidRPr="00617F88">
        <w:rPr>
          <w:rFonts w:eastAsia="Times New Roman"/>
          <w:szCs w:val="24"/>
          <w:lang w:eastAsia="lv-LV"/>
        </w:rPr>
        <w:t>i</w:t>
      </w:r>
      <w:r w:rsidRPr="00617F88">
        <w:rPr>
          <w:rFonts w:eastAsia="Times New Roman"/>
          <w:szCs w:val="24"/>
          <w:lang w:eastAsia="lv-LV"/>
        </w:rPr>
        <w:t>:</w:t>
      </w:r>
    </w:p>
    <w:p w14:paraId="6BC9FD63" w14:textId="6231E053" w:rsidR="00420E99" w:rsidRPr="00617F88" w:rsidRDefault="00420E99" w:rsidP="00617F88">
      <w:pPr>
        <w:pStyle w:val="Sarakstarindkopa"/>
        <w:numPr>
          <w:ilvl w:val="1"/>
          <w:numId w:val="2"/>
        </w:numPr>
        <w:tabs>
          <w:tab w:val="left" w:pos="1134"/>
          <w:tab w:val="left" w:pos="3969"/>
          <w:tab w:val="left" w:pos="7797"/>
        </w:tabs>
        <w:suppressAutoHyphens/>
        <w:autoSpaceDN w:val="0"/>
        <w:spacing w:after="0" w:line="240" w:lineRule="auto"/>
        <w:ind w:left="1134" w:hanging="708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par Konkursa</w:t>
      </w:r>
      <w:r w:rsidR="007253F4" w:rsidRPr="00617F88">
        <w:rPr>
          <w:rFonts w:eastAsia="Times New Roman"/>
          <w:szCs w:val="24"/>
          <w:lang w:eastAsia="lv-LV"/>
        </w:rPr>
        <w:t xml:space="preserve"> </w:t>
      </w:r>
      <w:proofErr w:type="spellStart"/>
      <w:r w:rsidR="00590BF2" w:rsidRPr="00617F88">
        <w:rPr>
          <w:rFonts w:eastAsia="Times New Roman"/>
          <w:szCs w:val="24"/>
          <w:lang w:eastAsia="lv-LV"/>
        </w:rPr>
        <w:t>I</w:t>
      </w:r>
      <w:r w:rsidR="002144F3" w:rsidRPr="00617F88">
        <w:rPr>
          <w:rFonts w:eastAsia="Times New Roman"/>
          <w:szCs w:val="24"/>
          <w:lang w:eastAsia="lv-LV"/>
        </w:rPr>
        <w:t>.</w:t>
      </w:r>
      <w:r w:rsidRPr="00617F88">
        <w:rPr>
          <w:rFonts w:eastAsia="Times New Roman"/>
          <w:szCs w:val="24"/>
          <w:lang w:eastAsia="lv-LV"/>
        </w:rPr>
        <w:t>kārtas</w:t>
      </w:r>
      <w:proofErr w:type="spellEnd"/>
      <w:r w:rsidRPr="00617F88">
        <w:rPr>
          <w:rFonts w:eastAsia="Times New Roman"/>
          <w:szCs w:val="24"/>
          <w:lang w:eastAsia="lv-LV"/>
        </w:rPr>
        <w:t xml:space="preserve"> rezultātie</w:t>
      </w:r>
      <w:r w:rsidR="00AC05B5" w:rsidRPr="00617F88">
        <w:rPr>
          <w:rFonts w:eastAsia="Times New Roman"/>
          <w:szCs w:val="24"/>
          <w:lang w:eastAsia="lv-LV"/>
        </w:rPr>
        <w:t xml:space="preserve">m </w:t>
      </w:r>
      <w:r w:rsidR="002144F3" w:rsidRPr="00617F88">
        <w:rPr>
          <w:rFonts w:eastAsia="Times New Roman"/>
          <w:szCs w:val="24"/>
          <w:lang w:eastAsia="lv-LV"/>
        </w:rPr>
        <w:t>–</w:t>
      </w:r>
      <w:r w:rsidR="008029FB" w:rsidRPr="00617F88">
        <w:rPr>
          <w:rFonts w:eastAsia="Times New Roman"/>
          <w:szCs w:val="24"/>
          <w:lang w:eastAsia="lv-LV"/>
        </w:rPr>
        <w:t xml:space="preserve"> </w:t>
      </w:r>
      <w:r w:rsidRPr="00617F88">
        <w:rPr>
          <w:rFonts w:eastAsia="Times New Roman"/>
          <w:szCs w:val="24"/>
          <w:lang w:eastAsia="lv-LV"/>
        </w:rPr>
        <w:t xml:space="preserve">elektroniski, nosūtot </w:t>
      </w:r>
      <w:r w:rsidR="00F978BE" w:rsidRPr="00617F88">
        <w:rPr>
          <w:rFonts w:eastAsia="Times New Roman"/>
          <w:szCs w:val="24"/>
          <w:lang w:eastAsia="lv-LV"/>
        </w:rPr>
        <w:t>Konkursa dalībnie</w:t>
      </w:r>
      <w:r w:rsidR="0033690E" w:rsidRPr="00617F88">
        <w:rPr>
          <w:rFonts w:eastAsia="Times New Roman"/>
          <w:szCs w:val="24"/>
          <w:lang w:eastAsia="lv-LV"/>
        </w:rPr>
        <w:t>cei</w:t>
      </w:r>
      <w:r w:rsidRPr="00617F88">
        <w:rPr>
          <w:rFonts w:eastAsia="Times New Roman"/>
          <w:szCs w:val="24"/>
          <w:lang w:eastAsia="lv-LV"/>
        </w:rPr>
        <w:t xml:space="preserve"> informāciju uz Konkursa pieteikumā norādīto e-pasta adresi;</w:t>
      </w:r>
    </w:p>
    <w:p w14:paraId="3F0AAA43" w14:textId="194BC0B3" w:rsidR="00420E99" w:rsidRPr="00617F88" w:rsidRDefault="00420E99" w:rsidP="00617F88">
      <w:pPr>
        <w:pStyle w:val="Sarakstarindkopa"/>
        <w:numPr>
          <w:ilvl w:val="1"/>
          <w:numId w:val="2"/>
        </w:numPr>
        <w:tabs>
          <w:tab w:val="left" w:pos="1134"/>
          <w:tab w:val="left" w:pos="3969"/>
          <w:tab w:val="left" w:pos="7797"/>
        </w:tabs>
        <w:suppressAutoHyphens/>
        <w:autoSpaceDN w:val="0"/>
        <w:spacing w:after="0" w:line="240" w:lineRule="auto"/>
        <w:ind w:left="1134" w:hanging="708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par Kon</w:t>
      </w:r>
      <w:r w:rsidR="00342F2B" w:rsidRPr="00617F88">
        <w:rPr>
          <w:rFonts w:eastAsia="Times New Roman"/>
          <w:szCs w:val="24"/>
          <w:lang w:eastAsia="lv-LV"/>
        </w:rPr>
        <w:t xml:space="preserve">kursa </w:t>
      </w:r>
      <w:proofErr w:type="spellStart"/>
      <w:r w:rsidR="00A63CA8" w:rsidRPr="00617F88">
        <w:rPr>
          <w:rFonts w:eastAsia="Times New Roman"/>
          <w:szCs w:val="24"/>
          <w:lang w:eastAsia="lv-LV"/>
        </w:rPr>
        <w:t>II</w:t>
      </w:r>
      <w:r w:rsidR="002144F3" w:rsidRPr="00617F88">
        <w:rPr>
          <w:rFonts w:eastAsia="Times New Roman"/>
          <w:szCs w:val="24"/>
          <w:lang w:eastAsia="lv-LV"/>
        </w:rPr>
        <w:t>.</w:t>
      </w:r>
      <w:r w:rsidR="00342F2B" w:rsidRPr="00617F88">
        <w:rPr>
          <w:rFonts w:eastAsia="Times New Roman"/>
          <w:szCs w:val="24"/>
          <w:lang w:eastAsia="lv-LV"/>
        </w:rPr>
        <w:t>kārtas</w:t>
      </w:r>
      <w:proofErr w:type="spellEnd"/>
      <w:r w:rsidR="00342F2B" w:rsidRPr="00617F88">
        <w:rPr>
          <w:rFonts w:eastAsia="Times New Roman"/>
          <w:szCs w:val="24"/>
          <w:lang w:eastAsia="lv-LV"/>
        </w:rPr>
        <w:t xml:space="preserve"> rezultātiem</w:t>
      </w:r>
      <w:r w:rsidR="00705856" w:rsidRPr="00617F88">
        <w:rPr>
          <w:rFonts w:eastAsia="Times New Roman"/>
          <w:szCs w:val="24"/>
          <w:lang w:eastAsia="lv-LV"/>
        </w:rPr>
        <w:t xml:space="preserve"> – elektroniski</w:t>
      </w:r>
      <w:r w:rsidR="00070372" w:rsidRPr="00617F88">
        <w:rPr>
          <w:rFonts w:eastAsia="Times New Roman"/>
          <w:szCs w:val="24"/>
          <w:lang w:eastAsia="lv-LV"/>
        </w:rPr>
        <w:t>,</w:t>
      </w:r>
      <w:r w:rsidR="009F1930" w:rsidRPr="00617F88">
        <w:rPr>
          <w:rFonts w:eastAsia="Times New Roman"/>
          <w:szCs w:val="24"/>
          <w:lang w:eastAsia="lv-LV"/>
        </w:rPr>
        <w:t xml:space="preserve"> pēc </w:t>
      </w:r>
      <w:r w:rsidR="00E45FF2" w:rsidRPr="00617F88">
        <w:rPr>
          <w:rFonts w:eastAsia="Times New Roman"/>
          <w:szCs w:val="24"/>
          <w:lang w:eastAsia="lv-LV"/>
        </w:rPr>
        <w:t xml:space="preserve">Konkursa rezultātu </w:t>
      </w:r>
      <w:r w:rsidR="009F1930" w:rsidRPr="00617F88">
        <w:rPr>
          <w:rFonts w:eastAsia="Times New Roman"/>
          <w:szCs w:val="24"/>
          <w:lang w:eastAsia="lv-LV"/>
        </w:rPr>
        <w:t>apstiprināšanas</w:t>
      </w:r>
      <w:r w:rsidR="00CC0DF3" w:rsidRPr="00617F88">
        <w:rPr>
          <w:rFonts w:eastAsia="Times New Roman"/>
          <w:szCs w:val="24"/>
          <w:lang w:eastAsia="lv-LV"/>
        </w:rPr>
        <w:t xml:space="preserve"> </w:t>
      </w:r>
      <w:r w:rsidR="002144F3" w:rsidRPr="00617F88">
        <w:rPr>
          <w:rFonts w:eastAsia="Times New Roman"/>
          <w:szCs w:val="24"/>
          <w:lang w:eastAsia="lv-LV"/>
        </w:rPr>
        <w:t>D</w:t>
      </w:r>
      <w:r w:rsidR="00E45FF2" w:rsidRPr="00617F88">
        <w:rPr>
          <w:rFonts w:eastAsia="Times New Roman"/>
          <w:szCs w:val="24"/>
          <w:lang w:eastAsia="lv-LV"/>
        </w:rPr>
        <w:t xml:space="preserve">omes </w:t>
      </w:r>
      <w:r w:rsidR="00CC0DF3" w:rsidRPr="00617F88">
        <w:rPr>
          <w:rFonts w:eastAsia="Times New Roman"/>
          <w:szCs w:val="24"/>
          <w:lang w:eastAsia="lv-LV"/>
        </w:rPr>
        <w:t>sēdē</w:t>
      </w:r>
      <w:r w:rsidR="00705856" w:rsidRPr="00617F88">
        <w:rPr>
          <w:rFonts w:eastAsia="Times New Roman"/>
          <w:szCs w:val="24"/>
          <w:lang w:eastAsia="lv-LV"/>
        </w:rPr>
        <w:t>, nosūtot</w:t>
      </w:r>
      <w:r w:rsidRPr="00617F88">
        <w:rPr>
          <w:rFonts w:eastAsia="Times New Roman"/>
          <w:szCs w:val="24"/>
          <w:lang w:eastAsia="lv-LV"/>
        </w:rPr>
        <w:t xml:space="preserve"> </w:t>
      </w:r>
      <w:r w:rsidR="00351E86" w:rsidRPr="00617F88">
        <w:rPr>
          <w:rFonts w:eastAsia="Times New Roman"/>
          <w:szCs w:val="24"/>
          <w:lang w:eastAsia="lv-LV"/>
        </w:rPr>
        <w:t>Konkursa dalībnie</w:t>
      </w:r>
      <w:r w:rsidR="0033690E" w:rsidRPr="00617F88">
        <w:rPr>
          <w:rFonts w:eastAsia="Times New Roman"/>
          <w:szCs w:val="24"/>
          <w:lang w:eastAsia="lv-LV"/>
        </w:rPr>
        <w:t>cei</w:t>
      </w:r>
      <w:r w:rsidR="00705856" w:rsidRPr="00617F88">
        <w:rPr>
          <w:rFonts w:eastAsia="Times New Roman"/>
          <w:szCs w:val="24"/>
          <w:lang w:eastAsia="lv-LV"/>
        </w:rPr>
        <w:t xml:space="preserve"> informāciju uz Konkursa pieteikumā norādīto e-pasta adresi</w:t>
      </w:r>
      <w:r w:rsidR="004F477F" w:rsidRPr="00617F88">
        <w:rPr>
          <w:rFonts w:eastAsia="Times New Roman"/>
          <w:szCs w:val="24"/>
          <w:lang w:eastAsia="lv-LV"/>
        </w:rPr>
        <w:t>;</w:t>
      </w:r>
      <w:r w:rsidRPr="00617F88">
        <w:rPr>
          <w:rFonts w:eastAsia="Times New Roman"/>
          <w:szCs w:val="24"/>
          <w:lang w:eastAsia="lv-LV"/>
        </w:rPr>
        <w:t xml:space="preserve"> </w:t>
      </w:r>
    </w:p>
    <w:p w14:paraId="1732AA61" w14:textId="14046D8D" w:rsidR="00DD75EC" w:rsidRPr="00617F88" w:rsidRDefault="00546057" w:rsidP="00617F88">
      <w:pPr>
        <w:pStyle w:val="Sarakstarindkopa"/>
        <w:numPr>
          <w:ilvl w:val="1"/>
          <w:numId w:val="2"/>
        </w:numPr>
        <w:tabs>
          <w:tab w:val="left" w:pos="1134"/>
          <w:tab w:val="left" w:pos="3969"/>
          <w:tab w:val="left" w:pos="7797"/>
        </w:tabs>
        <w:suppressAutoHyphens/>
        <w:autoSpaceDN w:val="0"/>
        <w:spacing w:after="0" w:line="240" w:lineRule="auto"/>
        <w:ind w:left="1134" w:hanging="708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Mārupes</w:t>
      </w:r>
      <w:r w:rsidR="00652BA9" w:rsidRPr="00617F88">
        <w:rPr>
          <w:rFonts w:eastAsia="Times New Roman"/>
          <w:szCs w:val="24"/>
          <w:lang w:eastAsia="lv-LV"/>
        </w:rPr>
        <w:t xml:space="preserve"> novada </w:t>
      </w:r>
      <w:r w:rsidR="003A3973" w:rsidRPr="00617F88">
        <w:rPr>
          <w:rFonts w:eastAsia="Times New Roman"/>
          <w:szCs w:val="24"/>
          <w:lang w:eastAsia="lv-LV"/>
        </w:rPr>
        <w:t>pašvaldības</w:t>
      </w:r>
      <w:r w:rsidR="00652BA9" w:rsidRPr="00617F88">
        <w:rPr>
          <w:rFonts w:eastAsia="Times New Roman"/>
          <w:szCs w:val="24"/>
          <w:lang w:eastAsia="lv-LV"/>
        </w:rPr>
        <w:t xml:space="preserve"> </w:t>
      </w:r>
      <w:r w:rsidR="002144F3" w:rsidRPr="00617F88">
        <w:rPr>
          <w:rFonts w:eastAsia="Times New Roman"/>
          <w:szCs w:val="24"/>
          <w:lang w:eastAsia="lv-LV"/>
        </w:rPr>
        <w:t xml:space="preserve">oficiālajā </w:t>
      </w:r>
      <w:r w:rsidR="00652BA9" w:rsidRPr="00617F88">
        <w:rPr>
          <w:rFonts w:eastAsia="Times New Roman"/>
          <w:szCs w:val="24"/>
          <w:lang w:eastAsia="lv-LV"/>
        </w:rPr>
        <w:t xml:space="preserve">tīmekļa vietnē </w:t>
      </w:r>
      <w:hyperlink r:id="rId12" w:history="1">
        <w:r w:rsidRPr="00617F88">
          <w:rPr>
            <w:rStyle w:val="Hipersaite"/>
            <w:rFonts w:eastAsia="Times New Roman"/>
            <w:szCs w:val="24"/>
            <w:lang w:eastAsia="lv-LV"/>
          </w:rPr>
          <w:t>www.marupe.lv</w:t>
        </w:r>
      </w:hyperlink>
      <w:r w:rsidR="00C02983" w:rsidRPr="00617F88">
        <w:rPr>
          <w:rStyle w:val="Hipersaite"/>
          <w:rFonts w:eastAsia="Times New Roman"/>
          <w:color w:val="auto"/>
          <w:szCs w:val="24"/>
          <w:lang w:eastAsia="lv-LV"/>
        </w:rPr>
        <w:t>,</w:t>
      </w:r>
      <w:r w:rsidR="00652BA9" w:rsidRPr="00617F88">
        <w:rPr>
          <w:rFonts w:eastAsia="Times New Roman"/>
          <w:szCs w:val="24"/>
          <w:lang w:eastAsia="lv-LV"/>
        </w:rPr>
        <w:t xml:space="preserve"> ievietojot </w:t>
      </w:r>
      <w:r w:rsidR="002144F3" w:rsidRPr="00617F88">
        <w:rPr>
          <w:rFonts w:eastAsia="Times New Roman"/>
          <w:szCs w:val="24"/>
          <w:lang w:eastAsia="lv-LV"/>
        </w:rPr>
        <w:t>attiecīgu informāciju</w:t>
      </w:r>
      <w:r w:rsidR="00C156EA" w:rsidRPr="00617F88">
        <w:rPr>
          <w:rFonts w:eastAsia="Times New Roman"/>
          <w:szCs w:val="24"/>
          <w:lang w:eastAsia="lv-LV"/>
        </w:rPr>
        <w:t>.</w:t>
      </w:r>
    </w:p>
    <w:p w14:paraId="0DBEFD25" w14:textId="3B2330EB" w:rsidR="00DD7673" w:rsidRPr="00617F88" w:rsidRDefault="008A03FB" w:rsidP="00617F88">
      <w:pPr>
        <w:pStyle w:val="Sarakstarindkopa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lastRenderedPageBreak/>
        <w:t>Konkursa uzvarētāj</w:t>
      </w:r>
      <w:r w:rsidR="0033690E" w:rsidRPr="00617F88">
        <w:rPr>
          <w:rFonts w:eastAsia="Times New Roman"/>
          <w:szCs w:val="24"/>
          <w:lang w:eastAsia="lv-LV"/>
        </w:rPr>
        <w:t xml:space="preserve">a </w:t>
      </w:r>
      <w:r w:rsidR="00F641F5" w:rsidRPr="00617F88">
        <w:rPr>
          <w:rFonts w:eastAsia="Times New Roman"/>
          <w:szCs w:val="24"/>
          <w:lang w:eastAsia="lv-LV"/>
        </w:rPr>
        <w:t xml:space="preserve">30 dienu laikā no </w:t>
      </w:r>
      <w:r w:rsidR="002144F3" w:rsidRPr="00617F88">
        <w:rPr>
          <w:rFonts w:eastAsia="Times New Roman"/>
          <w:szCs w:val="24"/>
          <w:lang w:eastAsia="lv-LV"/>
        </w:rPr>
        <w:t>D</w:t>
      </w:r>
      <w:r w:rsidR="001C4E2A" w:rsidRPr="00617F88">
        <w:rPr>
          <w:rFonts w:eastAsia="Times New Roman"/>
          <w:szCs w:val="24"/>
          <w:lang w:eastAsia="lv-LV"/>
        </w:rPr>
        <w:t xml:space="preserve">omes </w:t>
      </w:r>
      <w:r w:rsidR="00F641F5" w:rsidRPr="00617F88">
        <w:rPr>
          <w:rFonts w:eastAsia="Times New Roman"/>
          <w:szCs w:val="24"/>
          <w:lang w:eastAsia="lv-LV"/>
        </w:rPr>
        <w:t>lēmuma par Konkursa uzvarētāju pieņemšanas dienas</w:t>
      </w:r>
      <w:r w:rsidR="00DD7673" w:rsidRPr="00617F88">
        <w:rPr>
          <w:rFonts w:eastAsia="Times New Roman"/>
          <w:szCs w:val="24"/>
          <w:lang w:eastAsia="lv-LV"/>
        </w:rPr>
        <w:t>:</w:t>
      </w:r>
    </w:p>
    <w:p w14:paraId="730226DE" w14:textId="77777777" w:rsidR="00F641F5" w:rsidRPr="00617F88" w:rsidRDefault="00F641F5" w:rsidP="00617F88">
      <w:pPr>
        <w:pStyle w:val="Sarakstarindkopa"/>
        <w:numPr>
          <w:ilvl w:val="1"/>
          <w:numId w:val="2"/>
        </w:numPr>
        <w:spacing w:after="0" w:line="240" w:lineRule="auto"/>
        <w:ind w:left="1134" w:hanging="708"/>
        <w:contextualSpacing w:val="0"/>
        <w:jc w:val="both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 xml:space="preserve">reģistrējas </w:t>
      </w:r>
      <w:r w:rsidR="00894760" w:rsidRPr="00617F88">
        <w:rPr>
          <w:rFonts w:eastAsia="Times New Roman"/>
          <w:szCs w:val="24"/>
          <w:lang w:eastAsia="lv-LV"/>
        </w:rPr>
        <w:t xml:space="preserve">Valsts ieņēmumu dienestā (turpmāk – </w:t>
      </w:r>
      <w:r w:rsidRPr="00617F88">
        <w:rPr>
          <w:rFonts w:eastAsia="Times New Roman"/>
          <w:szCs w:val="24"/>
          <w:lang w:eastAsia="lv-LV"/>
        </w:rPr>
        <w:t>VID</w:t>
      </w:r>
      <w:r w:rsidR="00894760" w:rsidRPr="00617F88">
        <w:rPr>
          <w:rFonts w:eastAsia="Times New Roman"/>
          <w:szCs w:val="24"/>
          <w:lang w:eastAsia="lv-LV"/>
        </w:rPr>
        <w:t>)</w:t>
      </w:r>
      <w:r w:rsidRPr="00617F88">
        <w:rPr>
          <w:rFonts w:eastAsia="Times New Roman"/>
          <w:szCs w:val="24"/>
          <w:lang w:eastAsia="lv-LV"/>
        </w:rPr>
        <w:t xml:space="preserve"> kā saimnieciskās darbības veicējs vai</w:t>
      </w:r>
      <w:r w:rsidR="000456ED" w:rsidRPr="00617F88">
        <w:rPr>
          <w:rFonts w:eastAsia="Times New Roman"/>
          <w:szCs w:val="24"/>
          <w:lang w:eastAsia="lv-LV"/>
        </w:rPr>
        <w:t xml:space="preserve"> dibina LR Uzņēmuma reģistra komercreģistrā</w:t>
      </w:r>
      <w:r w:rsidR="00DD7673" w:rsidRPr="00617F88">
        <w:rPr>
          <w:rFonts w:eastAsia="Times New Roman"/>
          <w:szCs w:val="24"/>
          <w:lang w:eastAsia="lv-LV"/>
        </w:rPr>
        <w:t xml:space="preserve"> reģistrētu</w:t>
      </w:r>
      <w:r w:rsidRPr="00617F88">
        <w:rPr>
          <w:rFonts w:eastAsia="Times New Roman"/>
          <w:szCs w:val="24"/>
          <w:lang w:eastAsia="lv-LV"/>
        </w:rPr>
        <w:t xml:space="preserve"> komersantu</w:t>
      </w:r>
      <w:r w:rsidR="00DD7673" w:rsidRPr="00617F88">
        <w:rPr>
          <w:rFonts w:eastAsia="Times New Roman"/>
          <w:szCs w:val="24"/>
          <w:lang w:eastAsia="lv-LV"/>
        </w:rPr>
        <w:t>;</w:t>
      </w:r>
    </w:p>
    <w:p w14:paraId="3499F5DB" w14:textId="77777777" w:rsidR="00DD7673" w:rsidRPr="00617F88" w:rsidRDefault="00DD7673" w:rsidP="00617F88">
      <w:pPr>
        <w:pStyle w:val="Sarakstarindkopa"/>
        <w:numPr>
          <w:ilvl w:val="1"/>
          <w:numId w:val="2"/>
        </w:numPr>
        <w:spacing w:after="0" w:line="240" w:lineRule="auto"/>
        <w:ind w:left="1134" w:hanging="708"/>
        <w:contextualSpacing w:val="0"/>
        <w:jc w:val="both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iesniedz dokumentus, kas apliecina tiesības veikt saimniecisko darbību Konkursa darbības teritorijā noteiktajā Konkursa realizācijas un uzraudzības periodā.</w:t>
      </w:r>
    </w:p>
    <w:p w14:paraId="117998EB" w14:textId="070BFF32" w:rsidR="00420E99" w:rsidRPr="00617F88" w:rsidRDefault="008A03FB" w:rsidP="00617F88">
      <w:pPr>
        <w:pStyle w:val="Sarakstarindkopa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Konkursa</w:t>
      </w:r>
      <w:r w:rsidR="007D2590" w:rsidRPr="00617F88">
        <w:rPr>
          <w:rFonts w:eastAsia="Times New Roman"/>
          <w:szCs w:val="24"/>
          <w:lang w:eastAsia="lv-LV"/>
        </w:rPr>
        <w:t xml:space="preserve"> uzvarētāj</w:t>
      </w:r>
      <w:r w:rsidR="0033690E" w:rsidRPr="00617F88">
        <w:rPr>
          <w:rFonts w:eastAsia="Times New Roman"/>
          <w:szCs w:val="24"/>
          <w:lang w:eastAsia="lv-LV"/>
        </w:rPr>
        <w:t>a</w:t>
      </w:r>
      <w:r w:rsidR="007D2590" w:rsidRPr="00617F88">
        <w:rPr>
          <w:rFonts w:eastAsia="Times New Roman"/>
          <w:szCs w:val="24"/>
          <w:lang w:eastAsia="lv-LV"/>
        </w:rPr>
        <w:t xml:space="preserve"> </w:t>
      </w:r>
      <w:r w:rsidR="00DD7673" w:rsidRPr="00617F88">
        <w:rPr>
          <w:rFonts w:eastAsia="Times New Roman"/>
          <w:szCs w:val="24"/>
          <w:lang w:eastAsia="lv-LV"/>
        </w:rPr>
        <w:t xml:space="preserve">pēc </w:t>
      </w:r>
      <w:r w:rsidR="002144F3" w:rsidRPr="00617F88">
        <w:rPr>
          <w:rFonts w:eastAsia="Times New Roman"/>
          <w:szCs w:val="24"/>
          <w:lang w:eastAsia="lv-LV"/>
        </w:rPr>
        <w:t xml:space="preserve">šī nolikuma </w:t>
      </w:r>
      <w:r w:rsidR="00AE4E32" w:rsidRPr="00617F88">
        <w:rPr>
          <w:rFonts w:eastAsia="Times New Roman"/>
          <w:szCs w:val="24"/>
          <w:lang w:eastAsia="lv-LV"/>
        </w:rPr>
        <w:t>40</w:t>
      </w:r>
      <w:r w:rsidR="00DD7673" w:rsidRPr="00617F88">
        <w:rPr>
          <w:rFonts w:eastAsia="Times New Roman"/>
          <w:szCs w:val="24"/>
          <w:lang w:eastAsia="lv-LV"/>
        </w:rPr>
        <w:t>.punktā norādīto dokumentu</w:t>
      </w:r>
      <w:r w:rsidR="007D2590" w:rsidRPr="00617F88">
        <w:rPr>
          <w:rFonts w:eastAsia="Times New Roman"/>
          <w:szCs w:val="24"/>
          <w:lang w:eastAsia="lv-LV"/>
        </w:rPr>
        <w:t xml:space="preserve"> iesniegšanas </w:t>
      </w:r>
      <w:r w:rsidR="002144F3" w:rsidRPr="00617F88">
        <w:rPr>
          <w:rFonts w:eastAsia="Times New Roman"/>
          <w:szCs w:val="24"/>
          <w:lang w:eastAsia="lv-LV"/>
        </w:rPr>
        <w:t xml:space="preserve">noslēdz ar </w:t>
      </w:r>
      <w:r w:rsidR="007D2590" w:rsidRPr="00617F88">
        <w:rPr>
          <w:rFonts w:eastAsia="Times New Roman"/>
          <w:szCs w:val="24"/>
          <w:lang w:eastAsia="lv-LV"/>
        </w:rPr>
        <w:t>Konkursa rīkotāj</w:t>
      </w:r>
      <w:r w:rsidR="002144F3" w:rsidRPr="00617F88">
        <w:rPr>
          <w:rFonts w:eastAsia="Times New Roman"/>
          <w:szCs w:val="24"/>
          <w:lang w:eastAsia="lv-LV"/>
        </w:rPr>
        <w:t>u Līgumu.</w:t>
      </w:r>
      <w:r w:rsidR="00DD7673" w:rsidRPr="00617F88">
        <w:rPr>
          <w:rFonts w:eastAsia="Times New Roman"/>
          <w:szCs w:val="24"/>
          <w:lang w:eastAsia="lv-LV"/>
        </w:rPr>
        <w:t xml:space="preserve"> </w:t>
      </w:r>
      <w:r w:rsidR="002144F3" w:rsidRPr="00617F88">
        <w:rPr>
          <w:rFonts w:eastAsia="Times New Roman"/>
          <w:szCs w:val="24"/>
          <w:lang w:eastAsia="lv-LV"/>
        </w:rPr>
        <w:t>Līgums tiek slēgts pieejamā finansējuma ietvaros, ievērojot šī nolikuma 4.punkta noteikumus. Līgums jānoslēdz viena mēneša laikā no 40.punktā norādīto dokumentu iesniegšanas, bet ne vēlāk kā Eiropas Komisijas Regulas Nr.1407/2013 7.panta 4.punktā un 8.punktā noteiktajā termiņā. L</w:t>
      </w:r>
      <w:r w:rsidR="0099792D" w:rsidRPr="00617F88">
        <w:rPr>
          <w:rFonts w:eastAsia="Times New Roman"/>
          <w:szCs w:val="24"/>
          <w:lang w:eastAsia="lv-LV"/>
        </w:rPr>
        <w:t>īdz</w:t>
      </w:r>
      <w:r w:rsidRPr="00617F88">
        <w:rPr>
          <w:rFonts w:eastAsia="Times New Roman"/>
          <w:szCs w:val="24"/>
          <w:lang w:eastAsia="lv-LV"/>
        </w:rPr>
        <w:t>finansējum</w:t>
      </w:r>
      <w:r w:rsidR="002144F3" w:rsidRPr="00617F88">
        <w:rPr>
          <w:rFonts w:eastAsia="Times New Roman"/>
          <w:szCs w:val="24"/>
          <w:lang w:eastAsia="lv-LV"/>
        </w:rPr>
        <w:t>s Konkursa uzvarētājai tiek</w:t>
      </w:r>
      <w:r w:rsidRPr="00617F88">
        <w:rPr>
          <w:rFonts w:eastAsia="Times New Roman"/>
          <w:szCs w:val="24"/>
          <w:lang w:eastAsia="lv-LV"/>
        </w:rPr>
        <w:t xml:space="preserve"> </w:t>
      </w:r>
      <w:r w:rsidR="002144F3" w:rsidRPr="00617F88">
        <w:rPr>
          <w:rFonts w:eastAsia="Times New Roman"/>
          <w:szCs w:val="24"/>
          <w:lang w:eastAsia="lv-LV"/>
        </w:rPr>
        <w:t>pārskaitīts L</w:t>
      </w:r>
      <w:r w:rsidR="00E46BFD" w:rsidRPr="00617F88">
        <w:rPr>
          <w:rFonts w:eastAsia="Times New Roman"/>
          <w:szCs w:val="24"/>
          <w:lang w:eastAsia="lv-LV"/>
        </w:rPr>
        <w:t>īgumā paredzētajā kārtībā</w:t>
      </w:r>
      <w:r w:rsidR="00B929DA" w:rsidRPr="00617F88">
        <w:rPr>
          <w:rFonts w:eastAsia="Times New Roman"/>
          <w:szCs w:val="24"/>
          <w:lang w:eastAsia="lv-LV"/>
        </w:rPr>
        <w:t xml:space="preserve">, </w:t>
      </w:r>
      <w:r w:rsidR="002144F3" w:rsidRPr="00617F88">
        <w:rPr>
          <w:rFonts w:eastAsia="Times New Roman"/>
          <w:szCs w:val="24"/>
          <w:lang w:eastAsia="lv-LV"/>
        </w:rPr>
        <w:t>ievērojot</w:t>
      </w:r>
      <w:r w:rsidR="00B929DA" w:rsidRPr="00617F88">
        <w:rPr>
          <w:rFonts w:eastAsia="Times New Roman"/>
          <w:szCs w:val="24"/>
          <w:lang w:eastAsia="lv-LV"/>
        </w:rPr>
        <w:t xml:space="preserve"> šī nolikuma 4</w:t>
      </w:r>
      <w:r w:rsidR="00AE4E32" w:rsidRPr="00617F88">
        <w:rPr>
          <w:rFonts w:eastAsia="Times New Roman"/>
          <w:szCs w:val="24"/>
          <w:lang w:eastAsia="lv-LV"/>
        </w:rPr>
        <w:t>6</w:t>
      </w:r>
      <w:r w:rsidR="00B929DA" w:rsidRPr="00617F88">
        <w:rPr>
          <w:rFonts w:eastAsia="Times New Roman"/>
          <w:szCs w:val="24"/>
          <w:lang w:eastAsia="lv-LV"/>
        </w:rPr>
        <w:t>.punkt</w:t>
      </w:r>
      <w:r w:rsidR="002144F3" w:rsidRPr="00617F88">
        <w:rPr>
          <w:rFonts w:eastAsia="Times New Roman"/>
          <w:szCs w:val="24"/>
          <w:lang w:eastAsia="lv-LV"/>
        </w:rPr>
        <w:t>a noteikumus</w:t>
      </w:r>
      <w:r w:rsidR="00B929DA" w:rsidRPr="00617F88">
        <w:rPr>
          <w:rFonts w:eastAsia="Times New Roman"/>
          <w:szCs w:val="24"/>
          <w:lang w:eastAsia="lv-LV"/>
        </w:rPr>
        <w:t>,</w:t>
      </w:r>
      <w:r w:rsidR="00E46BFD" w:rsidRPr="00617F88">
        <w:rPr>
          <w:rFonts w:eastAsia="Times New Roman"/>
          <w:szCs w:val="24"/>
          <w:lang w:eastAsia="lv-LV"/>
        </w:rPr>
        <w:t xml:space="preserve"> </w:t>
      </w:r>
      <w:r w:rsidR="002144F3" w:rsidRPr="00617F88">
        <w:rPr>
          <w:rFonts w:eastAsia="Times New Roman"/>
          <w:szCs w:val="24"/>
          <w:lang w:eastAsia="lv-LV"/>
        </w:rPr>
        <w:t xml:space="preserve">uz </w:t>
      </w:r>
      <w:r w:rsidRPr="00617F88">
        <w:rPr>
          <w:rFonts w:eastAsia="Times New Roman"/>
          <w:szCs w:val="24"/>
          <w:lang w:eastAsia="lv-LV"/>
        </w:rPr>
        <w:t xml:space="preserve">attiecīgā komersanta </w:t>
      </w:r>
      <w:r w:rsidR="00197A15" w:rsidRPr="00617F88">
        <w:rPr>
          <w:rFonts w:eastAsia="Times New Roman"/>
          <w:szCs w:val="24"/>
          <w:lang w:eastAsia="lv-LV"/>
        </w:rPr>
        <w:t>vai saimnieciskās darbības veicēja</w:t>
      </w:r>
      <w:r w:rsidR="002144F3" w:rsidRPr="00617F88">
        <w:rPr>
          <w:rFonts w:eastAsia="Times New Roman"/>
          <w:szCs w:val="24"/>
          <w:lang w:eastAsia="lv-LV"/>
        </w:rPr>
        <w:t>s</w:t>
      </w:r>
      <w:r w:rsidR="00197A15" w:rsidRPr="00617F88">
        <w:rPr>
          <w:rFonts w:eastAsia="Times New Roman"/>
          <w:szCs w:val="24"/>
          <w:lang w:eastAsia="lv-LV"/>
        </w:rPr>
        <w:t xml:space="preserve"> </w:t>
      </w:r>
      <w:r w:rsidRPr="00617F88">
        <w:rPr>
          <w:rFonts w:eastAsia="Times New Roman"/>
          <w:szCs w:val="24"/>
          <w:lang w:eastAsia="lv-LV"/>
        </w:rPr>
        <w:t>norēķinu kont</w:t>
      </w:r>
      <w:r w:rsidR="002144F3" w:rsidRPr="00617F88">
        <w:rPr>
          <w:rFonts w:eastAsia="Times New Roman"/>
          <w:szCs w:val="24"/>
          <w:lang w:eastAsia="lv-LV"/>
        </w:rPr>
        <w:t>u kredītiestādē</w:t>
      </w:r>
      <w:r w:rsidRPr="00617F88">
        <w:rPr>
          <w:rFonts w:eastAsia="Times New Roman"/>
          <w:szCs w:val="24"/>
          <w:lang w:eastAsia="lv-LV"/>
        </w:rPr>
        <w:t xml:space="preserve">. </w:t>
      </w:r>
    </w:p>
    <w:p w14:paraId="00EC385B" w14:textId="7249DDEE" w:rsidR="00420E99" w:rsidRPr="00617F88" w:rsidRDefault="00420E99" w:rsidP="00617F88">
      <w:pPr>
        <w:pStyle w:val="Sarakstarindkopa"/>
        <w:numPr>
          <w:ilvl w:val="0"/>
          <w:numId w:val="2"/>
        </w:numPr>
        <w:tabs>
          <w:tab w:val="left" w:pos="426"/>
          <w:tab w:val="left" w:pos="7797"/>
        </w:tabs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 xml:space="preserve">Konkursa rīkotājs var lūgt </w:t>
      </w:r>
      <w:r w:rsidR="00C02595" w:rsidRPr="00617F88">
        <w:rPr>
          <w:rFonts w:eastAsia="Times New Roman"/>
          <w:szCs w:val="24"/>
          <w:lang w:eastAsia="lv-LV"/>
        </w:rPr>
        <w:t>Konkursa dalībn</w:t>
      </w:r>
      <w:r w:rsidR="00046FF8" w:rsidRPr="00617F88">
        <w:rPr>
          <w:rFonts w:eastAsia="Times New Roman"/>
          <w:szCs w:val="24"/>
          <w:lang w:eastAsia="lv-LV"/>
        </w:rPr>
        <w:t>ie</w:t>
      </w:r>
      <w:r w:rsidR="0033690E" w:rsidRPr="00617F88">
        <w:rPr>
          <w:rFonts w:eastAsia="Times New Roman"/>
          <w:szCs w:val="24"/>
          <w:lang w:eastAsia="lv-LV"/>
        </w:rPr>
        <w:t>cei</w:t>
      </w:r>
      <w:r w:rsidR="00046FF8" w:rsidRPr="00617F88">
        <w:rPr>
          <w:rFonts w:eastAsia="Times New Roman"/>
          <w:szCs w:val="24"/>
          <w:lang w:eastAsia="lv-LV"/>
        </w:rPr>
        <w:t>, Konkursa uzvarētāj</w:t>
      </w:r>
      <w:r w:rsidR="0033690E" w:rsidRPr="00617F88">
        <w:rPr>
          <w:rFonts w:eastAsia="Times New Roman"/>
          <w:szCs w:val="24"/>
          <w:lang w:eastAsia="lv-LV"/>
        </w:rPr>
        <w:t>ai</w:t>
      </w:r>
      <w:r w:rsidR="00046FF8" w:rsidRPr="00617F88">
        <w:rPr>
          <w:rFonts w:eastAsia="Times New Roman"/>
          <w:szCs w:val="24"/>
          <w:lang w:eastAsia="lv-LV"/>
        </w:rPr>
        <w:t xml:space="preserve">, </w:t>
      </w:r>
      <w:r w:rsidR="00C02595" w:rsidRPr="00617F88">
        <w:rPr>
          <w:rFonts w:eastAsia="Times New Roman"/>
          <w:szCs w:val="24"/>
          <w:lang w:eastAsia="lv-LV"/>
        </w:rPr>
        <w:t>tā</w:t>
      </w:r>
      <w:r w:rsidR="002144F3" w:rsidRPr="00617F88">
        <w:rPr>
          <w:rFonts w:eastAsia="Times New Roman"/>
          <w:szCs w:val="24"/>
          <w:lang w:eastAsia="lv-LV"/>
        </w:rPr>
        <w:t>s</w:t>
      </w:r>
      <w:r w:rsidR="00C02595" w:rsidRPr="00617F88">
        <w:rPr>
          <w:rFonts w:eastAsia="Times New Roman"/>
          <w:szCs w:val="24"/>
          <w:lang w:eastAsia="lv-LV"/>
        </w:rPr>
        <w:t xml:space="preserve"> </w:t>
      </w:r>
      <w:proofErr w:type="spellStart"/>
      <w:r w:rsidR="00C02595" w:rsidRPr="00617F88">
        <w:rPr>
          <w:rFonts w:eastAsia="Times New Roman"/>
          <w:szCs w:val="24"/>
          <w:lang w:eastAsia="lv-LV"/>
        </w:rPr>
        <w:t>komersant</w:t>
      </w:r>
      <w:r w:rsidR="0033690E" w:rsidRPr="00617F88">
        <w:rPr>
          <w:rFonts w:eastAsia="Times New Roman"/>
          <w:szCs w:val="24"/>
          <w:lang w:eastAsia="lv-LV"/>
        </w:rPr>
        <w:t>ei</w:t>
      </w:r>
      <w:proofErr w:type="spellEnd"/>
      <w:r w:rsidR="00C02595" w:rsidRPr="00617F88">
        <w:rPr>
          <w:rFonts w:eastAsia="Times New Roman"/>
          <w:szCs w:val="24"/>
          <w:lang w:eastAsia="lv-LV"/>
        </w:rPr>
        <w:t xml:space="preserve"> </w:t>
      </w:r>
      <w:r w:rsidRPr="00617F88">
        <w:rPr>
          <w:rFonts w:eastAsia="Times New Roman"/>
          <w:szCs w:val="24"/>
          <w:lang w:eastAsia="lv-LV"/>
        </w:rPr>
        <w:t xml:space="preserve"> </w:t>
      </w:r>
      <w:r w:rsidR="00046FF8" w:rsidRPr="00617F88">
        <w:rPr>
          <w:rFonts w:eastAsia="Times New Roman"/>
          <w:szCs w:val="24"/>
          <w:lang w:eastAsia="lv-LV"/>
        </w:rPr>
        <w:t>vai Konkursa uzvarētāj</w:t>
      </w:r>
      <w:r w:rsidR="0033690E" w:rsidRPr="00617F88">
        <w:rPr>
          <w:rFonts w:eastAsia="Times New Roman"/>
          <w:szCs w:val="24"/>
          <w:lang w:eastAsia="lv-LV"/>
        </w:rPr>
        <w:t>ai</w:t>
      </w:r>
      <w:r w:rsidR="00046FF8" w:rsidRPr="00617F88">
        <w:rPr>
          <w:rFonts w:eastAsia="Times New Roman"/>
          <w:szCs w:val="24"/>
          <w:lang w:eastAsia="lv-LV"/>
        </w:rPr>
        <w:t xml:space="preserve"> kā saimnieciskās darbības veicēj</w:t>
      </w:r>
      <w:r w:rsidR="0033690E" w:rsidRPr="00617F88">
        <w:rPr>
          <w:rFonts w:eastAsia="Times New Roman"/>
          <w:szCs w:val="24"/>
          <w:lang w:eastAsia="lv-LV"/>
        </w:rPr>
        <w:t>ai</w:t>
      </w:r>
      <w:r w:rsidR="00046FF8" w:rsidRPr="00617F88">
        <w:rPr>
          <w:rFonts w:eastAsia="Times New Roman"/>
          <w:szCs w:val="24"/>
          <w:lang w:eastAsia="lv-LV"/>
        </w:rPr>
        <w:t xml:space="preserve"> </w:t>
      </w:r>
      <w:r w:rsidRPr="00617F88">
        <w:rPr>
          <w:rFonts w:eastAsia="Times New Roman"/>
          <w:szCs w:val="24"/>
          <w:lang w:eastAsia="lv-LV"/>
        </w:rPr>
        <w:t>iesniegt papildu informāciju</w:t>
      </w:r>
      <w:r w:rsidR="00491224" w:rsidRPr="00617F88">
        <w:rPr>
          <w:rFonts w:eastAsia="Times New Roman"/>
          <w:szCs w:val="24"/>
          <w:lang w:eastAsia="lv-LV"/>
        </w:rPr>
        <w:t xml:space="preserve"> vai dokumentus, lai pārbaudītu</w:t>
      </w:r>
      <w:r w:rsidR="00847E24" w:rsidRPr="00617F88">
        <w:rPr>
          <w:rFonts w:eastAsia="Times New Roman"/>
          <w:szCs w:val="24"/>
          <w:lang w:eastAsia="lv-LV"/>
        </w:rPr>
        <w:t xml:space="preserve"> </w:t>
      </w:r>
      <w:r w:rsidRPr="00617F88">
        <w:rPr>
          <w:rFonts w:eastAsia="Times New Roman"/>
          <w:szCs w:val="24"/>
          <w:lang w:eastAsia="lv-LV"/>
        </w:rPr>
        <w:t>sniegtās informācijas patiesumu.</w:t>
      </w:r>
    </w:p>
    <w:p w14:paraId="013AAB64" w14:textId="2A50E612" w:rsidR="00420E99" w:rsidRPr="00617F88" w:rsidRDefault="00420E99" w:rsidP="00617F88">
      <w:pPr>
        <w:pStyle w:val="Sarakstarindkopa"/>
        <w:numPr>
          <w:ilvl w:val="0"/>
          <w:numId w:val="2"/>
        </w:numPr>
        <w:tabs>
          <w:tab w:val="left" w:pos="426"/>
          <w:tab w:val="left" w:pos="7797"/>
        </w:tabs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Ja Konk</w:t>
      </w:r>
      <w:r w:rsidR="00847E24" w:rsidRPr="00617F88">
        <w:rPr>
          <w:rFonts w:eastAsia="Times New Roman"/>
          <w:szCs w:val="24"/>
          <w:lang w:eastAsia="lv-LV"/>
        </w:rPr>
        <w:t>ursa uzvarētāj</w:t>
      </w:r>
      <w:r w:rsidR="008C129F" w:rsidRPr="00617F88">
        <w:rPr>
          <w:rFonts w:eastAsia="Times New Roman"/>
          <w:szCs w:val="24"/>
          <w:lang w:eastAsia="lv-LV"/>
        </w:rPr>
        <w:t>a</w:t>
      </w:r>
      <w:r w:rsidRPr="00617F88">
        <w:rPr>
          <w:rFonts w:eastAsia="Times New Roman"/>
          <w:szCs w:val="24"/>
          <w:lang w:eastAsia="lv-LV"/>
        </w:rPr>
        <w:t xml:space="preserve"> nav izpildīj</w:t>
      </w:r>
      <w:r w:rsidR="00E151E0" w:rsidRPr="00617F88">
        <w:rPr>
          <w:rFonts w:eastAsia="Times New Roman"/>
          <w:szCs w:val="24"/>
          <w:lang w:eastAsia="lv-LV"/>
        </w:rPr>
        <w:t>usi</w:t>
      </w:r>
      <w:r w:rsidRPr="00617F88">
        <w:rPr>
          <w:rFonts w:eastAsia="Times New Roman"/>
          <w:szCs w:val="24"/>
          <w:lang w:eastAsia="lv-LV"/>
        </w:rPr>
        <w:t xml:space="preserve"> kādu no šā nolikuma nosacījumiem vai jebkādu citu iemeslu dēļ </w:t>
      </w:r>
      <w:r w:rsidR="00EA2DA1" w:rsidRPr="00617F88">
        <w:rPr>
          <w:rFonts w:eastAsia="Times New Roman"/>
          <w:szCs w:val="24"/>
          <w:lang w:eastAsia="lv-LV"/>
        </w:rPr>
        <w:t>netiek noslēgt</w:t>
      </w:r>
      <w:r w:rsidR="0099792D" w:rsidRPr="00617F88">
        <w:rPr>
          <w:rFonts w:eastAsia="Times New Roman"/>
          <w:szCs w:val="24"/>
          <w:lang w:eastAsia="lv-LV"/>
        </w:rPr>
        <w:t>s līgums</w:t>
      </w:r>
      <w:r w:rsidRPr="00617F88">
        <w:rPr>
          <w:rFonts w:eastAsia="Times New Roman"/>
          <w:szCs w:val="24"/>
          <w:lang w:eastAsia="lv-LV"/>
        </w:rPr>
        <w:t xml:space="preserve"> ar Konkursa rīkotā</w:t>
      </w:r>
      <w:r w:rsidR="006745B9" w:rsidRPr="00617F88">
        <w:rPr>
          <w:rFonts w:eastAsia="Times New Roman"/>
          <w:szCs w:val="24"/>
          <w:lang w:eastAsia="lv-LV"/>
        </w:rPr>
        <w:t xml:space="preserve">ju </w:t>
      </w:r>
      <w:r w:rsidR="002144F3" w:rsidRPr="00617F88">
        <w:rPr>
          <w:rFonts w:eastAsia="Times New Roman"/>
          <w:szCs w:val="24"/>
          <w:lang w:eastAsia="lv-LV"/>
        </w:rPr>
        <w:t xml:space="preserve">šajā </w:t>
      </w:r>
      <w:r w:rsidR="006745B9" w:rsidRPr="00617F88">
        <w:rPr>
          <w:rFonts w:eastAsia="Times New Roman"/>
          <w:szCs w:val="24"/>
          <w:lang w:eastAsia="lv-LV"/>
        </w:rPr>
        <w:t>nolikum</w:t>
      </w:r>
      <w:r w:rsidR="002C0A66" w:rsidRPr="00617F88">
        <w:rPr>
          <w:rFonts w:eastAsia="Times New Roman"/>
          <w:szCs w:val="24"/>
          <w:lang w:eastAsia="lv-LV"/>
        </w:rPr>
        <w:t>ā paredzētajā kārtībā</w:t>
      </w:r>
      <w:r w:rsidR="002144F3" w:rsidRPr="00617F88">
        <w:rPr>
          <w:rFonts w:eastAsia="Times New Roman"/>
          <w:szCs w:val="24"/>
          <w:lang w:eastAsia="lv-LV"/>
        </w:rPr>
        <w:t xml:space="preserve"> un termiņos</w:t>
      </w:r>
      <w:r w:rsidR="002C0A66" w:rsidRPr="00617F88">
        <w:rPr>
          <w:rFonts w:eastAsia="Times New Roman"/>
          <w:szCs w:val="24"/>
          <w:lang w:eastAsia="lv-LV"/>
        </w:rPr>
        <w:t xml:space="preserve">, </w:t>
      </w:r>
      <w:r w:rsidR="00EA2DA1" w:rsidRPr="00617F88">
        <w:rPr>
          <w:rFonts w:eastAsia="Times New Roman"/>
          <w:szCs w:val="24"/>
          <w:lang w:eastAsia="lv-LV"/>
        </w:rPr>
        <w:t>Konkursa uzvarētāj</w:t>
      </w:r>
      <w:r w:rsidR="008C129F" w:rsidRPr="00617F88">
        <w:rPr>
          <w:rFonts w:eastAsia="Times New Roman"/>
          <w:szCs w:val="24"/>
          <w:lang w:eastAsia="lv-LV"/>
        </w:rPr>
        <w:t>a</w:t>
      </w:r>
      <w:r w:rsidR="00EA2DA1" w:rsidRPr="00617F88">
        <w:rPr>
          <w:rFonts w:eastAsia="Times New Roman"/>
          <w:szCs w:val="24"/>
          <w:lang w:eastAsia="lv-LV"/>
        </w:rPr>
        <w:t xml:space="preserve"> zaudē tiesības būt atzīta</w:t>
      </w:r>
      <w:r w:rsidR="008C129F" w:rsidRPr="00617F88">
        <w:rPr>
          <w:rFonts w:eastAsia="Times New Roman"/>
          <w:szCs w:val="24"/>
          <w:lang w:eastAsia="lv-LV"/>
        </w:rPr>
        <w:t>i</w:t>
      </w:r>
      <w:r w:rsidR="00EA2DA1" w:rsidRPr="00617F88">
        <w:rPr>
          <w:rFonts w:eastAsia="Times New Roman"/>
          <w:szCs w:val="24"/>
          <w:lang w:eastAsia="lv-LV"/>
        </w:rPr>
        <w:t xml:space="preserve"> par Konkursa uzvarētāju. </w:t>
      </w:r>
    </w:p>
    <w:p w14:paraId="42CDD4E0" w14:textId="77777777" w:rsidR="00DB3E94" w:rsidRPr="00617F88" w:rsidRDefault="00DB3E94" w:rsidP="00617F88">
      <w:pPr>
        <w:pStyle w:val="Violaheading2"/>
        <w:spacing w:before="0" w:after="0"/>
        <w:jc w:val="both"/>
        <w:rPr>
          <w:rFonts w:ascii="Times New Roman" w:hAnsi="Times New Roman"/>
          <w:sz w:val="24"/>
          <w:szCs w:val="24"/>
          <w:lang w:eastAsia="lv-LV"/>
        </w:rPr>
      </w:pPr>
    </w:p>
    <w:p w14:paraId="6D6C6787" w14:textId="602949D8" w:rsidR="00A31AB3" w:rsidRPr="00617F88" w:rsidRDefault="00420E99" w:rsidP="00617F88">
      <w:pPr>
        <w:pStyle w:val="Violaheading2"/>
        <w:spacing w:before="0" w:after="0"/>
        <w:jc w:val="both"/>
        <w:rPr>
          <w:rFonts w:ascii="Times New Roman" w:hAnsi="Times New Roman"/>
          <w:sz w:val="24"/>
          <w:szCs w:val="24"/>
          <w:lang w:eastAsia="lv-LV"/>
        </w:rPr>
      </w:pPr>
      <w:r w:rsidRPr="00617F88">
        <w:rPr>
          <w:rFonts w:ascii="Times New Roman" w:hAnsi="Times New Roman"/>
          <w:sz w:val="24"/>
          <w:szCs w:val="24"/>
          <w:lang w:eastAsia="lv-LV"/>
        </w:rPr>
        <w:t>IX</w:t>
      </w:r>
      <w:r w:rsidR="00617F88" w:rsidRPr="00617F88">
        <w:rPr>
          <w:rFonts w:ascii="Times New Roman" w:hAnsi="Times New Roman"/>
          <w:sz w:val="24"/>
          <w:szCs w:val="24"/>
          <w:lang w:eastAsia="lv-LV"/>
        </w:rPr>
        <w:t>.</w:t>
      </w:r>
      <w:r w:rsidRPr="00617F88">
        <w:rPr>
          <w:rFonts w:ascii="Times New Roman" w:hAnsi="Times New Roman"/>
          <w:sz w:val="24"/>
          <w:szCs w:val="24"/>
          <w:lang w:eastAsia="lv-LV"/>
        </w:rPr>
        <w:t> </w:t>
      </w:r>
      <w:r w:rsidR="0099792D" w:rsidRPr="00617F88">
        <w:rPr>
          <w:rFonts w:ascii="Times New Roman" w:hAnsi="Times New Roman"/>
          <w:sz w:val="24"/>
          <w:szCs w:val="24"/>
          <w:lang w:eastAsia="lv-LV"/>
        </w:rPr>
        <w:t>Līdzf</w:t>
      </w:r>
      <w:r w:rsidRPr="00617F88">
        <w:rPr>
          <w:rFonts w:ascii="Times New Roman" w:hAnsi="Times New Roman"/>
          <w:sz w:val="24"/>
          <w:szCs w:val="24"/>
          <w:lang w:eastAsia="lv-LV"/>
        </w:rPr>
        <w:t xml:space="preserve">inansējuma piešķiršanas kārtība </w:t>
      </w:r>
    </w:p>
    <w:p w14:paraId="72CCA8F1" w14:textId="1C08EEFB" w:rsidR="00420E99" w:rsidRPr="00617F88" w:rsidRDefault="0067465E" w:rsidP="00617F88">
      <w:pPr>
        <w:pStyle w:val="Sarakstarindkopa"/>
        <w:numPr>
          <w:ilvl w:val="0"/>
          <w:numId w:val="2"/>
        </w:numPr>
        <w:tabs>
          <w:tab w:val="left" w:pos="426"/>
          <w:tab w:val="left" w:pos="7797"/>
        </w:tabs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 xml:space="preserve">Konkursa uzvarētāja </w:t>
      </w:r>
      <w:proofErr w:type="spellStart"/>
      <w:r w:rsidRPr="00617F88">
        <w:rPr>
          <w:rFonts w:eastAsia="Times New Roman"/>
          <w:szCs w:val="24"/>
          <w:lang w:eastAsia="lv-LV"/>
        </w:rPr>
        <w:t>komersan</w:t>
      </w:r>
      <w:r w:rsidR="00493149" w:rsidRPr="00617F88">
        <w:rPr>
          <w:rFonts w:eastAsia="Times New Roman"/>
          <w:szCs w:val="24"/>
          <w:lang w:eastAsia="lv-LV"/>
        </w:rPr>
        <w:t>te</w:t>
      </w:r>
      <w:proofErr w:type="spellEnd"/>
      <w:r w:rsidRPr="00617F88">
        <w:rPr>
          <w:rFonts w:eastAsia="Times New Roman"/>
          <w:szCs w:val="24"/>
          <w:lang w:eastAsia="lv-LV"/>
        </w:rPr>
        <w:t xml:space="preserve"> </w:t>
      </w:r>
      <w:r w:rsidR="00C872BC" w:rsidRPr="00617F88">
        <w:rPr>
          <w:rFonts w:eastAsia="Times New Roman"/>
          <w:szCs w:val="24"/>
          <w:lang w:eastAsia="lv-LV"/>
        </w:rPr>
        <w:t>un Konkursa uzvarētāj</w:t>
      </w:r>
      <w:r w:rsidR="00493149" w:rsidRPr="00617F88">
        <w:rPr>
          <w:rFonts w:eastAsia="Times New Roman"/>
          <w:szCs w:val="24"/>
          <w:lang w:eastAsia="lv-LV"/>
        </w:rPr>
        <w:t>a</w:t>
      </w:r>
      <w:r w:rsidR="00C872BC" w:rsidRPr="00617F88">
        <w:rPr>
          <w:rFonts w:eastAsia="Times New Roman"/>
          <w:szCs w:val="24"/>
          <w:lang w:eastAsia="lv-LV"/>
        </w:rPr>
        <w:t>, kas reģistrēt</w:t>
      </w:r>
      <w:r w:rsidR="00493149" w:rsidRPr="00617F88">
        <w:rPr>
          <w:rFonts w:eastAsia="Times New Roman"/>
          <w:szCs w:val="24"/>
          <w:lang w:eastAsia="lv-LV"/>
        </w:rPr>
        <w:t>a</w:t>
      </w:r>
      <w:r w:rsidR="00C872BC" w:rsidRPr="00617F88">
        <w:rPr>
          <w:rFonts w:eastAsia="Times New Roman"/>
          <w:szCs w:val="24"/>
          <w:lang w:eastAsia="lv-LV"/>
        </w:rPr>
        <w:t xml:space="preserve"> kā saimnieciskās darbības veicēj</w:t>
      </w:r>
      <w:r w:rsidR="00493149" w:rsidRPr="00617F88">
        <w:rPr>
          <w:rFonts w:eastAsia="Times New Roman"/>
          <w:szCs w:val="24"/>
          <w:lang w:eastAsia="lv-LV"/>
        </w:rPr>
        <w:t>a</w:t>
      </w:r>
      <w:r w:rsidR="00617F88" w:rsidRPr="00617F88">
        <w:rPr>
          <w:rFonts w:eastAsia="Times New Roman"/>
          <w:szCs w:val="24"/>
          <w:lang w:eastAsia="lv-LV"/>
        </w:rPr>
        <w:t xml:space="preserve"> (turpmāk abas kopā – Konkursa uzvarētājas)</w:t>
      </w:r>
      <w:r w:rsidR="00C872BC" w:rsidRPr="00617F88">
        <w:rPr>
          <w:rFonts w:eastAsia="Times New Roman"/>
          <w:szCs w:val="24"/>
          <w:lang w:eastAsia="lv-LV"/>
        </w:rPr>
        <w:t xml:space="preserve">, </w:t>
      </w:r>
      <w:r w:rsidR="00420E99" w:rsidRPr="00617F88">
        <w:rPr>
          <w:rFonts w:eastAsia="Times New Roman"/>
          <w:szCs w:val="24"/>
          <w:lang w:eastAsia="lv-LV"/>
        </w:rPr>
        <w:t>ir atbildīg</w:t>
      </w:r>
      <w:r w:rsidR="00493149" w:rsidRPr="00617F88">
        <w:rPr>
          <w:rFonts w:eastAsia="Times New Roman"/>
          <w:szCs w:val="24"/>
          <w:lang w:eastAsia="lv-LV"/>
        </w:rPr>
        <w:t>a</w:t>
      </w:r>
      <w:r w:rsidR="00420E99" w:rsidRPr="00617F88">
        <w:rPr>
          <w:rFonts w:eastAsia="Times New Roman"/>
          <w:szCs w:val="24"/>
          <w:lang w:eastAsia="lv-LV"/>
        </w:rPr>
        <w:t xml:space="preserve"> par visu nodokļu samaksu no </w:t>
      </w:r>
      <w:r w:rsidR="0099792D" w:rsidRPr="00617F88">
        <w:rPr>
          <w:rFonts w:eastAsia="Times New Roman"/>
          <w:szCs w:val="24"/>
          <w:lang w:eastAsia="lv-LV"/>
        </w:rPr>
        <w:t>līdz</w:t>
      </w:r>
      <w:r w:rsidR="00420E99" w:rsidRPr="00617F88">
        <w:rPr>
          <w:rFonts w:eastAsia="Times New Roman"/>
          <w:szCs w:val="24"/>
          <w:lang w:eastAsia="lv-LV"/>
        </w:rPr>
        <w:t>finansējuma ietvaros veiktajām izmaksām atbilstoši L</w:t>
      </w:r>
      <w:r w:rsidR="00755948" w:rsidRPr="00617F88">
        <w:rPr>
          <w:rFonts w:eastAsia="Times New Roman"/>
          <w:szCs w:val="24"/>
          <w:lang w:eastAsia="lv-LV"/>
        </w:rPr>
        <w:t>R</w:t>
      </w:r>
      <w:r w:rsidR="00420E99" w:rsidRPr="00617F88">
        <w:rPr>
          <w:rFonts w:eastAsia="Times New Roman"/>
          <w:szCs w:val="24"/>
          <w:lang w:eastAsia="lv-LV"/>
        </w:rPr>
        <w:t xml:space="preserve"> normatīvajos aktos noteiktajām prasībām.</w:t>
      </w:r>
    </w:p>
    <w:p w14:paraId="307A0BFB" w14:textId="7250ACFA" w:rsidR="00420E99" w:rsidRPr="00617F88" w:rsidRDefault="00420E99" w:rsidP="00617F88">
      <w:pPr>
        <w:pStyle w:val="Sarakstarindkopa"/>
        <w:numPr>
          <w:ilvl w:val="0"/>
          <w:numId w:val="2"/>
        </w:numPr>
        <w:tabs>
          <w:tab w:val="left" w:pos="426"/>
          <w:tab w:val="left" w:pos="7797"/>
        </w:tabs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Konkursa rīkotājam ir tiesības jebkurā laikā pieprasīt papildu dokumentus, kas pamato izdevumus</w:t>
      </w:r>
      <w:r w:rsidR="00617F88" w:rsidRPr="00617F88">
        <w:rPr>
          <w:rFonts w:eastAsia="Times New Roman"/>
          <w:szCs w:val="24"/>
          <w:lang w:eastAsia="lv-LV"/>
        </w:rPr>
        <w:t>, kas norādīti iesniegtajā tāmē</w:t>
      </w:r>
      <w:r w:rsidRPr="00617F88">
        <w:rPr>
          <w:rFonts w:eastAsia="Times New Roman"/>
          <w:szCs w:val="24"/>
          <w:lang w:eastAsia="lv-LV"/>
        </w:rPr>
        <w:t xml:space="preserve"> par attiecīgā projekta realizācijai prognozējamajiem nepieciešamajiem finanšu līdzekļiem</w:t>
      </w:r>
      <w:r w:rsidR="004F477F" w:rsidRPr="00617F88">
        <w:rPr>
          <w:rFonts w:eastAsia="Times New Roman"/>
          <w:szCs w:val="24"/>
          <w:lang w:eastAsia="lv-LV"/>
        </w:rPr>
        <w:t>.</w:t>
      </w:r>
    </w:p>
    <w:p w14:paraId="552A5B59" w14:textId="5B792B43" w:rsidR="00420E99" w:rsidRPr="00617F88" w:rsidRDefault="00B805DB" w:rsidP="00617F88">
      <w:pPr>
        <w:pStyle w:val="Sarakstarindkopa"/>
        <w:numPr>
          <w:ilvl w:val="0"/>
          <w:numId w:val="2"/>
        </w:numPr>
        <w:tabs>
          <w:tab w:val="left" w:pos="426"/>
          <w:tab w:val="left" w:pos="7797"/>
        </w:tabs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Līdzf</w:t>
      </w:r>
      <w:r w:rsidR="00420E99" w:rsidRPr="00617F88">
        <w:rPr>
          <w:rFonts w:eastAsia="Times New Roman"/>
          <w:szCs w:val="24"/>
          <w:lang w:eastAsia="lv-LV"/>
        </w:rPr>
        <w:t>inansējuma izmaksa notiek</w:t>
      </w:r>
      <w:r w:rsidR="00E132C4" w:rsidRPr="00617F88">
        <w:rPr>
          <w:rFonts w:eastAsia="Times New Roman"/>
          <w:szCs w:val="24"/>
          <w:lang w:eastAsia="lv-LV"/>
        </w:rPr>
        <w:t>,</w:t>
      </w:r>
      <w:r w:rsidR="00420E99" w:rsidRPr="00617F88">
        <w:rPr>
          <w:rFonts w:eastAsia="Times New Roman"/>
          <w:szCs w:val="24"/>
          <w:lang w:eastAsia="lv-LV"/>
        </w:rPr>
        <w:t xml:space="preserve"> </w:t>
      </w:r>
      <w:r w:rsidR="006A4AE3" w:rsidRPr="00617F88">
        <w:rPr>
          <w:rFonts w:eastAsia="Times New Roman"/>
          <w:szCs w:val="24"/>
          <w:lang w:eastAsia="lv-LV"/>
        </w:rPr>
        <w:t xml:space="preserve">pamatojoties uz </w:t>
      </w:r>
      <w:r w:rsidR="00617F88" w:rsidRPr="00617F88">
        <w:rPr>
          <w:rFonts w:eastAsia="Times New Roman"/>
          <w:szCs w:val="24"/>
          <w:lang w:eastAsia="lv-LV"/>
        </w:rPr>
        <w:t>L</w:t>
      </w:r>
      <w:r w:rsidRPr="00617F88">
        <w:rPr>
          <w:rFonts w:eastAsia="Times New Roman"/>
          <w:szCs w:val="24"/>
          <w:lang w:eastAsia="lv-LV"/>
        </w:rPr>
        <w:t>īgumu</w:t>
      </w:r>
      <w:r w:rsidR="00617F88" w:rsidRPr="00617F88">
        <w:rPr>
          <w:rFonts w:eastAsia="Times New Roman"/>
          <w:szCs w:val="24"/>
          <w:lang w:eastAsia="lv-LV"/>
        </w:rPr>
        <w:t xml:space="preserve">. Līdzfinansējums tiek izmaksāts </w:t>
      </w:r>
      <w:r w:rsidR="00232168" w:rsidRPr="00617F88">
        <w:rPr>
          <w:rFonts w:eastAsia="Times New Roman"/>
          <w:szCs w:val="24"/>
          <w:lang w:eastAsia="lv-LV"/>
        </w:rPr>
        <w:t xml:space="preserve"> </w:t>
      </w:r>
      <w:r w:rsidR="00420E99" w:rsidRPr="00617F88">
        <w:rPr>
          <w:rFonts w:eastAsia="Times New Roman"/>
          <w:szCs w:val="24"/>
          <w:lang w:eastAsia="lv-LV"/>
        </w:rPr>
        <w:t xml:space="preserve">divās daļās. Pirmajā daļā avansā tiek izmaksāti 60% </w:t>
      </w:r>
      <w:r w:rsidR="00617F88" w:rsidRPr="00617F88">
        <w:rPr>
          <w:rFonts w:eastAsia="Times New Roman"/>
          <w:szCs w:val="24"/>
          <w:lang w:eastAsia="lv-LV"/>
        </w:rPr>
        <w:t xml:space="preserve">(sešdesmit procenti) </w:t>
      </w:r>
      <w:r w:rsidR="00420E99" w:rsidRPr="00617F88">
        <w:rPr>
          <w:rFonts w:eastAsia="Times New Roman"/>
          <w:szCs w:val="24"/>
          <w:lang w:eastAsia="lv-LV"/>
        </w:rPr>
        <w:t xml:space="preserve">no kopējās atbalstītās </w:t>
      </w:r>
      <w:r w:rsidRPr="00617F88">
        <w:rPr>
          <w:rFonts w:eastAsia="Times New Roman"/>
          <w:szCs w:val="24"/>
          <w:lang w:eastAsia="lv-LV"/>
        </w:rPr>
        <w:t>līdzf</w:t>
      </w:r>
      <w:r w:rsidR="00420E99" w:rsidRPr="00617F88">
        <w:rPr>
          <w:rFonts w:eastAsia="Times New Roman"/>
          <w:szCs w:val="24"/>
          <w:lang w:eastAsia="lv-LV"/>
        </w:rPr>
        <w:t>inansējuma summas</w:t>
      </w:r>
      <w:r w:rsidR="008F0B52" w:rsidRPr="00617F88">
        <w:rPr>
          <w:rFonts w:eastAsia="Times New Roman"/>
          <w:szCs w:val="24"/>
          <w:lang w:eastAsia="lv-LV"/>
        </w:rPr>
        <w:t xml:space="preserve">. Projekta realizācijas laikā </w:t>
      </w:r>
      <w:r w:rsidR="00617F88" w:rsidRPr="00617F88">
        <w:rPr>
          <w:rFonts w:eastAsia="Times New Roman"/>
          <w:szCs w:val="24"/>
          <w:lang w:eastAsia="lv-LV"/>
        </w:rPr>
        <w:t>Konkursa uzvarētājas</w:t>
      </w:r>
      <w:r w:rsidR="000F0D02" w:rsidRPr="00617F88">
        <w:rPr>
          <w:rFonts w:eastAsia="Times New Roman"/>
          <w:szCs w:val="24"/>
          <w:lang w:eastAsia="lv-LV"/>
        </w:rPr>
        <w:t xml:space="preserve"> </w:t>
      </w:r>
      <w:r w:rsidR="00420E99" w:rsidRPr="00617F88">
        <w:rPr>
          <w:rFonts w:eastAsia="Times New Roman"/>
          <w:szCs w:val="24"/>
          <w:lang w:eastAsia="lv-LV"/>
        </w:rPr>
        <w:t xml:space="preserve">iesniedz </w:t>
      </w:r>
      <w:r w:rsidR="00617F88" w:rsidRPr="00617F88">
        <w:rPr>
          <w:rFonts w:eastAsia="Times New Roman"/>
          <w:szCs w:val="24"/>
          <w:lang w:eastAsia="lv-LV"/>
        </w:rPr>
        <w:t xml:space="preserve">pašvaldībai </w:t>
      </w:r>
      <w:r w:rsidR="00420E99" w:rsidRPr="00617F88">
        <w:rPr>
          <w:rFonts w:eastAsia="Times New Roman"/>
          <w:szCs w:val="24"/>
          <w:lang w:eastAsia="lv-LV"/>
        </w:rPr>
        <w:t xml:space="preserve">atskaiti par </w:t>
      </w:r>
      <w:proofErr w:type="spellStart"/>
      <w:r w:rsidRPr="00617F88">
        <w:rPr>
          <w:rFonts w:eastAsia="Times New Roman"/>
          <w:szCs w:val="24"/>
          <w:lang w:eastAsia="lv-LV"/>
        </w:rPr>
        <w:t>paš</w:t>
      </w:r>
      <w:r w:rsidR="00420E99" w:rsidRPr="00617F88">
        <w:rPr>
          <w:rFonts w:eastAsia="Times New Roman"/>
          <w:szCs w:val="24"/>
          <w:lang w:eastAsia="lv-LV"/>
        </w:rPr>
        <w:t>finansējumu</w:t>
      </w:r>
      <w:proofErr w:type="spellEnd"/>
      <w:r w:rsidR="00420E99" w:rsidRPr="00617F88">
        <w:rPr>
          <w:rFonts w:eastAsia="Times New Roman"/>
          <w:szCs w:val="24"/>
          <w:lang w:eastAsia="lv-LV"/>
        </w:rPr>
        <w:t xml:space="preserve"> 20% apmērā</w:t>
      </w:r>
      <w:r w:rsidR="008F0B52" w:rsidRPr="00617F88">
        <w:rPr>
          <w:rFonts w:eastAsia="Times New Roman"/>
          <w:szCs w:val="24"/>
          <w:lang w:eastAsia="lv-LV"/>
        </w:rPr>
        <w:t xml:space="preserve"> un piešķirto 60% līdzfinansējumu izlietojumu</w:t>
      </w:r>
      <w:r w:rsidR="00DA63CB" w:rsidRPr="00617F88">
        <w:rPr>
          <w:rFonts w:eastAsia="Times New Roman"/>
          <w:szCs w:val="24"/>
          <w:lang w:eastAsia="lv-LV"/>
        </w:rPr>
        <w:t xml:space="preserve"> (</w:t>
      </w:r>
      <w:r w:rsidR="00617F88" w:rsidRPr="00617F88">
        <w:rPr>
          <w:rFonts w:eastAsia="Times New Roman"/>
          <w:szCs w:val="24"/>
          <w:lang w:eastAsia="lv-LV"/>
        </w:rPr>
        <w:t xml:space="preserve">veidlapa šā nolikuma </w:t>
      </w:r>
      <w:r w:rsidR="00DA63CB" w:rsidRPr="00617F88">
        <w:rPr>
          <w:rFonts w:eastAsia="Times New Roman"/>
          <w:szCs w:val="24"/>
          <w:lang w:eastAsia="lv-LV"/>
        </w:rPr>
        <w:t>5.pielikum</w:t>
      </w:r>
      <w:r w:rsidR="00617F88" w:rsidRPr="00617F88">
        <w:rPr>
          <w:rFonts w:eastAsia="Times New Roman"/>
          <w:szCs w:val="24"/>
          <w:lang w:eastAsia="lv-LV"/>
        </w:rPr>
        <w:t>ā</w:t>
      </w:r>
      <w:r w:rsidR="00DA63CB" w:rsidRPr="00617F88">
        <w:rPr>
          <w:rFonts w:eastAsia="Times New Roman"/>
          <w:szCs w:val="24"/>
          <w:lang w:eastAsia="lv-LV"/>
        </w:rPr>
        <w:t>)</w:t>
      </w:r>
      <w:r w:rsidR="008F0B52" w:rsidRPr="00617F88">
        <w:rPr>
          <w:rFonts w:eastAsia="Times New Roman"/>
          <w:szCs w:val="24"/>
          <w:lang w:eastAsia="lv-LV"/>
        </w:rPr>
        <w:t>.</w:t>
      </w:r>
      <w:r w:rsidR="00420E99" w:rsidRPr="00617F88">
        <w:rPr>
          <w:rFonts w:eastAsia="Times New Roman"/>
          <w:szCs w:val="24"/>
          <w:lang w:eastAsia="lv-LV"/>
        </w:rPr>
        <w:t xml:space="preserve"> Atlikušie 40% </w:t>
      </w:r>
      <w:r w:rsidR="00617F88" w:rsidRPr="00617F88">
        <w:rPr>
          <w:rFonts w:eastAsia="Times New Roman"/>
          <w:szCs w:val="24"/>
          <w:lang w:eastAsia="lv-LV"/>
        </w:rPr>
        <w:t xml:space="preserve">(četrdesmit procenti) </w:t>
      </w:r>
      <w:r w:rsidR="00420E99" w:rsidRPr="00617F88">
        <w:rPr>
          <w:rFonts w:eastAsia="Times New Roman"/>
          <w:szCs w:val="24"/>
          <w:lang w:eastAsia="lv-LV"/>
        </w:rPr>
        <w:t xml:space="preserve">no kopējās </w:t>
      </w:r>
      <w:r w:rsidRPr="00617F88">
        <w:rPr>
          <w:rFonts w:eastAsia="Times New Roman"/>
          <w:szCs w:val="24"/>
          <w:lang w:eastAsia="lv-LV"/>
        </w:rPr>
        <w:t>līdz</w:t>
      </w:r>
      <w:r w:rsidR="00420E99" w:rsidRPr="00617F88">
        <w:rPr>
          <w:rFonts w:eastAsia="Times New Roman"/>
          <w:szCs w:val="24"/>
          <w:lang w:eastAsia="lv-LV"/>
        </w:rPr>
        <w:t xml:space="preserve">finansējuma summas tiek izmaksāti pēc tam, kad </w:t>
      </w:r>
      <w:r w:rsidR="00617F88" w:rsidRPr="00617F88">
        <w:rPr>
          <w:rFonts w:eastAsia="Times New Roman"/>
          <w:szCs w:val="24"/>
          <w:lang w:eastAsia="lv-LV"/>
        </w:rPr>
        <w:t xml:space="preserve">Konkursa uzvarētāja ir </w:t>
      </w:r>
      <w:r w:rsidR="000F0D02" w:rsidRPr="00617F88">
        <w:rPr>
          <w:rFonts w:eastAsia="Times New Roman"/>
          <w:szCs w:val="24"/>
          <w:lang w:eastAsia="lv-LV"/>
        </w:rPr>
        <w:t>iesnie</w:t>
      </w:r>
      <w:r w:rsidR="00617F88" w:rsidRPr="00617F88">
        <w:rPr>
          <w:rFonts w:eastAsia="Times New Roman"/>
          <w:szCs w:val="24"/>
          <w:lang w:eastAsia="lv-LV"/>
        </w:rPr>
        <w:t>gusi pašvaldībai</w:t>
      </w:r>
      <w:r w:rsidR="00420E99" w:rsidRPr="00617F88">
        <w:rPr>
          <w:rFonts w:eastAsia="Times New Roman"/>
          <w:szCs w:val="24"/>
          <w:lang w:eastAsia="lv-LV"/>
        </w:rPr>
        <w:t xml:space="preserve"> atskaites par avansā izmaksāto līdzekļu izlietojumu </w:t>
      </w:r>
      <w:r w:rsidR="00617F88" w:rsidRPr="00617F88">
        <w:rPr>
          <w:rFonts w:eastAsia="Times New Roman"/>
          <w:szCs w:val="24"/>
          <w:lang w:eastAsia="lv-LV"/>
        </w:rPr>
        <w:t>(veidlapa šā</w:t>
      </w:r>
      <w:r w:rsidR="00420E99" w:rsidRPr="00617F88">
        <w:rPr>
          <w:rFonts w:eastAsia="Times New Roman"/>
          <w:szCs w:val="24"/>
          <w:lang w:eastAsia="lv-LV"/>
        </w:rPr>
        <w:t xml:space="preserve"> nolikuma </w:t>
      </w:r>
      <w:r w:rsidR="008F0B52" w:rsidRPr="00617F88">
        <w:rPr>
          <w:rFonts w:eastAsia="Times New Roman"/>
          <w:szCs w:val="24"/>
          <w:lang w:eastAsia="lv-LV"/>
        </w:rPr>
        <w:t>5</w:t>
      </w:r>
      <w:r w:rsidR="00420E99" w:rsidRPr="00617F88">
        <w:rPr>
          <w:rFonts w:eastAsia="Times New Roman"/>
          <w:szCs w:val="24"/>
          <w:lang w:eastAsia="lv-LV"/>
        </w:rPr>
        <w:t>.pielikumā</w:t>
      </w:r>
      <w:r w:rsidR="00617F88" w:rsidRPr="00617F88">
        <w:rPr>
          <w:rFonts w:eastAsia="Times New Roman"/>
          <w:szCs w:val="24"/>
          <w:lang w:eastAsia="lv-LV"/>
        </w:rPr>
        <w:t>)</w:t>
      </w:r>
      <w:r w:rsidR="00420E99" w:rsidRPr="00617F88">
        <w:rPr>
          <w:rFonts w:eastAsia="Times New Roman"/>
          <w:szCs w:val="24"/>
          <w:lang w:eastAsia="lv-LV"/>
        </w:rPr>
        <w:t xml:space="preserve">. </w:t>
      </w:r>
    </w:p>
    <w:p w14:paraId="54FF43E4" w14:textId="72A954DE" w:rsidR="00DE3C8C" w:rsidRPr="00617F88" w:rsidRDefault="00DE3C8C" w:rsidP="00617F88">
      <w:pPr>
        <w:pStyle w:val="Sarakstarindkopa"/>
        <w:numPr>
          <w:ilvl w:val="0"/>
          <w:numId w:val="2"/>
        </w:numPr>
        <w:tabs>
          <w:tab w:val="left" w:pos="426"/>
          <w:tab w:val="left" w:pos="7797"/>
        </w:tabs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 xml:space="preserve">Par </w:t>
      </w:r>
      <w:proofErr w:type="spellStart"/>
      <w:r w:rsidR="00B805DB" w:rsidRPr="00617F88">
        <w:rPr>
          <w:rFonts w:eastAsia="Times New Roman"/>
          <w:szCs w:val="24"/>
          <w:lang w:eastAsia="lv-LV"/>
        </w:rPr>
        <w:t>paš</w:t>
      </w:r>
      <w:r w:rsidRPr="00617F88">
        <w:rPr>
          <w:rFonts w:eastAsia="Times New Roman"/>
          <w:szCs w:val="24"/>
          <w:lang w:eastAsia="lv-LV"/>
        </w:rPr>
        <w:t>finansējumu</w:t>
      </w:r>
      <w:proofErr w:type="spellEnd"/>
      <w:r w:rsidRPr="00617F88">
        <w:rPr>
          <w:rFonts w:eastAsia="Times New Roman"/>
          <w:szCs w:val="24"/>
          <w:lang w:eastAsia="lv-LV"/>
        </w:rPr>
        <w:t xml:space="preserve"> tiek uzskatīt</w:t>
      </w:r>
      <w:r w:rsidR="00A80323" w:rsidRPr="00617F88">
        <w:rPr>
          <w:rFonts w:eastAsia="Times New Roman"/>
          <w:szCs w:val="24"/>
          <w:lang w:eastAsia="lv-LV"/>
        </w:rPr>
        <w:t>s</w:t>
      </w:r>
      <w:r w:rsidRPr="00617F88">
        <w:rPr>
          <w:rFonts w:eastAsia="Times New Roman"/>
          <w:szCs w:val="24"/>
          <w:lang w:eastAsia="lv-LV"/>
        </w:rPr>
        <w:t xml:space="preserve"> </w:t>
      </w:r>
      <w:r w:rsidR="00617F88" w:rsidRPr="00617F88">
        <w:rPr>
          <w:rFonts w:eastAsia="Times New Roman"/>
          <w:szCs w:val="24"/>
          <w:lang w:eastAsia="lv-LV"/>
        </w:rPr>
        <w:t>Konkursa uzvarētājas</w:t>
      </w:r>
      <w:r w:rsidRPr="00617F88">
        <w:rPr>
          <w:rFonts w:eastAsia="Times New Roman"/>
          <w:szCs w:val="24"/>
          <w:lang w:eastAsia="lv-LV"/>
        </w:rPr>
        <w:t xml:space="preserve"> finansiāls ieguldījums </w:t>
      </w:r>
      <w:r w:rsidR="00A80323" w:rsidRPr="00617F88">
        <w:rPr>
          <w:rFonts w:eastAsia="Times New Roman"/>
          <w:szCs w:val="24"/>
          <w:lang w:eastAsia="lv-LV"/>
        </w:rPr>
        <w:t xml:space="preserve">Konkursa ietvaros iesniegtās </w:t>
      </w:r>
      <w:r w:rsidRPr="00617F88">
        <w:rPr>
          <w:rFonts w:eastAsia="Times New Roman"/>
          <w:szCs w:val="24"/>
          <w:lang w:eastAsia="lv-LV"/>
        </w:rPr>
        <w:t>tām</w:t>
      </w:r>
      <w:r w:rsidR="00A80323" w:rsidRPr="00617F88">
        <w:rPr>
          <w:rFonts w:eastAsia="Times New Roman"/>
          <w:szCs w:val="24"/>
          <w:lang w:eastAsia="lv-LV"/>
        </w:rPr>
        <w:t>es</w:t>
      </w:r>
      <w:r w:rsidRPr="00617F88">
        <w:rPr>
          <w:rFonts w:eastAsia="Times New Roman"/>
          <w:szCs w:val="24"/>
          <w:lang w:eastAsia="lv-LV"/>
        </w:rPr>
        <w:t xml:space="preserve"> pozīciju apmaksai.</w:t>
      </w:r>
    </w:p>
    <w:p w14:paraId="5FDC6482" w14:textId="658256F4" w:rsidR="00420E99" w:rsidRPr="00617F88" w:rsidRDefault="00420E99" w:rsidP="00617F88">
      <w:pPr>
        <w:pStyle w:val="Sarakstarindkopa"/>
        <w:numPr>
          <w:ilvl w:val="0"/>
          <w:numId w:val="2"/>
        </w:numPr>
        <w:tabs>
          <w:tab w:val="left" w:pos="426"/>
          <w:tab w:val="left" w:pos="7797"/>
        </w:tabs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 xml:space="preserve">Atskaiti par visu izlietoto </w:t>
      </w:r>
      <w:r w:rsidR="00B805DB" w:rsidRPr="00617F88">
        <w:rPr>
          <w:rFonts w:eastAsia="Times New Roman"/>
          <w:szCs w:val="24"/>
          <w:lang w:eastAsia="lv-LV"/>
        </w:rPr>
        <w:t>līdz</w:t>
      </w:r>
      <w:r w:rsidRPr="00617F88">
        <w:rPr>
          <w:rFonts w:eastAsia="Times New Roman"/>
          <w:szCs w:val="24"/>
          <w:lang w:eastAsia="lv-LV"/>
        </w:rPr>
        <w:t xml:space="preserve">finansējumu </w:t>
      </w:r>
      <w:r w:rsidR="00617F88">
        <w:rPr>
          <w:rFonts w:eastAsia="Times New Roman"/>
          <w:szCs w:val="24"/>
          <w:lang w:eastAsia="lv-LV"/>
        </w:rPr>
        <w:t xml:space="preserve">Konkursa uzvarētāja </w:t>
      </w:r>
      <w:r w:rsidRPr="00617F88">
        <w:rPr>
          <w:rFonts w:eastAsia="Times New Roman"/>
          <w:szCs w:val="24"/>
          <w:lang w:eastAsia="lv-LV"/>
        </w:rPr>
        <w:t xml:space="preserve">iesniedz Konkursa rīkotājam 20 </w:t>
      </w:r>
      <w:r w:rsidR="007638F7" w:rsidRPr="00617F88">
        <w:rPr>
          <w:rFonts w:eastAsia="Times New Roman"/>
          <w:szCs w:val="24"/>
          <w:lang w:eastAsia="lv-LV"/>
        </w:rPr>
        <w:t xml:space="preserve">(divdesmit) </w:t>
      </w:r>
      <w:r w:rsidRPr="00617F88">
        <w:rPr>
          <w:rFonts w:eastAsia="Times New Roman"/>
          <w:szCs w:val="24"/>
          <w:lang w:eastAsia="lv-LV"/>
        </w:rPr>
        <w:t xml:space="preserve">dienu laikā pēc </w:t>
      </w:r>
      <w:r w:rsidR="00B805DB" w:rsidRPr="00617F88">
        <w:rPr>
          <w:rFonts w:eastAsia="Times New Roman"/>
          <w:szCs w:val="24"/>
          <w:lang w:eastAsia="lv-LV"/>
        </w:rPr>
        <w:t>līdz</w:t>
      </w:r>
      <w:r w:rsidRPr="00617F88">
        <w:rPr>
          <w:rFonts w:eastAsia="Times New Roman"/>
          <w:szCs w:val="24"/>
          <w:lang w:eastAsia="lv-LV"/>
        </w:rPr>
        <w:t xml:space="preserve">finansējuma izlietošanas, aizpildot nolikuma </w:t>
      </w:r>
      <w:r w:rsidR="008F281B" w:rsidRPr="00617F88">
        <w:rPr>
          <w:rFonts w:eastAsia="Times New Roman"/>
          <w:szCs w:val="24"/>
          <w:lang w:eastAsia="lv-LV"/>
        </w:rPr>
        <w:t>5</w:t>
      </w:r>
      <w:r w:rsidRPr="00617F88">
        <w:rPr>
          <w:rFonts w:eastAsia="Times New Roman"/>
          <w:szCs w:val="24"/>
          <w:lang w:eastAsia="lv-LV"/>
        </w:rPr>
        <w:t xml:space="preserve">.pielikumā pievienoto </w:t>
      </w:r>
      <w:r w:rsidR="00617F88">
        <w:rPr>
          <w:rFonts w:eastAsia="Times New Roman"/>
          <w:szCs w:val="24"/>
          <w:lang w:eastAsia="lv-LV"/>
        </w:rPr>
        <w:t>veidlapu</w:t>
      </w:r>
      <w:r w:rsidRPr="00617F88">
        <w:rPr>
          <w:rFonts w:eastAsia="Times New Roman"/>
          <w:szCs w:val="24"/>
          <w:lang w:eastAsia="lv-LV"/>
        </w:rPr>
        <w:t xml:space="preserve">. </w:t>
      </w:r>
    </w:p>
    <w:p w14:paraId="2508B189" w14:textId="031BE0AA" w:rsidR="00420E99" w:rsidRPr="00617F88" w:rsidRDefault="00420E99" w:rsidP="00617F88">
      <w:pPr>
        <w:pStyle w:val="Sarakstarindkopa"/>
        <w:numPr>
          <w:ilvl w:val="0"/>
          <w:numId w:val="2"/>
        </w:numPr>
        <w:tabs>
          <w:tab w:val="left" w:pos="426"/>
          <w:tab w:val="left" w:pos="7797"/>
        </w:tabs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 xml:space="preserve">Ja finansējuma izlietojuma atskaite netiek iesniegta vai izdevumus apstiprinošie dokumenti nav noformēti atbilstoši Ministru kabineta </w:t>
      </w:r>
      <w:r w:rsidR="00252DE1" w:rsidRPr="00617F88">
        <w:rPr>
          <w:rFonts w:eastAsia="Times New Roman"/>
          <w:szCs w:val="24"/>
          <w:lang w:eastAsia="lv-LV"/>
        </w:rPr>
        <w:t>20</w:t>
      </w:r>
      <w:r w:rsidR="00617F88">
        <w:rPr>
          <w:rFonts w:eastAsia="Times New Roman"/>
          <w:szCs w:val="24"/>
          <w:lang w:eastAsia="lv-LV"/>
        </w:rPr>
        <w:t>21</w:t>
      </w:r>
      <w:r w:rsidR="00252DE1" w:rsidRPr="00617F88">
        <w:rPr>
          <w:rFonts w:eastAsia="Times New Roman"/>
          <w:szCs w:val="24"/>
          <w:lang w:eastAsia="lv-LV"/>
        </w:rPr>
        <w:t>.gada 21.</w:t>
      </w:r>
      <w:r w:rsidR="00617F88">
        <w:rPr>
          <w:rFonts w:eastAsia="Times New Roman"/>
          <w:szCs w:val="24"/>
          <w:lang w:eastAsia="lv-LV"/>
        </w:rPr>
        <w:t>decembra</w:t>
      </w:r>
      <w:r w:rsidR="00252DE1" w:rsidRPr="00617F88">
        <w:rPr>
          <w:rFonts w:eastAsia="Times New Roman"/>
          <w:szCs w:val="24"/>
          <w:lang w:eastAsia="lv-LV"/>
        </w:rPr>
        <w:t xml:space="preserve"> </w:t>
      </w:r>
      <w:r w:rsidRPr="00617F88">
        <w:rPr>
          <w:rFonts w:eastAsia="Times New Roman"/>
          <w:szCs w:val="24"/>
          <w:lang w:eastAsia="lv-LV"/>
        </w:rPr>
        <w:t>noteikumos Nr.</w:t>
      </w:r>
      <w:r w:rsidR="00445176">
        <w:rPr>
          <w:rFonts w:eastAsia="Times New Roman"/>
          <w:szCs w:val="24"/>
          <w:lang w:eastAsia="lv-LV"/>
        </w:rPr>
        <w:t>877</w:t>
      </w:r>
      <w:r w:rsidRPr="00617F88">
        <w:rPr>
          <w:rFonts w:eastAsia="Times New Roman"/>
          <w:szCs w:val="24"/>
          <w:lang w:eastAsia="lv-LV"/>
        </w:rPr>
        <w:t xml:space="preserve"> „</w:t>
      </w:r>
      <w:r w:rsidR="00445176">
        <w:rPr>
          <w:rFonts w:eastAsia="Times New Roman"/>
          <w:szCs w:val="24"/>
          <w:lang w:eastAsia="lv-LV"/>
        </w:rPr>
        <w:t>G</w:t>
      </w:r>
      <w:r w:rsidRPr="00617F88">
        <w:rPr>
          <w:rFonts w:eastAsia="Times New Roman"/>
          <w:szCs w:val="24"/>
          <w:lang w:eastAsia="lv-LV"/>
        </w:rPr>
        <w:t>rāmatvedības kārtošan</w:t>
      </w:r>
      <w:r w:rsidR="00445176">
        <w:rPr>
          <w:rFonts w:eastAsia="Times New Roman"/>
          <w:szCs w:val="24"/>
          <w:lang w:eastAsia="lv-LV"/>
        </w:rPr>
        <w:t>as</w:t>
      </w:r>
      <w:r w:rsidRPr="00617F88">
        <w:rPr>
          <w:rFonts w:eastAsia="Times New Roman"/>
          <w:szCs w:val="24"/>
          <w:lang w:eastAsia="lv-LV"/>
        </w:rPr>
        <w:t xml:space="preserve"> </w:t>
      </w:r>
      <w:r w:rsidR="00445176">
        <w:rPr>
          <w:rFonts w:eastAsia="Times New Roman"/>
          <w:szCs w:val="24"/>
          <w:lang w:eastAsia="lv-LV"/>
        </w:rPr>
        <w:t>noteikumi</w:t>
      </w:r>
      <w:r w:rsidRPr="00617F88">
        <w:rPr>
          <w:rFonts w:eastAsia="Times New Roman"/>
          <w:szCs w:val="24"/>
          <w:lang w:eastAsia="lv-LV"/>
        </w:rPr>
        <w:t xml:space="preserve">” paredzētajām prasībām, vai </w:t>
      </w:r>
      <w:r w:rsidR="00B805DB" w:rsidRPr="00617F88">
        <w:rPr>
          <w:rFonts w:eastAsia="Times New Roman"/>
          <w:szCs w:val="24"/>
          <w:lang w:eastAsia="lv-LV"/>
        </w:rPr>
        <w:t>līdz</w:t>
      </w:r>
      <w:r w:rsidRPr="00617F88">
        <w:rPr>
          <w:rFonts w:eastAsia="Times New Roman"/>
          <w:szCs w:val="24"/>
          <w:lang w:eastAsia="lv-LV"/>
        </w:rPr>
        <w:t xml:space="preserve">finansējums nav izlietots atbilstoši tā mērķim, pārskaitītie finanšu līdzekļi </w:t>
      </w:r>
      <w:r w:rsidR="00E70A81" w:rsidRPr="00617F88">
        <w:rPr>
          <w:rFonts w:eastAsia="Times New Roman"/>
          <w:szCs w:val="24"/>
          <w:lang w:eastAsia="lv-LV"/>
        </w:rPr>
        <w:t>attiecīgaja</w:t>
      </w:r>
      <w:r w:rsidR="00445176">
        <w:rPr>
          <w:rFonts w:eastAsia="Times New Roman"/>
          <w:szCs w:val="24"/>
          <w:lang w:eastAsia="lv-LV"/>
        </w:rPr>
        <w:t>i</w:t>
      </w:r>
      <w:r w:rsidR="00E70A81" w:rsidRPr="00617F88">
        <w:rPr>
          <w:rFonts w:eastAsia="Times New Roman"/>
          <w:szCs w:val="24"/>
          <w:lang w:eastAsia="lv-LV"/>
        </w:rPr>
        <w:t xml:space="preserve"> </w:t>
      </w:r>
      <w:r w:rsidR="00445176">
        <w:rPr>
          <w:rFonts w:eastAsia="Times New Roman"/>
          <w:szCs w:val="24"/>
          <w:lang w:eastAsia="lv-LV"/>
        </w:rPr>
        <w:t>Konkursa uzvarētājai</w:t>
      </w:r>
      <w:r w:rsidR="009607A8" w:rsidRPr="00617F88">
        <w:rPr>
          <w:rFonts w:eastAsia="Times New Roman"/>
          <w:szCs w:val="24"/>
          <w:lang w:eastAsia="lv-LV"/>
        </w:rPr>
        <w:t xml:space="preserve"> </w:t>
      </w:r>
      <w:r w:rsidR="00946AD5" w:rsidRPr="00617F88">
        <w:rPr>
          <w:rFonts w:eastAsia="Times New Roman"/>
          <w:szCs w:val="24"/>
          <w:lang w:eastAsia="lv-LV"/>
        </w:rPr>
        <w:lastRenderedPageBreak/>
        <w:t xml:space="preserve">pilnā apmērā </w:t>
      </w:r>
      <w:r w:rsidRPr="00617F88">
        <w:rPr>
          <w:rFonts w:eastAsia="Times New Roman"/>
          <w:szCs w:val="24"/>
          <w:lang w:eastAsia="lv-LV"/>
        </w:rPr>
        <w:t xml:space="preserve">jāatgriež Konkursa rīkotājam 10 </w:t>
      </w:r>
      <w:r w:rsidR="00B55087" w:rsidRPr="00617F88">
        <w:rPr>
          <w:rFonts w:eastAsia="Times New Roman"/>
          <w:szCs w:val="24"/>
          <w:lang w:eastAsia="lv-LV"/>
        </w:rPr>
        <w:t xml:space="preserve">(desmit) </w:t>
      </w:r>
      <w:r w:rsidRPr="00617F88">
        <w:rPr>
          <w:rFonts w:eastAsia="Times New Roman"/>
          <w:szCs w:val="24"/>
          <w:lang w:eastAsia="lv-LV"/>
        </w:rPr>
        <w:t xml:space="preserve">dienu laikā no attiecīgā </w:t>
      </w:r>
      <w:r w:rsidR="00A55846" w:rsidRPr="00617F88">
        <w:rPr>
          <w:rFonts w:eastAsia="Times New Roman"/>
          <w:szCs w:val="24"/>
          <w:lang w:eastAsia="lv-LV"/>
        </w:rPr>
        <w:t xml:space="preserve">rakstveida </w:t>
      </w:r>
      <w:r w:rsidRPr="00617F88">
        <w:rPr>
          <w:rFonts w:eastAsia="Times New Roman"/>
          <w:szCs w:val="24"/>
          <w:lang w:eastAsia="lv-LV"/>
        </w:rPr>
        <w:t xml:space="preserve">paziņojuma saņemšanas no Konkursa rīkotāja. </w:t>
      </w:r>
      <w:r w:rsidR="00445176">
        <w:rPr>
          <w:rFonts w:eastAsia="Times New Roman"/>
          <w:szCs w:val="24"/>
          <w:lang w:eastAsia="lv-LV"/>
        </w:rPr>
        <w:t>Šajā punktā minētais paziņojums tiek nosūtīts Paziņošanas likumā noteiktajā kārtībā.</w:t>
      </w:r>
    </w:p>
    <w:p w14:paraId="598F943C" w14:textId="77777777" w:rsidR="00420E99" w:rsidRPr="00617F88" w:rsidRDefault="00420E99" w:rsidP="00617F88">
      <w:pPr>
        <w:pStyle w:val="Sarakstarindkopa"/>
        <w:numPr>
          <w:ilvl w:val="0"/>
          <w:numId w:val="2"/>
        </w:numPr>
        <w:tabs>
          <w:tab w:val="left" w:pos="426"/>
          <w:tab w:val="left" w:pos="7797"/>
        </w:tabs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Par izdevumu apliecinošiem dokumentiem tiek uzskatīti:</w:t>
      </w:r>
    </w:p>
    <w:p w14:paraId="743695DD" w14:textId="77777777" w:rsidR="00420E99" w:rsidRPr="00617F88" w:rsidRDefault="00420E99" w:rsidP="00445176">
      <w:pPr>
        <w:pStyle w:val="Sarakstarindkopa"/>
        <w:numPr>
          <w:ilvl w:val="1"/>
          <w:numId w:val="2"/>
        </w:numPr>
        <w:tabs>
          <w:tab w:val="left" w:pos="1134"/>
          <w:tab w:val="left" w:pos="3969"/>
          <w:tab w:val="left" w:pos="7797"/>
        </w:tabs>
        <w:suppressAutoHyphens/>
        <w:autoSpaceDN w:val="0"/>
        <w:spacing w:after="0" w:line="240" w:lineRule="auto"/>
        <w:ind w:left="1134" w:hanging="708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rēķins un bankas maksājuma uzdevums;</w:t>
      </w:r>
    </w:p>
    <w:p w14:paraId="6D2037D8" w14:textId="77777777" w:rsidR="00420E99" w:rsidRPr="00617F88" w:rsidRDefault="00420E99" w:rsidP="00445176">
      <w:pPr>
        <w:pStyle w:val="Sarakstarindkopa"/>
        <w:numPr>
          <w:ilvl w:val="1"/>
          <w:numId w:val="2"/>
        </w:numPr>
        <w:tabs>
          <w:tab w:val="left" w:pos="1134"/>
          <w:tab w:val="left" w:pos="3969"/>
          <w:tab w:val="left" w:pos="7797"/>
        </w:tabs>
        <w:suppressAutoHyphens/>
        <w:autoSpaceDN w:val="0"/>
        <w:spacing w:after="0" w:line="240" w:lineRule="auto"/>
        <w:ind w:left="1134" w:hanging="708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čeks un maksājuma uzdevums par avansa norēķinu.</w:t>
      </w:r>
    </w:p>
    <w:p w14:paraId="080B3D5A" w14:textId="77777777" w:rsidR="00420E99" w:rsidRPr="00617F88" w:rsidRDefault="00420E99" w:rsidP="00617F88">
      <w:pPr>
        <w:pStyle w:val="Sarakstarindkopa"/>
        <w:numPr>
          <w:ilvl w:val="0"/>
          <w:numId w:val="2"/>
        </w:numPr>
        <w:tabs>
          <w:tab w:val="left" w:pos="426"/>
          <w:tab w:val="left" w:pos="7797"/>
        </w:tabs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 xml:space="preserve">Konkursa rīkotājam ir tiesības samazināt izmaksājamā </w:t>
      </w:r>
      <w:r w:rsidR="00B805DB" w:rsidRPr="00617F88">
        <w:rPr>
          <w:rFonts w:eastAsia="Times New Roman"/>
          <w:szCs w:val="24"/>
          <w:lang w:eastAsia="lv-LV"/>
        </w:rPr>
        <w:t>līdz</w:t>
      </w:r>
      <w:r w:rsidRPr="00617F88">
        <w:rPr>
          <w:rFonts w:eastAsia="Times New Roman"/>
          <w:szCs w:val="24"/>
          <w:lang w:eastAsia="lv-LV"/>
        </w:rPr>
        <w:t>finansējuma vai tā daļas apmēru, ja:</w:t>
      </w:r>
    </w:p>
    <w:p w14:paraId="323D5E1E" w14:textId="77777777" w:rsidR="00420E99" w:rsidRPr="00617F88" w:rsidRDefault="00420E99" w:rsidP="00445176">
      <w:pPr>
        <w:pStyle w:val="Sarakstarindkopa"/>
        <w:numPr>
          <w:ilvl w:val="1"/>
          <w:numId w:val="2"/>
        </w:numPr>
        <w:tabs>
          <w:tab w:val="left" w:pos="1134"/>
          <w:tab w:val="left" w:pos="3969"/>
          <w:tab w:val="left" w:pos="7797"/>
        </w:tabs>
        <w:suppressAutoHyphens/>
        <w:autoSpaceDN w:val="0"/>
        <w:spacing w:after="0" w:line="240" w:lineRule="auto"/>
        <w:ind w:left="1134" w:hanging="708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iesniegtajos izdevumus apliecinošajos dokumentos iekļautās summas nepamatoti pārsniedz tirgus cenas;</w:t>
      </w:r>
    </w:p>
    <w:p w14:paraId="7750761E" w14:textId="51A2E0E9" w:rsidR="00420E99" w:rsidRPr="00617F88" w:rsidRDefault="00FC642C" w:rsidP="00445176">
      <w:pPr>
        <w:pStyle w:val="Sarakstarindkopa"/>
        <w:numPr>
          <w:ilvl w:val="1"/>
          <w:numId w:val="2"/>
        </w:numPr>
        <w:tabs>
          <w:tab w:val="left" w:pos="1134"/>
          <w:tab w:val="left" w:pos="3969"/>
          <w:tab w:val="left" w:pos="7797"/>
        </w:tabs>
        <w:suppressAutoHyphens/>
        <w:autoSpaceDN w:val="0"/>
        <w:spacing w:after="0" w:line="240" w:lineRule="auto"/>
        <w:ind w:left="1134" w:hanging="708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>
        <w:rPr>
          <w:rFonts w:eastAsia="Times New Roman"/>
          <w:szCs w:val="24"/>
          <w:lang w:eastAsia="lv-LV"/>
        </w:rPr>
        <w:t>Konkursa uzvarētāja</w:t>
      </w:r>
      <w:r w:rsidR="00F55B34" w:rsidRPr="00617F88">
        <w:rPr>
          <w:rFonts w:eastAsia="Times New Roman"/>
          <w:szCs w:val="24"/>
          <w:lang w:eastAsia="lv-LV"/>
        </w:rPr>
        <w:t xml:space="preserve"> </w:t>
      </w:r>
      <w:r w:rsidR="00420E99" w:rsidRPr="00617F88">
        <w:rPr>
          <w:rFonts w:eastAsia="Times New Roman"/>
          <w:szCs w:val="24"/>
          <w:lang w:eastAsia="lv-LV"/>
        </w:rPr>
        <w:t>ir izlietoj</w:t>
      </w:r>
      <w:r>
        <w:rPr>
          <w:rFonts w:eastAsia="Times New Roman"/>
          <w:szCs w:val="24"/>
          <w:lang w:eastAsia="lv-LV"/>
        </w:rPr>
        <w:t>usi</w:t>
      </w:r>
      <w:r w:rsidR="00420E99" w:rsidRPr="00617F88">
        <w:rPr>
          <w:rFonts w:eastAsia="Times New Roman"/>
          <w:szCs w:val="24"/>
          <w:lang w:eastAsia="lv-LV"/>
        </w:rPr>
        <w:t xml:space="preserve"> mazāku finanšu līdzekļu apjomu, nekā tika paredzēts </w:t>
      </w:r>
      <w:r w:rsidR="00445176">
        <w:rPr>
          <w:rFonts w:eastAsia="Times New Roman"/>
          <w:szCs w:val="24"/>
          <w:lang w:eastAsia="lv-LV"/>
        </w:rPr>
        <w:t>Konkursam iesniegtajā</w:t>
      </w:r>
      <w:r w:rsidR="00420E99" w:rsidRPr="00617F88">
        <w:rPr>
          <w:rFonts w:eastAsia="Times New Roman"/>
          <w:szCs w:val="24"/>
          <w:lang w:eastAsia="lv-LV"/>
        </w:rPr>
        <w:t xml:space="preserve"> tāmē.</w:t>
      </w:r>
    </w:p>
    <w:p w14:paraId="64D05934" w14:textId="6F02E4DA" w:rsidR="00420E99" w:rsidRPr="00617F88" w:rsidRDefault="00420E99" w:rsidP="00617F88">
      <w:pPr>
        <w:pStyle w:val="Sarakstarindkopa"/>
        <w:numPr>
          <w:ilvl w:val="0"/>
          <w:numId w:val="2"/>
        </w:numPr>
        <w:tabs>
          <w:tab w:val="left" w:pos="426"/>
          <w:tab w:val="left" w:pos="7797"/>
        </w:tabs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 xml:space="preserve">Konkursa rīkotājam ir tiesības neizmaksāt </w:t>
      </w:r>
      <w:r w:rsidR="00B805DB" w:rsidRPr="00617F88">
        <w:rPr>
          <w:rFonts w:eastAsia="Times New Roman"/>
          <w:szCs w:val="24"/>
          <w:lang w:eastAsia="lv-LV"/>
        </w:rPr>
        <w:t>līdz</w:t>
      </w:r>
      <w:r w:rsidRPr="00617F88">
        <w:rPr>
          <w:rFonts w:eastAsia="Times New Roman"/>
          <w:szCs w:val="24"/>
          <w:lang w:eastAsia="lv-LV"/>
        </w:rPr>
        <w:t xml:space="preserve">finansējumu vai tā daļu, ja </w:t>
      </w:r>
      <w:r w:rsidR="007C7AAD" w:rsidRPr="00617F88">
        <w:rPr>
          <w:rFonts w:eastAsia="Times New Roman"/>
          <w:szCs w:val="24"/>
          <w:lang w:eastAsia="lv-LV"/>
        </w:rPr>
        <w:t>Konkursa uzvarētāj</w:t>
      </w:r>
      <w:r w:rsidR="00755948" w:rsidRPr="00617F88">
        <w:rPr>
          <w:rFonts w:eastAsia="Times New Roman"/>
          <w:szCs w:val="24"/>
          <w:lang w:eastAsia="lv-LV"/>
        </w:rPr>
        <w:t>a</w:t>
      </w:r>
      <w:r w:rsidRPr="00617F88">
        <w:rPr>
          <w:rFonts w:eastAsia="Times New Roman"/>
          <w:szCs w:val="24"/>
          <w:lang w:eastAsia="lv-LV"/>
        </w:rPr>
        <w:t>:</w:t>
      </w:r>
    </w:p>
    <w:p w14:paraId="27FB06EB" w14:textId="77777777" w:rsidR="00420E99" w:rsidRPr="00617F88" w:rsidRDefault="00420E99" w:rsidP="00445176">
      <w:pPr>
        <w:pStyle w:val="Sarakstarindkopa"/>
        <w:numPr>
          <w:ilvl w:val="1"/>
          <w:numId w:val="2"/>
        </w:numPr>
        <w:tabs>
          <w:tab w:val="left" w:pos="1134"/>
          <w:tab w:val="left" w:pos="3969"/>
          <w:tab w:val="left" w:pos="7797"/>
        </w:tabs>
        <w:suppressAutoHyphens/>
        <w:autoSpaceDN w:val="0"/>
        <w:spacing w:after="0" w:line="240" w:lineRule="auto"/>
        <w:ind w:left="1134" w:hanging="708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jebkādā veidā ir maldināj</w:t>
      </w:r>
      <w:r w:rsidR="00A425FE" w:rsidRPr="00617F88">
        <w:rPr>
          <w:rFonts w:eastAsia="Times New Roman"/>
          <w:szCs w:val="24"/>
          <w:lang w:eastAsia="lv-LV"/>
        </w:rPr>
        <w:t>usi</w:t>
      </w:r>
      <w:r w:rsidRPr="00617F88">
        <w:rPr>
          <w:rFonts w:eastAsia="Times New Roman"/>
          <w:szCs w:val="24"/>
          <w:lang w:eastAsia="lv-LV"/>
        </w:rPr>
        <w:t xml:space="preserve"> Konkursa rīkotāju;</w:t>
      </w:r>
    </w:p>
    <w:p w14:paraId="644535D8" w14:textId="77777777" w:rsidR="00420E99" w:rsidRPr="00617F88" w:rsidRDefault="00420E99" w:rsidP="00445176">
      <w:pPr>
        <w:pStyle w:val="Sarakstarindkopa"/>
        <w:numPr>
          <w:ilvl w:val="1"/>
          <w:numId w:val="2"/>
        </w:numPr>
        <w:tabs>
          <w:tab w:val="left" w:pos="1134"/>
          <w:tab w:val="left" w:pos="3969"/>
          <w:tab w:val="left" w:pos="7797"/>
        </w:tabs>
        <w:suppressAutoHyphens/>
        <w:autoSpaceDN w:val="0"/>
        <w:spacing w:after="0" w:line="240" w:lineRule="auto"/>
        <w:ind w:left="1134" w:hanging="708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nav iesnie</w:t>
      </w:r>
      <w:r w:rsidR="00A425FE" w:rsidRPr="00617F88">
        <w:rPr>
          <w:rFonts w:eastAsia="Times New Roman"/>
          <w:szCs w:val="24"/>
          <w:lang w:eastAsia="lv-LV"/>
        </w:rPr>
        <w:t>gusi</w:t>
      </w:r>
      <w:r w:rsidRPr="00617F88">
        <w:rPr>
          <w:rFonts w:eastAsia="Times New Roman"/>
          <w:szCs w:val="24"/>
          <w:lang w:eastAsia="lv-LV"/>
        </w:rPr>
        <w:t xml:space="preserve"> visu pieprasīto informāciju vai dokumentus;</w:t>
      </w:r>
    </w:p>
    <w:p w14:paraId="4E2F7C74" w14:textId="29F38421" w:rsidR="00420E99" w:rsidRPr="00617F88" w:rsidRDefault="00420E99" w:rsidP="00445176">
      <w:pPr>
        <w:pStyle w:val="Sarakstarindkopa"/>
        <w:numPr>
          <w:ilvl w:val="1"/>
          <w:numId w:val="2"/>
        </w:numPr>
        <w:tabs>
          <w:tab w:val="left" w:pos="1134"/>
          <w:tab w:val="left" w:pos="3969"/>
          <w:tab w:val="left" w:pos="7797"/>
        </w:tabs>
        <w:suppressAutoHyphens/>
        <w:autoSpaceDN w:val="0"/>
        <w:spacing w:after="0" w:line="240" w:lineRule="auto"/>
        <w:ind w:left="1134" w:hanging="708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 xml:space="preserve">neievēro </w:t>
      </w:r>
      <w:r w:rsidR="00FC642C">
        <w:rPr>
          <w:rFonts w:eastAsia="Times New Roman"/>
          <w:szCs w:val="24"/>
          <w:lang w:eastAsia="lv-LV"/>
        </w:rPr>
        <w:t>L</w:t>
      </w:r>
      <w:r w:rsidR="00B805DB" w:rsidRPr="00617F88">
        <w:rPr>
          <w:rFonts w:eastAsia="Times New Roman"/>
          <w:szCs w:val="24"/>
          <w:lang w:eastAsia="lv-LV"/>
        </w:rPr>
        <w:t>īgumā</w:t>
      </w:r>
      <w:r w:rsidRPr="00617F88">
        <w:rPr>
          <w:rFonts w:eastAsia="Times New Roman"/>
          <w:szCs w:val="24"/>
          <w:lang w:eastAsia="lv-LV"/>
        </w:rPr>
        <w:t xml:space="preserve"> paredzēto</w:t>
      </w:r>
      <w:r w:rsidR="00A838C2" w:rsidRPr="00617F88">
        <w:rPr>
          <w:rFonts w:eastAsia="Times New Roman"/>
          <w:szCs w:val="24"/>
          <w:lang w:eastAsia="lv-LV"/>
        </w:rPr>
        <w:t>s noteikumus</w:t>
      </w:r>
      <w:r w:rsidRPr="00617F88">
        <w:rPr>
          <w:rFonts w:eastAsia="Times New Roman"/>
          <w:szCs w:val="24"/>
          <w:lang w:eastAsia="lv-LV"/>
        </w:rPr>
        <w:t xml:space="preserve">. </w:t>
      </w:r>
    </w:p>
    <w:p w14:paraId="0EC657F1" w14:textId="77777777" w:rsidR="006670B6" w:rsidRPr="00617F88" w:rsidRDefault="00420E99" w:rsidP="00617F88">
      <w:pPr>
        <w:pStyle w:val="Sarakstarindkopa"/>
        <w:numPr>
          <w:ilvl w:val="0"/>
          <w:numId w:val="2"/>
        </w:numPr>
        <w:tabs>
          <w:tab w:val="left" w:pos="426"/>
          <w:tab w:val="left" w:pos="7797"/>
        </w:tabs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Konkursa rīkotājs ir tiesīgs pieprasīt</w:t>
      </w:r>
      <w:r w:rsidR="006670B6" w:rsidRPr="00617F88">
        <w:rPr>
          <w:rFonts w:eastAsia="Times New Roman"/>
          <w:szCs w:val="24"/>
          <w:lang w:eastAsia="lv-LV"/>
        </w:rPr>
        <w:t>:</w:t>
      </w:r>
    </w:p>
    <w:p w14:paraId="6A287E4F" w14:textId="763FEF04" w:rsidR="006670B6" w:rsidRPr="00617F88" w:rsidRDefault="00420E99" w:rsidP="00FC642C">
      <w:pPr>
        <w:pStyle w:val="Sarakstarindkopa"/>
        <w:numPr>
          <w:ilvl w:val="1"/>
          <w:numId w:val="2"/>
        </w:numPr>
        <w:tabs>
          <w:tab w:val="left" w:pos="1134"/>
        </w:tabs>
        <w:suppressAutoHyphens/>
        <w:autoSpaceDN w:val="0"/>
        <w:spacing w:after="0" w:line="240" w:lineRule="auto"/>
        <w:ind w:left="1134" w:hanging="708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 xml:space="preserve"> nekavējoties atmaksāt izmaksāto </w:t>
      </w:r>
      <w:r w:rsidR="00B805DB" w:rsidRPr="00617F88">
        <w:rPr>
          <w:rFonts w:eastAsia="Times New Roman"/>
          <w:szCs w:val="24"/>
          <w:lang w:eastAsia="lv-LV"/>
        </w:rPr>
        <w:t>līdz</w:t>
      </w:r>
      <w:r w:rsidRPr="00617F88">
        <w:rPr>
          <w:rFonts w:eastAsia="Times New Roman"/>
          <w:szCs w:val="24"/>
          <w:lang w:eastAsia="lv-LV"/>
        </w:rPr>
        <w:t xml:space="preserve">finansējumu, ja </w:t>
      </w:r>
      <w:r w:rsidR="00FC642C">
        <w:rPr>
          <w:rFonts w:eastAsia="Times New Roman"/>
          <w:szCs w:val="24"/>
          <w:lang w:eastAsia="lv-LV"/>
        </w:rPr>
        <w:t>Konkursa uzvarētāja</w:t>
      </w:r>
      <w:r w:rsidRPr="00617F88">
        <w:rPr>
          <w:rFonts w:eastAsia="Times New Roman"/>
          <w:szCs w:val="24"/>
          <w:lang w:eastAsia="lv-LV"/>
        </w:rPr>
        <w:t>:</w:t>
      </w:r>
    </w:p>
    <w:p w14:paraId="2E827AA9" w14:textId="19E1ADB6" w:rsidR="006670B6" w:rsidRPr="00617F88" w:rsidRDefault="00420E99" w:rsidP="00FC642C">
      <w:pPr>
        <w:pStyle w:val="Sarakstarindkopa"/>
        <w:numPr>
          <w:ilvl w:val="2"/>
          <w:numId w:val="2"/>
        </w:numPr>
        <w:tabs>
          <w:tab w:val="left" w:pos="1985"/>
        </w:tabs>
        <w:suppressAutoHyphens/>
        <w:autoSpaceDN w:val="0"/>
        <w:spacing w:after="0" w:line="240" w:lineRule="auto"/>
        <w:ind w:left="1985" w:hanging="851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 xml:space="preserve">nav </w:t>
      </w:r>
      <w:r w:rsidR="00011F34" w:rsidRPr="00617F88">
        <w:rPr>
          <w:rFonts w:eastAsia="Times New Roman"/>
          <w:szCs w:val="24"/>
          <w:lang w:eastAsia="lv-LV"/>
        </w:rPr>
        <w:t>iesnie</w:t>
      </w:r>
      <w:r w:rsidR="00FC642C">
        <w:rPr>
          <w:rFonts w:eastAsia="Times New Roman"/>
          <w:szCs w:val="24"/>
          <w:lang w:eastAsia="lv-LV"/>
        </w:rPr>
        <w:t>gusi</w:t>
      </w:r>
      <w:r w:rsidR="00011F34" w:rsidRPr="00617F88">
        <w:rPr>
          <w:rFonts w:eastAsia="Times New Roman"/>
          <w:szCs w:val="24"/>
          <w:lang w:eastAsia="lv-LV"/>
        </w:rPr>
        <w:t xml:space="preserve"> izdevumus apliecinošu</w:t>
      </w:r>
      <w:r w:rsidRPr="00617F88">
        <w:rPr>
          <w:rFonts w:eastAsia="Times New Roman"/>
          <w:szCs w:val="24"/>
          <w:lang w:eastAsia="lv-LV"/>
        </w:rPr>
        <w:t>s vai citus prasītos dokumentus;</w:t>
      </w:r>
    </w:p>
    <w:p w14:paraId="5EA876B1" w14:textId="72C4F688" w:rsidR="006670B6" w:rsidRPr="00617F88" w:rsidRDefault="00420E99" w:rsidP="00FC642C">
      <w:pPr>
        <w:pStyle w:val="Sarakstarindkopa"/>
        <w:numPr>
          <w:ilvl w:val="2"/>
          <w:numId w:val="2"/>
        </w:numPr>
        <w:tabs>
          <w:tab w:val="left" w:pos="1985"/>
        </w:tabs>
        <w:suppressAutoHyphens/>
        <w:autoSpaceDN w:val="0"/>
        <w:spacing w:after="0" w:line="240" w:lineRule="auto"/>
        <w:ind w:left="1985" w:hanging="851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nav iesnie</w:t>
      </w:r>
      <w:r w:rsidR="00FC642C">
        <w:rPr>
          <w:rFonts w:eastAsia="Times New Roman"/>
          <w:szCs w:val="24"/>
          <w:lang w:eastAsia="lv-LV"/>
        </w:rPr>
        <w:t>gusi</w:t>
      </w:r>
      <w:r w:rsidRPr="00617F88">
        <w:rPr>
          <w:rFonts w:eastAsia="Times New Roman"/>
          <w:szCs w:val="24"/>
          <w:lang w:eastAsia="lv-LV"/>
        </w:rPr>
        <w:t xml:space="preserve"> kādu no atskaitēm par finansējuma</w:t>
      </w:r>
      <w:r w:rsidR="00B805DB" w:rsidRPr="00617F88">
        <w:rPr>
          <w:rFonts w:eastAsia="Times New Roman"/>
          <w:szCs w:val="24"/>
          <w:lang w:eastAsia="lv-LV"/>
        </w:rPr>
        <w:t xml:space="preserve"> (tai skaitā līdzfinansējuma) </w:t>
      </w:r>
      <w:r w:rsidRPr="00617F88">
        <w:rPr>
          <w:rFonts w:eastAsia="Times New Roman"/>
          <w:szCs w:val="24"/>
          <w:lang w:eastAsia="lv-LV"/>
        </w:rPr>
        <w:t>izlietojumu vai kāda no atskaitēm pamatotu iemeslu dēļ nav apstiprināta no Konkursa rīkotāja puses;</w:t>
      </w:r>
    </w:p>
    <w:p w14:paraId="7FDE4135" w14:textId="1A6FAF18" w:rsidR="006670B6" w:rsidRPr="00617F88" w:rsidRDefault="00420E99" w:rsidP="00FC642C">
      <w:pPr>
        <w:pStyle w:val="Sarakstarindkopa"/>
        <w:numPr>
          <w:ilvl w:val="2"/>
          <w:numId w:val="2"/>
        </w:numPr>
        <w:tabs>
          <w:tab w:val="left" w:pos="1985"/>
        </w:tabs>
        <w:suppressAutoHyphens/>
        <w:autoSpaceDN w:val="0"/>
        <w:spacing w:after="0" w:line="240" w:lineRule="auto"/>
        <w:ind w:left="1985" w:hanging="851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ta</w:t>
      </w:r>
      <w:r w:rsidR="00FC642C">
        <w:rPr>
          <w:rFonts w:eastAsia="Times New Roman"/>
          <w:szCs w:val="24"/>
          <w:lang w:eastAsia="lv-LV"/>
        </w:rPr>
        <w:t>i</w:t>
      </w:r>
      <w:r w:rsidRPr="00617F88">
        <w:rPr>
          <w:rFonts w:eastAsia="Times New Roman"/>
          <w:szCs w:val="24"/>
          <w:lang w:eastAsia="lv-LV"/>
        </w:rPr>
        <w:t xml:space="preserve"> piešķirto</w:t>
      </w:r>
      <w:r w:rsidR="00B805DB" w:rsidRPr="00617F88">
        <w:rPr>
          <w:rFonts w:eastAsia="Times New Roman"/>
          <w:szCs w:val="24"/>
          <w:lang w:eastAsia="lv-LV"/>
        </w:rPr>
        <w:t xml:space="preserve"> līdz</w:t>
      </w:r>
      <w:r w:rsidRPr="00617F88">
        <w:rPr>
          <w:rFonts w:eastAsia="Times New Roman"/>
          <w:szCs w:val="24"/>
          <w:lang w:eastAsia="lv-LV"/>
        </w:rPr>
        <w:t>finansējumu vai tā daļu bez iepriekšējas saskaņošanas ar Konkursa rīkotāju izlietoj</w:t>
      </w:r>
      <w:r w:rsidR="00FC642C">
        <w:rPr>
          <w:rFonts w:eastAsia="Times New Roman"/>
          <w:szCs w:val="24"/>
          <w:lang w:eastAsia="lv-LV"/>
        </w:rPr>
        <w:t>usi</w:t>
      </w:r>
      <w:r w:rsidRPr="00617F88">
        <w:rPr>
          <w:rFonts w:eastAsia="Times New Roman"/>
          <w:szCs w:val="24"/>
          <w:lang w:eastAsia="lv-LV"/>
        </w:rPr>
        <w:t xml:space="preserve"> citu mērķu sasniegšanai;</w:t>
      </w:r>
    </w:p>
    <w:p w14:paraId="0C789773" w14:textId="77777777" w:rsidR="006670B6" w:rsidRPr="00617F88" w:rsidRDefault="00420E99" w:rsidP="00FC642C">
      <w:pPr>
        <w:pStyle w:val="Sarakstarindkopa"/>
        <w:numPr>
          <w:ilvl w:val="2"/>
          <w:numId w:val="2"/>
        </w:numPr>
        <w:tabs>
          <w:tab w:val="left" w:pos="1985"/>
        </w:tabs>
        <w:suppressAutoHyphens/>
        <w:autoSpaceDN w:val="0"/>
        <w:spacing w:after="0" w:line="240" w:lineRule="auto"/>
        <w:ind w:left="1985" w:hanging="851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veicis vairāku projektu re</w:t>
      </w:r>
      <w:r w:rsidR="00D30D4E" w:rsidRPr="00617F88">
        <w:rPr>
          <w:rFonts w:eastAsia="Times New Roman"/>
          <w:szCs w:val="24"/>
          <w:lang w:eastAsia="lv-LV"/>
        </w:rPr>
        <w:t>alizācijai piešķirto finanšu</w:t>
      </w:r>
      <w:r w:rsidRPr="00617F88">
        <w:rPr>
          <w:rFonts w:eastAsia="Times New Roman"/>
          <w:szCs w:val="24"/>
          <w:lang w:eastAsia="lv-LV"/>
        </w:rPr>
        <w:t xml:space="preserve"> līdzekļu apvienošanu viena projekta īstenošanai</w:t>
      </w:r>
      <w:r w:rsidR="004F477F" w:rsidRPr="00617F88">
        <w:rPr>
          <w:rFonts w:eastAsia="Times New Roman"/>
          <w:szCs w:val="24"/>
          <w:lang w:eastAsia="lv-LV"/>
        </w:rPr>
        <w:t>;</w:t>
      </w:r>
    </w:p>
    <w:p w14:paraId="64F84A7C" w14:textId="3521BEA1" w:rsidR="0074407A" w:rsidRPr="00617F88" w:rsidRDefault="0074407A" w:rsidP="00FC642C">
      <w:pPr>
        <w:pStyle w:val="Sarakstarindkopa"/>
        <w:numPr>
          <w:ilvl w:val="2"/>
          <w:numId w:val="2"/>
        </w:numPr>
        <w:tabs>
          <w:tab w:val="left" w:pos="1985"/>
        </w:tabs>
        <w:suppressAutoHyphens/>
        <w:autoSpaceDN w:val="0"/>
        <w:spacing w:after="0" w:line="240" w:lineRule="auto"/>
        <w:ind w:left="1985" w:hanging="851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 xml:space="preserve">nepilda </w:t>
      </w:r>
      <w:r w:rsidR="0002379E">
        <w:rPr>
          <w:rFonts w:eastAsia="Times New Roman"/>
          <w:szCs w:val="24"/>
          <w:lang w:eastAsia="lv-LV"/>
        </w:rPr>
        <w:t>L</w:t>
      </w:r>
      <w:r w:rsidRPr="00617F88">
        <w:rPr>
          <w:rFonts w:eastAsia="Times New Roman"/>
          <w:szCs w:val="24"/>
          <w:lang w:eastAsia="lv-LV"/>
        </w:rPr>
        <w:t>īgumā norādītās prasības.</w:t>
      </w:r>
    </w:p>
    <w:p w14:paraId="244E6E1C" w14:textId="77777777" w:rsidR="0074407A" w:rsidRPr="00617F88" w:rsidRDefault="006670B6" w:rsidP="0002379E">
      <w:pPr>
        <w:pStyle w:val="Sarakstarindkopa"/>
        <w:numPr>
          <w:ilvl w:val="1"/>
          <w:numId w:val="2"/>
        </w:numPr>
        <w:suppressAutoHyphens/>
        <w:autoSpaceDN w:val="0"/>
        <w:spacing w:after="0" w:line="240" w:lineRule="auto"/>
        <w:ind w:left="1134" w:right="570" w:hanging="708"/>
        <w:contextualSpacing w:val="0"/>
        <w:jc w:val="both"/>
        <w:textAlignment w:val="baseline"/>
        <w:rPr>
          <w:rFonts w:eastAsia="Times New Roman"/>
          <w:szCs w:val="24"/>
        </w:rPr>
      </w:pPr>
      <w:r w:rsidRPr="00617F88">
        <w:rPr>
          <w:rFonts w:eastAsia="Times New Roman"/>
          <w:szCs w:val="24"/>
          <w:lang w:eastAsia="lv-LV"/>
        </w:rPr>
        <w:t>nekavējoties atmaksāt izmaksāto līdzfinansējumu</w:t>
      </w:r>
      <w:r w:rsidRPr="00617F88">
        <w:rPr>
          <w:szCs w:val="24"/>
        </w:rPr>
        <w:t>:</w:t>
      </w:r>
    </w:p>
    <w:p w14:paraId="6FE2F3B2" w14:textId="27352A31" w:rsidR="0074407A" w:rsidRPr="00617F88" w:rsidRDefault="006B6E2B" w:rsidP="0002379E">
      <w:pPr>
        <w:pStyle w:val="Sarakstarindkopa"/>
        <w:numPr>
          <w:ilvl w:val="2"/>
          <w:numId w:val="2"/>
        </w:numPr>
        <w:tabs>
          <w:tab w:val="left" w:pos="1985"/>
        </w:tabs>
        <w:suppressAutoHyphens/>
        <w:autoSpaceDN w:val="0"/>
        <w:spacing w:after="0" w:line="240" w:lineRule="auto"/>
        <w:ind w:left="1985" w:right="-1" w:hanging="851"/>
        <w:contextualSpacing w:val="0"/>
        <w:jc w:val="both"/>
        <w:textAlignment w:val="baseline"/>
        <w:rPr>
          <w:szCs w:val="24"/>
        </w:rPr>
      </w:pPr>
      <w:r w:rsidRPr="00617F88">
        <w:rPr>
          <w:szCs w:val="24"/>
        </w:rPr>
        <w:t>3</w:t>
      </w:r>
      <w:r w:rsidR="0074407A" w:rsidRPr="00617F88">
        <w:rPr>
          <w:szCs w:val="24"/>
        </w:rPr>
        <w:t>0 % (</w:t>
      </w:r>
      <w:r w:rsidRPr="00617F88">
        <w:rPr>
          <w:szCs w:val="24"/>
        </w:rPr>
        <w:t>trīsdesmit</w:t>
      </w:r>
      <w:r w:rsidR="0074407A" w:rsidRPr="00617F88">
        <w:rPr>
          <w:szCs w:val="24"/>
        </w:rPr>
        <w:t xml:space="preserve"> procentu) apmērā, ja Līguma saistību neizpilde tiek</w:t>
      </w:r>
      <w:r w:rsidR="0002379E">
        <w:rPr>
          <w:szCs w:val="24"/>
        </w:rPr>
        <w:t xml:space="preserve"> </w:t>
      </w:r>
      <w:r w:rsidR="0074407A" w:rsidRPr="00617F88">
        <w:rPr>
          <w:szCs w:val="24"/>
        </w:rPr>
        <w:t>konstatēta pirmajā gadā pēc projekta aktivitāšu īstenošanas;</w:t>
      </w:r>
    </w:p>
    <w:p w14:paraId="70ABF776" w14:textId="69EF5520" w:rsidR="006F75A6" w:rsidRPr="00617F88" w:rsidRDefault="006B6E2B" w:rsidP="0002379E">
      <w:pPr>
        <w:pStyle w:val="Sarakstarindkopa"/>
        <w:numPr>
          <w:ilvl w:val="2"/>
          <w:numId w:val="2"/>
        </w:numPr>
        <w:tabs>
          <w:tab w:val="left" w:pos="1985"/>
        </w:tabs>
        <w:suppressAutoHyphens/>
        <w:autoSpaceDN w:val="0"/>
        <w:spacing w:after="0" w:line="240" w:lineRule="auto"/>
        <w:ind w:left="1985" w:hanging="851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szCs w:val="24"/>
        </w:rPr>
        <w:t>1</w:t>
      </w:r>
      <w:r w:rsidR="006670B6" w:rsidRPr="00617F88">
        <w:rPr>
          <w:szCs w:val="24"/>
        </w:rPr>
        <w:t>0 % (d</w:t>
      </w:r>
      <w:r w:rsidRPr="00617F88">
        <w:rPr>
          <w:szCs w:val="24"/>
        </w:rPr>
        <w:t>esmit</w:t>
      </w:r>
      <w:r w:rsidR="006670B6" w:rsidRPr="00617F88">
        <w:rPr>
          <w:szCs w:val="24"/>
        </w:rPr>
        <w:t xml:space="preserve"> procentu) apmērā, ja Līguma saistību neizpilde tiek konstatēta otrajā </w:t>
      </w:r>
      <w:r w:rsidR="00C055D1" w:rsidRPr="00617F88">
        <w:rPr>
          <w:szCs w:val="24"/>
        </w:rPr>
        <w:t xml:space="preserve">gadā </w:t>
      </w:r>
      <w:r w:rsidR="006670B6" w:rsidRPr="00617F88">
        <w:rPr>
          <w:szCs w:val="24"/>
        </w:rPr>
        <w:t>pēc projekta aktivitāšu īstenošanas</w:t>
      </w:r>
      <w:r w:rsidR="0002379E">
        <w:rPr>
          <w:szCs w:val="24"/>
        </w:rPr>
        <w:t>;</w:t>
      </w:r>
    </w:p>
    <w:p w14:paraId="10415731" w14:textId="0FA489C2" w:rsidR="006F75A6" w:rsidRPr="00617F88" w:rsidRDefault="006F75A6" w:rsidP="0002379E">
      <w:pPr>
        <w:pStyle w:val="Sarakstarindkopa"/>
        <w:numPr>
          <w:ilvl w:val="2"/>
          <w:numId w:val="2"/>
        </w:numPr>
        <w:tabs>
          <w:tab w:val="left" w:pos="1985"/>
        </w:tabs>
        <w:suppressAutoHyphens/>
        <w:autoSpaceDN w:val="0"/>
        <w:spacing w:after="0" w:line="240" w:lineRule="auto"/>
        <w:ind w:left="1985" w:hanging="851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ir pārkāptas Eiropas Komisijas Regulas Nr.1407/2013 prasības.</w:t>
      </w:r>
    </w:p>
    <w:p w14:paraId="54A0C26E" w14:textId="581070E5" w:rsidR="007A19E5" w:rsidRPr="00617F88" w:rsidRDefault="007A19E5" w:rsidP="0002379E">
      <w:pPr>
        <w:pStyle w:val="Sarakstarindkopa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Iestājoties kādam no šī nolikuma 5</w:t>
      </w:r>
      <w:r w:rsidR="00E45FF2" w:rsidRPr="00617F88">
        <w:rPr>
          <w:rFonts w:eastAsia="Times New Roman"/>
          <w:szCs w:val="24"/>
          <w:lang w:eastAsia="lv-LV"/>
        </w:rPr>
        <w:t>3</w:t>
      </w:r>
      <w:r w:rsidRPr="00617F88">
        <w:rPr>
          <w:rFonts w:eastAsia="Times New Roman"/>
          <w:szCs w:val="24"/>
          <w:lang w:eastAsia="lv-LV"/>
        </w:rPr>
        <w:t xml:space="preserve">.punktā minētajiem gadījumiem, </w:t>
      </w:r>
      <w:r w:rsidR="00536CF5" w:rsidRPr="00617F88">
        <w:rPr>
          <w:rFonts w:eastAsia="Times New Roman"/>
          <w:szCs w:val="24"/>
          <w:lang w:eastAsia="lv-LV"/>
        </w:rPr>
        <w:t>1</w:t>
      </w:r>
      <w:r w:rsidRPr="00617F88">
        <w:rPr>
          <w:rFonts w:eastAsia="Times New Roman"/>
          <w:szCs w:val="24"/>
          <w:lang w:eastAsia="lv-LV"/>
        </w:rPr>
        <w:t>0 (d</w:t>
      </w:r>
      <w:r w:rsidR="00536CF5" w:rsidRPr="00617F88">
        <w:rPr>
          <w:rFonts w:eastAsia="Times New Roman"/>
          <w:szCs w:val="24"/>
          <w:lang w:eastAsia="lv-LV"/>
        </w:rPr>
        <w:t>esmit</w:t>
      </w:r>
      <w:r w:rsidRPr="00617F88">
        <w:rPr>
          <w:rFonts w:eastAsia="Times New Roman"/>
          <w:szCs w:val="24"/>
          <w:lang w:eastAsia="lv-LV"/>
        </w:rPr>
        <w:t>) darba dienu laikā pēc Konkursa rīkotāja pieprasījuma vēstules saņemšanas Konkursa uzvarētāj</w:t>
      </w:r>
      <w:r w:rsidR="00755948" w:rsidRPr="00617F88">
        <w:rPr>
          <w:rFonts w:eastAsia="Times New Roman"/>
          <w:szCs w:val="24"/>
          <w:lang w:eastAsia="lv-LV"/>
        </w:rPr>
        <w:t>a</w:t>
      </w:r>
      <w:r w:rsidRPr="00617F88">
        <w:rPr>
          <w:rFonts w:eastAsia="Times New Roman"/>
          <w:szCs w:val="24"/>
          <w:lang w:eastAsia="lv-LV"/>
        </w:rPr>
        <w:t xml:space="preserve"> atmaksā saņemto līdzfinansējumu </w:t>
      </w:r>
      <w:r w:rsidR="0002379E">
        <w:rPr>
          <w:rFonts w:eastAsia="Times New Roman"/>
          <w:szCs w:val="24"/>
          <w:lang w:eastAsia="lv-LV"/>
        </w:rPr>
        <w:t xml:space="preserve">pieprasījuma </w:t>
      </w:r>
      <w:r w:rsidRPr="00617F88">
        <w:rPr>
          <w:rFonts w:eastAsia="Times New Roman"/>
          <w:szCs w:val="24"/>
          <w:lang w:eastAsia="lv-LV"/>
        </w:rPr>
        <w:t xml:space="preserve">vēstulē norādītajā </w:t>
      </w:r>
      <w:r w:rsidR="0002379E">
        <w:rPr>
          <w:rFonts w:eastAsia="Times New Roman"/>
          <w:szCs w:val="24"/>
          <w:lang w:eastAsia="lv-LV"/>
        </w:rPr>
        <w:t xml:space="preserve">pašvaldības </w:t>
      </w:r>
      <w:r w:rsidRPr="00617F88">
        <w:rPr>
          <w:rFonts w:eastAsia="Times New Roman"/>
          <w:szCs w:val="24"/>
          <w:lang w:eastAsia="lv-LV"/>
        </w:rPr>
        <w:t xml:space="preserve">kontā. Ja </w:t>
      </w:r>
      <w:r w:rsidR="00EA09D3" w:rsidRPr="00617F88">
        <w:rPr>
          <w:rFonts w:eastAsia="Times New Roman"/>
          <w:szCs w:val="24"/>
          <w:lang w:eastAsia="lv-LV"/>
        </w:rPr>
        <w:t>ir pārkāptas Komisijas regulas Nr.1407/2013 prasības</w:t>
      </w:r>
      <w:r w:rsidRPr="00617F88">
        <w:rPr>
          <w:rFonts w:eastAsia="Times New Roman"/>
          <w:szCs w:val="24"/>
          <w:lang w:eastAsia="lv-LV"/>
        </w:rPr>
        <w:t>,</w:t>
      </w:r>
      <w:r w:rsidR="0038423C" w:rsidRPr="00617F88">
        <w:rPr>
          <w:rFonts w:eastAsia="Times New Roman"/>
          <w:szCs w:val="24"/>
          <w:lang w:eastAsia="lv-LV"/>
        </w:rPr>
        <w:t xml:space="preserve"> tad  Konkursa uzvarētājai ir pienākums atmaksāt </w:t>
      </w:r>
      <w:r w:rsidR="006E3761" w:rsidRPr="00617F88">
        <w:rPr>
          <w:rFonts w:eastAsia="Times New Roman"/>
          <w:szCs w:val="24"/>
          <w:lang w:eastAsia="lv-LV"/>
        </w:rPr>
        <w:t>Konkursa rīkotājam</w:t>
      </w:r>
      <w:r w:rsidR="0038423C" w:rsidRPr="00617F88">
        <w:rPr>
          <w:rFonts w:eastAsia="Times New Roman"/>
          <w:szCs w:val="24"/>
          <w:lang w:eastAsia="lv-LV"/>
        </w:rPr>
        <w:t xml:space="preserve"> visu projekta ietvaros saņemto līdzfinansējumu / </w:t>
      </w:r>
      <w:proofErr w:type="spellStart"/>
      <w:r w:rsidR="0038423C" w:rsidRPr="0002379E">
        <w:rPr>
          <w:rFonts w:eastAsia="Times New Roman"/>
          <w:i/>
          <w:iCs/>
          <w:szCs w:val="24"/>
          <w:lang w:eastAsia="lv-LV"/>
        </w:rPr>
        <w:t>de</w:t>
      </w:r>
      <w:proofErr w:type="spellEnd"/>
      <w:r w:rsidR="0038423C" w:rsidRPr="0002379E">
        <w:rPr>
          <w:rFonts w:eastAsia="Times New Roman"/>
          <w:i/>
          <w:iCs/>
          <w:szCs w:val="24"/>
          <w:lang w:eastAsia="lv-LV"/>
        </w:rPr>
        <w:t xml:space="preserve"> </w:t>
      </w:r>
      <w:proofErr w:type="spellStart"/>
      <w:r w:rsidR="0038423C" w:rsidRPr="0002379E">
        <w:rPr>
          <w:rFonts w:eastAsia="Times New Roman"/>
          <w:i/>
          <w:iCs/>
          <w:szCs w:val="24"/>
          <w:lang w:eastAsia="lv-LV"/>
        </w:rPr>
        <w:t>minimis</w:t>
      </w:r>
      <w:proofErr w:type="spellEnd"/>
      <w:r w:rsidR="0038423C" w:rsidRPr="00617F88">
        <w:rPr>
          <w:rFonts w:eastAsia="Times New Roman"/>
          <w:szCs w:val="24"/>
          <w:lang w:eastAsia="lv-LV"/>
        </w:rPr>
        <w:t xml:space="preserve"> atbalstu kopā ar procentiem, kas ir aprēķināti no dienas, kad komercdarbības atbalsts tika izmaksāts atbalsta saņēmējam, no līdzekļiem, kas ir brīvi no komercdarbības atbalsta, atbilstoši Komercdarbības atbalsta kontroles likuma IV</w:t>
      </w:r>
      <w:r w:rsidR="0002379E">
        <w:rPr>
          <w:rFonts w:eastAsia="Times New Roman"/>
          <w:szCs w:val="24"/>
          <w:lang w:eastAsia="lv-LV"/>
        </w:rPr>
        <w:t>.</w:t>
      </w:r>
      <w:r w:rsidR="0038423C" w:rsidRPr="00617F88">
        <w:rPr>
          <w:rFonts w:eastAsia="Times New Roman"/>
          <w:szCs w:val="24"/>
          <w:lang w:eastAsia="lv-LV"/>
        </w:rPr>
        <w:t xml:space="preserve"> vai </w:t>
      </w:r>
      <w:proofErr w:type="spellStart"/>
      <w:r w:rsidR="0038423C" w:rsidRPr="00617F88">
        <w:rPr>
          <w:rFonts w:eastAsia="Times New Roman"/>
          <w:szCs w:val="24"/>
          <w:lang w:eastAsia="lv-LV"/>
        </w:rPr>
        <w:t>V</w:t>
      </w:r>
      <w:r w:rsidR="0002379E">
        <w:rPr>
          <w:rFonts w:eastAsia="Times New Roman"/>
          <w:szCs w:val="24"/>
          <w:lang w:eastAsia="lv-LV"/>
        </w:rPr>
        <w:t>.</w:t>
      </w:r>
      <w:r w:rsidR="0038423C" w:rsidRPr="00617F88">
        <w:rPr>
          <w:rFonts w:eastAsia="Times New Roman"/>
          <w:szCs w:val="24"/>
          <w:lang w:eastAsia="lv-LV"/>
        </w:rPr>
        <w:t>nodaļas</w:t>
      </w:r>
      <w:proofErr w:type="spellEnd"/>
      <w:r w:rsidR="0038423C" w:rsidRPr="00617F88">
        <w:rPr>
          <w:rFonts w:eastAsia="Times New Roman"/>
          <w:szCs w:val="24"/>
          <w:lang w:eastAsia="lv-LV"/>
        </w:rPr>
        <w:t xml:space="preserve"> nosacījumiem</w:t>
      </w:r>
      <w:r w:rsidRPr="00617F88">
        <w:rPr>
          <w:rFonts w:eastAsia="Times New Roman"/>
          <w:szCs w:val="24"/>
          <w:lang w:eastAsia="lv-LV"/>
        </w:rPr>
        <w:t>.</w:t>
      </w:r>
    </w:p>
    <w:p w14:paraId="364FD4BF" w14:textId="77777777" w:rsidR="00F4416F" w:rsidRPr="00617F88" w:rsidRDefault="00F4416F" w:rsidP="0002379E">
      <w:pPr>
        <w:pStyle w:val="Sarakstarindkopa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 xml:space="preserve">Konkursa rīkotājs veic </w:t>
      </w:r>
      <w:proofErr w:type="spellStart"/>
      <w:r w:rsidRPr="00617F88">
        <w:rPr>
          <w:rFonts w:eastAsia="Times New Roman"/>
          <w:i/>
          <w:iCs/>
          <w:szCs w:val="24"/>
          <w:lang w:eastAsia="lv-LV"/>
        </w:rPr>
        <w:t>de</w:t>
      </w:r>
      <w:proofErr w:type="spellEnd"/>
      <w:r w:rsidRPr="00617F88">
        <w:rPr>
          <w:rFonts w:eastAsia="Times New Roman"/>
          <w:i/>
          <w:iCs/>
          <w:szCs w:val="24"/>
          <w:lang w:eastAsia="lv-LV"/>
        </w:rPr>
        <w:t xml:space="preserve"> </w:t>
      </w:r>
      <w:proofErr w:type="spellStart"/>
      <w:r w:rsidRPr="00617F88">
        <w:rPr>
          <w:rFonts w:eastAsia="Times New Roman"/>
          <w:i/>
          <w:iCs/>
          <w:szCs w:val="24"/>
          <w:lang w:eastAsia="lv-LV"/>
        </w:rPr>
        <w:t>minimis</w:t>
      </w:r>
      <w:proofErr w:type="spellEnd"/>
      <w:r w:rsidRPr="00617F88">
        <w:rPr>
          <w:rFonts w:eastAsia="Times New Roman"/>
          <w:szCs w:val="24"/>
          <w:lang w:eastAsia="lv-LV"/>
        </w:rPr>
        <w:t xml:space="preserve"> atbalsta uzskaiti un reģistrāciju </w:t>
      </w:r>
      <w:proofErr w:type="spellStart"/>
      <w:r w:rsidRPr="00617F88">
        <w:rPr>
          <w:rFonts w:eastAsia="Times New Roman"/>
          <w:i/>
          <w:iCs/>
          <w:szCs w:val="24"/>
          <w:lang w:eastAsia="lv-LV"/>
        </w:rPr>
        <w:t>de</w:t>
      </w:r>
      <w:proofErr w:type="spellEnd"/>
      <w:r w:rsidRPr="00617F88">
        <w:rPr>
          <w:rFonts w:eastAsia="Times New Roman"/>
          <w:i/>
          <w:iCs/>
          <w:szCs w:val="24"/>
          <w:lang w:eastAsia="lv-LV"/>
        </w:rPr>
        <w:t xml:space="preserve"> </w:t>
      </w:r>
      <w:proofErr w:type="spellStart"/>
      <w:r w:rsidRPr="00617F88">
        <w:rPr>
          <w:rFonts w:eastAsia="Times New Roman"/>
          <w:i/>
          <w:iCs/>
          <w:szCs w:val="24"/>
          <w:lang w:eastAsia="lv-LV"/>
        </w:rPr>
        <w:t>minim</w:t>
      </w:r>
      <w:r w:rsidR="00FE532A" w:rsidRPr="00617F88">
        <w:rPr>
          <w:rFonts w:eastAsia="Times New Roman"/>
          <w:i/>
          <w:iCs/>
          <w:szCs w:val="24"/>
          <w:lang w:eastAsia="lv-LV"/>
        </w:rPr>
        <w:t>i</w:t>
      </w:r>
      <w:r w:rsidRPr="00617F88">
        <w:rPr>
          <w:rFonts w:eastAsia="Times New Roman"/>
          <w:i/>
          <w:iCs/>
          <w:szCs w:val="24"/>
          <w:lang w:eastAsia="lv-LV"/>
        </w:rPr>
        <w:t>s</w:t>
      </w:r>
      <w:proofErr w:type="spellEnd"/>
      <w:r w:rsidRPr="00617F88">
        <w:rPr>
          <w:rFonts w:eastAsia="Times New Roman"/>
          <w:szCs w:val="24"/>
          <w:lang w:eastAsia="lv-LV"/>
        </w:rPr>
        <w:t xml:space="preserve"> atbalsta uzskaites sistēmā, ievērojot normatīvos aktus par </w:t>
      </w:r>
      <w:proofErr w:type="spellStart"/>
      <w:r w:rsidRPr="00617F88">
        <w:rPr>
          <w:rFonts w:eastAsia="Times New Roman"/>
          <w:i/>
          <w:iCs/>
          <w:szCs w:val="24"/>
          <w:lang w:eastAsia="lv-LV"/>
        </w:rPr>
        <w:t>de</w:t>
      </w:r>
      <w:proofErr w:type="spellEnd"/>
      <w:r w:rsidRPr="00617F88">
        <w:rPr>
          <w:rFonts w:eastAsia="Times New Roman"/>
          <w:i/>
          <w:iCs/>
          <w:szCs w:val="24"/>
          <w:lang w:eastAsia="lv-LV"/>
        </w:rPr>
        <w:t xml:space="preserve"> </w:t>
      </w:r>
      <w:proofErr w:type="spellStart"/>
      <w:r w:rsidRPr="00617F88">
        <w:rPr>
          <w:rFonts w:eastAsia="Times New Roman"/>
          <w:i/>
          <w:iCs/>
          <w:szCs w:val="24"/>
          <w:lang w:eastAsia="lv-LV"/>
        </w:rPr>
        <w:t>minimis</w:t>
      </w:r>
      <w:proofErr w:type="spellEnd"/>
      <w:r w:rsidRPr="00617F88">
        <w:rPr>
          <w:rFonts w:eastAsia="Times New Roman"/>
          <w:szCs w:val="24"/>
          <w:lang w:eastAsia="lv-LV"/>
        </w:rPr>
        <w:t xml:space="preserve"> atbalsta uzskaites un piešķiršanas kārtību un </w:t>
      </w:r>
      <w:proofErr w:type="spellStart"/>
      <w:r w:rsidRPr="00617F88">
        <w:rPr>
          <w:rFonts w:eastAsia="Times New Roman"/>
          <w:i/>
          <w:iCs/>
          <w:szCs w:val="24"/>
          <w:lang w:eastAsia="lv-LV"/>
        </w:rPr>
        <w:t>de</w:t>
      </w:r>
      <w:proofErr w:type="spellEnd"/>
      <w:r w:rsidRPr="00617F88">
        <w:rPr>
          <w:rFonts w:eastAsia="Times New Roman"/>
          <w:i/>
          <w:iCs/>
          <w:szCs w:val="24"/>
          <w:lang w:eastAsia="lv-LV"/>
        </w:rPr>
        <w:t xml:space="preserve"> </w:t>
      </w:r>
      <w:proofErr w:type="spellStart"/>
      <w:r w:rsidRPr="00617F88">
        <w:rPr>
          <w:rFonts w:eastAsia="Times New Roman"/>
          <w:i/>
          <w:iCs/>
          <w:szCs w:val="24"/>
          <w:lang w:eastAsia="lv-LV"/>
        </w:rPr>
        <w:t>minimis</w:t>
      </w:r>
      <w:proofErr w:type="spellEnd"/>
      <w:r w:rsidRPr="00617F88">
        <w:rPr>
          <w:rFonts w:eastAsia="Times New Roman"/>
          <w:szCs w:val="24"/>
          <w:lang w:eastAsia="lv-LV"/>
        </w:rPr>
        <w:t xml:space="preserve"> atbalsta uzskaites veidlapu paraugiem.</w:t>
      </w:r>
    </w:p>
    <w:p w14:paraId="2FA1749C" w14:textId="17E45D71" w:rsidR="00DB3E94" w:rsidRPr="00617F88" w:rsidRDefault="00E82A60" w:rsidP="0002379E">
      <w:pPr>
        <w:pStyle w:val="Sarakstarindkopa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lastRenderedPageBreak/>
        <w:t xml:space="preserve">Ja </w:t>
      </w:r>
      <w:r w:rsidR="0088267A" w:rsidRPr="00617F88">
        <w:rPr>
          <w:rFonts w:eastAsia="Times New Roman"/>
          <w:szCs w:val="24"/>
          <w:lang w:eastAsia="lv-LV"/>
        </w:rPr>
        <w:t xml:space="preserve">Konkursa </w:t>
      </w:r>
      <w:r w:rsidR="0002379E">
        <w:rPr>
          <w:rFonts w:eastAsia="Times New Roman"/>
          <w:szCs w:val="24"/>
          <w:lang w:eastAsia="lv-LV"/>
        </w:rPr>
        <w:t>uzvarētāja</w:t>
      </w:r>
      <w:r w:rsidR="0088267A" w:rsidRPr="00617F88">
        <w:rPr>
          <w:rFonts w:eastAsia="Times New Roman"/>
          <w:szCs w:val="24"/>
          <w:lang w:eastAsia="lv-LV"/>
        </w:rPr>
        <w:t xml:space="preserve"> darbojas arī neatbalstāmajā nozarē, kas minēta </w:t>
      </w:r>
      <w:r w:rsidR="0002379E">
        <w:rPr>
          <w:rFonts w:eastAsia="Times New Roman"/>
          <w:szCs w:val="24"/>
          <w:lang w:eastAsia="lv-LV"/>
        </w:rPr>
        <w:t xml:space="preserve">šī </w:t>
      </w:r>
      <w:r w:rsidR="0088267A" w:rsidRPr="00617F88">
        <w:rPr>
          <w:rFonts w:eastAsia="Times New Roman"/>
          <w:szCs w:val="24"/>
          <w:lang w:eastAsia="lv-LV"/>
        </w:rPr>
        <w:t xml:space="preserve">nolikuma </w:t>
      </w:r>
      <w:r w:rsidR="00E45FF2" w:rsidRPr="00617F88">
        <w:rPr>
          <w:rFonts w:eastAsia="Times New Roman"/>
          <w:szCs w:val="24"/>
          <w:lang w:eastAsia="lv-LV"/>
        </w:rPr>
        <w:t>12</w:t>
      </w:r>
      <w:r w:rsidR="0088267A" w:rsidRPr="00617F88">
        <w:rPr>
          <w:rFonts w:eastAsia="Times New Roman"/>
          <w:szCs w:val="24"/>
          <w:lang w:eastAsia="lv-LV"/>
        </w:rPr>
        <w:t xml:space="preserve">.3.apakšpunktā, vai veic darbības, kas ir neatbalstāmas, tad Konkursa </w:t>
      </w:r>
      <w:r w:rsidR="0002379E">
        <w:rPr>
          <w:rFonts w:eastAsia="Times New Roman"/>
          <w:szCs w:val="24"/>
          <w:lang w:eastAsia="lv-LV"/>
        </w:rPr>
        <w:t>uzvarētājai</w:t>
      </w:r>
      <w:r w:rsidR="0088267A" w:rsidRPr="00617F88">
        <w:rPr>
          <w:rFonts w:eastAsia="Times New Roman"/>
          <w:szCs w:val="24"/>
          <w:lang w:eastAsia="lv-LV"/>
        </w:rPr>
        <w:t xml:space="preserve"> ir jāveic izmaksu un darbību nošķiršana no tām darbībām un nozarēm, kurām piešķirts </w:t>
      </w:r>
      <w:proofErr w:type="spellStart"/>
      <w:r w:rsidR="0088267A" w:rsidRPr="00617F88">
        <w:rPr>
          <w:rFonts w:eastAsia="Times New Roman"/>
          <w:i/>
          <w:iCs/>
          <w:szCs w:val="24"/>
          <w:lang w:eastAsia="lv-LV"/>
        </w:rPr>
        <w:t>de</w:t>
      </w:r>
      <w:proofErr w:type="spellEnd"/>
      <w:r w:rsidR="0088267A" w:rsidRPr="00617F88">
        <w:rPr>
          <w:rFonts w:eastAsia="Times New Roman"/>
          <w:i/>
          <w:iCs/>
          <w:szCs w:val="24"/>
          <w:lang w:eastAsia="lv-LV"/>
        </w:rPr>
        <w:t xml:space="preserve"> </w:t>
      </w:r>
      <w:proofErr w:type="spellStart"/>
      <w:r w:rsidR="0088267A" w:rsidRPr="00617F88">
        <w:rPr>
          <w:rFonts w:eastAsia="Times New Roman"/>
          <w:i/>
          <w:iCs/>
          <w:szCs w:val="24"/>
          <w:lang w:eastAsia="lv-LV"/>
        </w:rPr>
        <w:t>minimis</w:t>
      </w:r>
      <w:proofErr w:type="spellEnd"/>
      <w:r w:rsidR="0088267A" w:rsidRPr="00617F88">
        <w:rPr>
          <w:rFonts w:eastAsia="Times New Roman"/>
          <w:szCs w:val="24"/>
          <w:lang w:eastAsia="lv-LV"/>
        </w:rPr>
        <w:t xml:space="preserve"> atbalsts Konkursa ietvaros atbilstoši Komisijas regulas Nr. 1407/2013 1. panta 2.punktam.</w:t>
      </w:r>
    </w:p>
    <w:p w14:paraId="60035A9D" w14:textId="77777777" w:rsidR="007A7D32" w:rsidRPr="00617F88" w:rsidRDefault="007A7D32" w:rsidP="00617F88">
      <w:pPr>
        <w:pStyle w:val="Sarakstarindkopa"/>
        <w:spacing w:after="0" w:line="240" w:lineRule="auto"/>
        <w:ind w:left="360"/>
        <w:contextualSpacing w:val="0"/>
        <w:rPr>
          <w:rFonts w:eastAsia="Times New Roman"/>
          <w:szCs w:val="24"/>
          <w:lang w:eastAsia="lv-LV"/>
        </w:rPr>
      </w:pPr>
    </w:p>
    <w:p w14:paraId="7BB81FFC" w14:textId="2EE176FE" w:rsidR="00A31AB3" w:rsidRPr="00617F88" w:rsidRDefault="00420E99" w:rsidP="00617F88">
      <w:pPr>
        <w:pStyle w:val="Violaheading2"/>
        <w:spacing w:before="0" w:after="0"/>
        <w:rPr>
          <w:rFonts w:ascii="Times New Roman" w:hAnsi="Times New Roman"/>
          <w:sz w:val="24"/>
          <w:szCs w:val="24"/>
          <w:lang w:eastAsia="lv-LV"/>
        </w:rPr>
      </w:pPr>
      <w:r w:rsidRPr="00617F88">
        <w:rPr>
          <w:rFonts w:ascii="Times New Roman" w:hAnsi="Times New Roman"/>
          <w:sz w:val="24"/>
          <w:szCs w:val="24"/>
          <w:lang w:eastAsia="lv-LV"/>
        </w:rPr>
        <w:t>X</w:t>
      </w:r>
      <w:r w:rsidR="0002379E">
        <w:rPr>
          <w:rFonts w:ascii="Times New Roman" w:hAnsi="Times New Roman"/>
          <w:sz w:val="24"/>
          <w:szCs w:val="24"/>
          <w:lang w:eastAsia="lv-LV"/>
        </w:rPr>
        <w:t>.</w:t>
      </w:r>
      <w:r w:rsidRPr="00617F88">
        <w:rPr>
          <w:rFonts w:ascii="Times New Roman" w:hAnsi="Times New Roman"/>
          <w:sz w:val="24"/>
          <w:szCs w:val="24"/>
          <w:lang w:eastAsia="lv-LV"/>
        </w:rPr>
        <w:t xml:space="preserve"> Kontroles mehānisms</w:t>
      </w:r>
    </w:p>
    <w:p w14:paraId="61AFF66A" w14:textId="2E619967" w:rsidR="00420E99" w:rsidRPr="00617F88" w:rsidRDefault="00420E99" w:rsidP="0002379E">
      <w:pPr>
        <w:pStyle w:val="Sarakstarindkopa"/>
        <w:numPr>
          <w:ilvl w:val="0"/>
          <w:numId w:val="2"/>
        </w:numPr>
        <w:tabs>
          <w:tab w:val="left" w:pos="426"/>
          <w:tab w:val="left" w:pos="7797"/>
        </w:tabs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 xml:space="preserve">Konkursa rīkotājam ir tiesības </w:t>
      </w:r>
      <w:r w:rsidR="0002379E">
        <w:rPr>
          <w:rFonts w:eastAsia="Times New Roman"/>
          <w:szCs w:val="24"/>
          <w:lang w:eastAsia="lv-LV"/>
        </w:rPr>
        <w:t>L</w:t>
      </w:r>
      <w:r w:rsidR="00B805DB" w:rsidRPr="00617F88">
        <w:rPr>
          <w:rFonts w:eastAsia="Times New Roman"/>
          <w:szCs w:val="24"/>
          <w:lang w:eastAsia="lv-LV"/>
        </w:rPr>
        <w:t xml:space="preserve">īguma </w:t>
      </w:r>
      <w:r w:rsidRPr="00617F88">
        <w:rPr>
          <w:rFonts w:eastAsia="Times New Roman"/>
          <w:szCs w:val="24"/>
          <w:lang w:eastAsia="lv-LV"/>
        </w:rPr>
        <w:t xml:space="preserve">darbības laikā veikt </w:t>
      </w:r>
      <w:r w:rsidR="0002379E">
        <w:rPr>
          <w:rFonts w:eastAsia="Times New Roman"/>
          <w:szCs w:val="24"/>
          <w:lang w:eastAsia="lv-LV"/>
        </w:rPr>
        <w:t xml:space="preserve">pārbaudes Konkursa uzvarētājas </w:t>
      </w:r>
      <w:r w:rsidRPr="00617F88">
        <w:rPr>
          <w:rFonts w:eastAsia="Times New Roman"/>
          <w:szCs w:val="24"/>
          <w:lang w:eastAsia="lv-LV"/>
        </w:rPr>
        <w:t>darbības vietā, lai pārliecinātos par:</w:t>
      </w:r>
    </w:p>
    <w:p w14:paraId="368D21B1" w14:textId="77777777" w:rsidR="00420E99" w:rsidRPr="00617F88" w:rsidRDefault="00420E99" w:rsidP="0002379E">
      <w:pPr>
        <w:pStyle w:val="Sarakstarindkopa"/>
        <w:numPr>
          <w:ilvl w:val="1"/>
          <w:numId w:val="2"/>
        </w:numPr>
        <w:tabs>
          <w:tab w:val="left" w:pos="1134"/>
          <w:tab w:val="left" w:pos="3969"/>
          <w:tab w:val="left" w:pos="7797"/>
        </w:tabs>
        <w:suppressAutoHyphens/>
        <w:autoSpaceDN w:val="0"/>
        <w:spacing w:after="0" w:line="240" w:lineRule="auto"/>
        <w:ind w:left="1134" w:hanging="708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 xml:space="preserve">iegādāto materiālo vērtību atrašanos komercdarbības </w:t>
      </w:r>
      <w:r w:rsidR="00F92293" w:rsidRPr="00617F88">
        <w:rPr>
          <w:rFonts w:eastAsia="Times New Roman"/>
          <w:szCs w:val="24"/>
          <w:lang w:eastAsia="lv-LV"/>
        </w:rPr>
        <w:t xml:space="preserve">vai attiecīgi saimnieciskās darbības veikšanas  </w:t>
      </w:r>
      <w:r w:rsidRPr="00617F88">
        <w:rPr>
          <w:rFonts w:eastAsia="Times New Roman"/>
          <w:szCs w:val="24"/>
          <w:lang w:eastAsia="lv-LV"/>
        </w:rPr>
        <w:t>vietā;</w:t>
      </w:r>
    </w:p>
    <w:p w14:paraId="5F524D54" w14:textId="454DECB8" w:rsidR="009E04F9" w:rsidRPr="00617F88" w:rsidRDefault="009E04F9" w:rsidP="0002379E">
      <w:pPr>
        <w:pStyle w:val="Sarakstarindkopa"/>
        <w:numPr>
          <w:ilvl w:val="1"/>
          <w:numId w:val="2"/>
        </w:numPr>
        <w:tabs>
          <w:tab w:val="left" w:pos="1134"/>
          <w:tab w:val="left" w:pos="3969"/>
          <w:tab w:val="left" w:pos="7797"/>
        </w:tabs>
        <w:suppressAutoHyphens/>
        <w:autoSpaceDN w:val="0"/>
        <w:spacing w:after="0" w:line="240" w:lineRule="auto"/>
        <w:ind w:left="1134" w:hanging="708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 xml:space="preserve">iegādāto materiālo vērtību atbilstību pieteikumā un </w:t>
      </w:r>
      <w:r w:rsidR="0002379E">
        <w:rPr>
          <w:rFonts w:eastAsia="Times New Roman"/>
          <w:szCs w:val="24"/>
          <w:lang w:eastAsia="lv-LV"/>
        </w:rPr>
        <w:t>L</w:t>
      </w:r>
      <w:r w:rsidRPr="00617F88">
        <w:rPr>
          <w:rFonts w:eastAsia="Times New Roman"/>
          <w:szCs w:val="24"/>
          <w:lang w:eastAsia="lv-LV"/>
        </w:rPr>
        <w:t>īgumā minētajam;</w:t>
      </w:r>
    </w:p>
    <w:p w14:paraId="736D7B09" w14:textId="77777777" w:rsidR="00420E99" w:rsidRPr="00617F88" w:rsidRDefault="00420E99" w:rsidP="0002379E">
      <w:pPr>
        <w:pStyle w:val="Sarakstarindkopa"/>
        <w:numPr>
          <w:ilvl w:val="1"/>
          <w:numId w:val="2"/>
        </w:numPr>
        <w:tabs>
          <w:tab w:val="left" w:pos="1134"/>
          <w:tab w:val="left" w:pos="3969"/>
          <w:tab w:val="left" w:pos="7797"/>
        </w:tabs>
        <w:suppressAutoHyphens/>
        <w:autoSpaceDN w:val="0"/>
        <w:spacing w:after="0" w:line="240" w:lineRule="auto"/>
        <w:ind w:left="1134" w:hanging="708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darbības norisi atbilstoši iesniegtajam Konkursa pieteikumam;</w:t>
      </w:r>
    </w:p>
    <w:p w14:paraId="4A15FB36" w14:textId="297A17A8" w:rsidR="007A19E5" w:rsidRPr="00617F88" w:rsidRDefault="00420E99" w:rsidP="0002379E">
      <w:pPr>
        <w:pStyle w:val="Sarakstarindkopa"/>
        <w:numPr>
          <w:ilvl w:val="1"/>
          <w:numId w:val="2"/>
        </w:numPr>
        <w:tabs>
          <w:tab w:val="left" w:pos="1134"/>
          <w:tab w:val="left" w:pos="3969"/>
          <w:tab w:val="left" w:pos="7797"/>
        </w:tabs>
        <w:suppressAutoHyphens/>
        <w:autoSpaceDN w:val="0"/>
        <w:spacing w:after="0" w:line="240" w:lineRule="auto"/>
        <w:ind w:left="1134" w:hanging="708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citu saistību izpildi, kas izriet no Konkursa pieteikuma un noslēgtā</w:t>
      </w:r>
      <w:r w:rsidR="00B805DB" w:rsidRPr="00617F88">
        <w:rPr>
          <w:rFonts w:eastAsia="Times New Roman"/>
          <w:szCs w:val="24"/>
          <w:lang w:eastAsia="lv-LV"/>
        </w:rPr>
        <w:t xml:space="preserve"> </w:t>
      </w:r>
      <w:r w:rsidR="0002379E">
        <w:rPr>
          <w:rFonts w:eastAsia="Times New Roman"/>
          <w:szCs w:val="24"/>
          <w:lang w:eastAsia="lv-LV"/>
        </w:rPr>
        <w:t>L</w:t>
      </w:r>
      <w:r w:rsidR="00B805DB" w:rsidRPr="00617F88">
        <w:rPr>
          <w:rFonts w:eastAsia="Times New Roman"/>
          <w:szCs w:val="24"/>
          <w:lang w:eastAsia="lv-LV"/>
        </w:rPr>
        <w:t>īguma</w:t>
      </w:r>
      <w:r w:rsidRPr="00617F88">
        <w:rPr>
          <w:rFonts w:eastAsia="Times New Roman"/>
          <w:szCs w:val="24"/>
          <w:lang w:eastAsia="lv-LV"/>
        </w:rPr>
        <w:t>.</w:t>
      </w:r>
    </w:p>
    <w:p w14:paraId="485312AB" w14:textId="77777777" w:rsidR="00420E99" w:rsidRPr="00617F88" w:rsidRDefault="00420E99" w:rsidP="0002379E">
      <w:pPr>
        <w:pStyle w:val="Sarakstarindkopa"/>
        <w:numPr>
          <w:ilvl w:val="0"/>
          <w:numId w:val="2"/>
        </w:numPr>
        <w:tabs>
          <w:tab w:val="left" w:pos="426"/>
          <w:tab w:val="left" w:pos="7797"/>
        </w:tabs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Konkursa rīkotājs ir tiesīgs Konkursa īstenošanas laikā pieaicināt ekspertus, lai pārliecinātos par Konkursa pieteikuma atbilstību tirgus situācijai un šajā nolikumā noteiktajiem kvali</w:t>
      </w:r>
      <w:r w:rsidR="00B805DB" w:rsidRPr="00617F88">
        <w:rPr>
          <w:rFonts w:eastAsia="Times New Roman"/>
          <w:szCs w:val="24"/>
          <w:lang w:eastAsia="lv-LV"/>
        </w:rPr>
        <w:t>tātes</w:t>
      </w:r>
      <w:r w:rsidRPr="00617F88">
        <w:rPr>
          <w:rFonts w:eastAsia="Times New Roman"/>
          <w:szCs w:val="24"/>
          <w:lang w:eastAsia="lv-LV"/>
        </w:rPr>
        <w:t xml:space="preserve"> vērtēšanas kritērijiem.</w:t>
      </w:r>
    </w:p>
    <w:p w14:paraId="360011F9" w14:textId="7707255C" w:rsidR="00420E99" w:rsidRPr="00617F88" w:rsidRDefault="00420E99" w:rsidP="0002379E">
      <w:pPr>
        <w:pStyle w:val="Sarakstarindkopa"/>
        <w:numPr>
          <w:ilvl w:val="0"/>
          <w:numId w:val="2"/>
        </w:numPr>
        <w:tabs>
          <w:tab w:val="left" w:pos="426"/>
          <w:tab w:val="left" w:pos="7797"/>
        </w:tabs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 xml:space="preserve">Konkursa rīkotājam ir tiesības </w:t>
      </w:r>
      <w:r w:rsidR="0002379E">
        <w:rPr>
          <w:rFonts w:eastAsia="Times New Roman"/>
          <w:szCs w:val="24"/>
          <w:lang w:eastAsia="lv-LV"/>
        </w:rPr>
        <w:t>Konkursa uzvarētājai</w:t>
      </w:r>
      <w:r w:rsidR="00575F55" w:rsidRPr="00617F88">
        <w:rPr>
          <w:rFonts w:eastAsia="Times New Roman"/>
          <w:szCs w:val="24"/>
          <w:lang w:eastAsia="lv-LV"/>
        </w:rPr>
        <w:t xml:space="preserve"> </w:t>
      </w:r>
      <w:r w:rsidRPr="00617F88">
        <w:rPr>
          <w:rFonts w:eastAsia="Times New Roman"/>
          <w:szCs w:val="24"/>
          <w:lang w:eastAsia="lv-LV"/>
        </w:rPr>
        <w:t xml:space="preserve">pieprasīt sniegt papildu informāciju par komercdarbības </w:t>
      </w:r>
      <w:r w:rsidR="004C3256" w:rsidRPr="00617F88">
        <w:rPr>
          <w:rFonts w:eastAsia="Times New Roman"/>
          <w:szCs w:val="24"/>
          <w:lang w:eastAsia="lv-LV"/>
        </w:rPr>
        <w:t xml:space="preserve">vai attiecīgi saimnieciskās darbības </w:t>
      </w:r>
      <w:r w:rsidRPr="00617F88">
        <w:rPr>
          <w:rFonts w:eastAsia="Times New Roman"/>
          <w:szCs w:val="24"/>
          <w:lang w:eastAsia="lv-LV"/>
        </w:rPr>
        <w:t>realizāciju.</w:t>
      </w:r>
    </w:p>
    <w:p w14:paraId="3BBE4DDB" w14:textId="77777777" w:rsidR="008B68D6" w:rsidRPr="00617F88" w:rsidRDefault="00A30710" w:rsidP="0002379E">
      <w:pPr>
        <w:pStyle w:val="Sarakstarindkopa"/>
        <w:numPr>
          <w:ilvl w:val="0"/>
          <w:numId w:val="2"/>
        </w:numPr>
        <w:tabs>
          <w:tab w:val="left" w:pos="426"/>
          <w:tab w:val="left" w:pos="7797"/>
        </w:tabs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Konkursa rīkotājs veic projekta uzraudzību</w:t>
      </w:r>
      <w:r w:rsidR="008B68D6" w:rsidRPr="00617F88">
        <w:rPr>
          <w:rFonts w:eastAsia="Times New Roman"/>
          <w:szCs w:val="24"/>
          <w:lang w:eastAsia="lv-LV"/>
        </w:rPr>
        <w:t xml:space="preserve"> 2 (divus) gadus pēc projekta īstenošanas</w:t>
      </w:r>
      <w:r w:rsidRPr="00617F88">
        <w:rPr>
          <w:rFonts w:eastAsia="Times New Roman"/>
          <w:szCs w:val="24"/>
          <w:lang w:eastAsia="lv-LV"/>
        </w:rPr>
        <w:t xml:space="preserve"> period</w:t>
      </w:r>
      <w:r w:rsidR="008B68D6" w:rsidRPr="00617F88">
        <w:rPr>
          <w:rFonts w:eastAsia="Times New Roman"/>
          <w:szCs w:val="24"/>
          <w:lang w:eastAsia="lv-LV"/>
        </w:rPr>
        <w:t xml:space="preserve">a. </w:t>
      </w:r>
    </w:p>
    <w:p w14:paraId="0EBDA094" w14:textId="5F768E5F" w:rsidR="00A30710" w:rsidRPr="00617F88" w:rsidRDefault="004E5410" w:rsidP="0002379E">
      <w:pPr>
        <w:pStyle w:val="Sarakstarindkopa"/>
        <w:numPr>
          <w:ilvl w:val="0"/>
          <w:numId w:val="2"/>
        </w:numPr>
        <w:tabs>
          <w:tab w:val="left" w:pos="426"/>
          <w:tab w:val="left" w:pos="7797"/>
        </w:tabs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Finansējuma saņēmējam</w:t>
      </w:r>
      <w:r w:rsidR="008B68D6" w:rsidRPr="00617F88">
        <w:rPr>
          <w:rFonts w:eastAsia="Times New Roman"/>
          <w:szCs w:val="24"/>
          <w:lang w:eastAsia="lv-LV"/>
        </w:rPr>
        <w:t xml:space="preserve"> jā</w:t>
      </w:r>
      <w:r w:rsidR="00B16849">
        <w:rPr>
          <w:rFonts w:eastAsia="Times New Roman"/>
          <w:szCs w:val="24"/>
          <w:lang w:eastAsia="lv-LV"/>
        </w:rPr>
        <w:t>ie</w:t>
      </w:r>
      <w:r w:rsidR="008B68D6" w:rsidRPr="00617F88">
        <w:rPr>
          <w:rFonts w:eastAsia="Times New Roman"/>
          <w:szCs w:val="24"/>
          <w:lang w:eastAsia="lv-LV"/>
        </w:rPr>
        <w:t xml:space="preserve">sniedz </w:t>
      </w:r>
      <w:r w:rsidR="0002379E" w:rsidRPr="00617F88">
        <w:rPr>
          <w:rFonts w:eastAsia="Times New Roman"/>
          <w:szCs w:val="24"/>
          <w:lang w:eastAsia="lv-LV"/>
        </w:rPr>
        <w:t xml:space="preserve">Konkursa rīkotājam </w:t>
      </w:r>
      <w:r w:rsidR="008B68D6" w:rsidRPr="00617F88">
        <w:rPr>
          <w:rFonts w:eastAsia="Times New Roman"/>
          <w:szCs w:val="24"/>
          <w:lang w:eastAsia="lv-LV"/>
        </w:rPr>
        <w:t xml:space="preserve">2 (divus) </w:t>
      </w:r>
      <w:r w:rsidR="0002379E" w:rsidRPr="00617F88">
        <w:rPr>
          <w:rFonts w:eastAsia="Times New Roman"/>
          <w:szCs w:val="24"/>
          <w:lang w:eastAsia="lv-LV"/>
        </w:rPr>
        <w:t>gadu</w:t>
      </w:r>
      <w:r w:rsidR="0002379E" w:rsidRPr="00A03497">
        <w:rPr>
          <w:rFonts w:eastAsia="Times New Roman"/>
          <w:szCs w:val="24"/>
          <w:lang w:eastAsia="lv-LV"/>
        </w:rPr>
        <w:t xml:space="preserve">s pēc projekta īstenošanas perioda </w:t>
      </w:r>
      <w:r w:rsidR="008B68D6" w:rsidRPr="00A03497">
        <w:rPr>
          <w:rFonts w:eastAsia="Times New Roman"/>
          <w:szCs w:val="24"/>
          <w:lang w:eastAsia="lv-LV"/>
        </w:rPr>
        <w:t>saimnieciskās darbības informatīvais pārskats (</w:t>
      </w:r>
      <w:r w:rsidR="0002379E" w:rsidRPr="00A03497">
        <w:rPr>
          <w:rFonts w:eastAsia="Times New Roman"/>
          <w:szCs w:val="24"/>
          <w:lang w:eastAsia="lv-LV"/>
        </w:rPr>
        <w:t>veidlapa</w:t>
      </w:r>
      <w:r w:rsidR="0002379E">
        <w:rPr>
          <w:rFonts w:eastAsia="Times New Roman"/>
          <w:szCs w:val="24"/>
          <w:lang w:eastAsia="lv-LV"/>
        </w:rPr>
        <w:t xml:space="preserve"> nolikuma </w:t>
      </w:r>
      <w:r w:rsidR="008B68D6" w:rsidRPr="00617F88">
        <w:rPr>
          <w:rFonts w:eastAsia="Times New Roman"/>
          <w:szCs w:val="24"/>
          <w:lang w:eastAsia="lv-LV"/>
        </w:rPr>
        <w:t>7.pielikum</w:t>
      </w:r>
      <w:r w:rsidR="0002379E">
        <w:rPr>
          <w:rFonts w:eastAsia="Times New Roman"/>
          <w:szCs w:val="24"/>
          <w:lang w:eastAsia="lv-LV"/>
        </w:rPr>
        <w:t>ā</w:t>
      </w:r>
      <w:r w:rsidR="008B68D6" w:rsidRPr="00617F88">
        <w:rPr>
          <w:rFonts w:eastAsia="Times New Roman"/>
          <w:szCs w:val="24"/>
          <w:lang w:eastAsia="lv-LV"/>
        </w:rPr>
        <w:t>).</w:t>
      </w:r>
    </w:p>
    <w:p w14:paraId="1BC61553" w14:textId="5ACE5E9D" w:rsidR="00181189" w:rsidRPr="00617F88" w:rsidRDefault="00181189" w:rsidP="0002379E">
      <w:pPr>
        <w:pStyle w:val="Sarakstarindkopa"/>
        <w:numPr>
          <w:ilvl w:val="0"/>
          <w:numId w:val="2"/>
        </w:numPr>
        <w:tabs>
          <w:tab w:val="left" w:pos="426"/>
          <w:tab w:val="left" w:pos="7797"/>
        </w:tabs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Konkursa dokument</w:t>
      </w:r>
      <w:r w:rsidR="00B16849">
        <w:rPr>
          <w:rFonts w:eastAsia="Times New Roman"/>
          <w:szCs w:val="24"/>
          <w:lang w:eastAsia="lv-LV"/>
        </w:rPr>
        <w:t xml:space="preserve">us </w:t>
      </w:r>
      <w:r w:rsidRPr="00617F88">
        <w:rPr>
          <w:rFonts w:eastAsia="Times New Roman"/>
          <w:szCs w:val="24"/>
          <w:lang w:eastAsia="lv-LV"/>
        </w:rPr>
        <w:t xml:space="preserve"> </w:t>
      </w:r>
      <w:r w:rsidR="00B16849">
        <w:rPr>
          <w:rFonts w:eastAsia="Times New Roman"/>
          <w:szCs w:val="24"/>
          <w:lang w:eastAsia="lv-LV"/>
        </w:rPr>
        <w:t xml:space="preserve">Konkursa rīkotājs </w:t>
      </w:r>
      <w:r w:rsidRPr="00617F88">
        <w:rPr>
          <w:rFonts w:eastAsia="Times New Roman"/>
          <w:szCs w:val="24"/>
          <w:lang w:eastAsia="lv-LV"/>
        </w:rPr>
        <w:t xml:space="preserve">glabā atbilstoši to mērķiem, </w:t>
      </w:r>
      <w:r w:rsidR="00B16849">
        <w:rPr>
          <w:rFonts w:eastAsia="Times New Roman"/>
          <w:szCs w:val="24"/>
          <w:lang w:eastAsia="lv-LV"/>
        </w:rPr>
        <w:t xml:space="preserve">dokumentu pārvaldības normatīvajiem aktiem, </w:t>
      </w:r>
      <w:r w:rsidRPr="00617F88">
        <w:rPr>
          <w:rFonts w:eastAsia="Times New Roman"/>
          <w:szCs w:val="24"/>
          <w:lang w:eastAsia="lv-LV"/>
        </w:rPr>
        <w:t>ņemot vērā šādus kritērijus:</w:t>
      </w:r>
    </w:p>
    <w:p w14:paraId="192CD68A" w14:textId="3AD4794A" w:rsidR="00F72B87" w:rsidRPr="00617F88" w:rsidRDefault="00B16849" w:rsidP="0002379E">
      <w:pPr>
        <w:pStyle w:val="Sarakstarindkopa"/>
        <w:numPr>
          <w:ilvl w:val="1"/>
          <w:numId w:val="2"/>
        </w:numPr>
        <w:tabs>
          <w:tab w:val="left" w:pos="1134"/>
        </w:tabs>
        <w:suppressAutoHyphens/>
        <w:autoSpaceDN w:val="0"/>
        <w:spacing w:after="0" w:line="240" w:lineRule="auto"/>
        <w:ind w:left="1134" w:hanging="708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>
        <w:rPr>
          <w:rFonts w:eastAsia="Times New Roman"/>
          <w:szCs w:val="24"/>
          <w:lang w:eastAsia="lv-LV"/>
        </w:rPr>
        <w:t>n</w:t>
      </w:r>
      <w:r w:rsidR="00181189" w:rsidRPr="00617F88">
        <w:rPr>
          <w:rFonts w:eastAsia="Times New Roman"/>
          <w:szCs w:val="24"/>
          <w:lang w:eastAsia="lv-LV"/>
        </w:rPr>
        <w:t>eapstiprināt</w:t>
      </w:r>
      <w:r>
        <w:rPr>
          <w:rFonts w:eastAsia="Times New Roman"/>
          <w:szCs w:val="24"/>
          <w:lang w:eastAsia="lv-LV"/>
        </w:rPr>
        <w:t>os</w:t>
      </w:r>
      <w:r w:rsidR="00181189" w:rsidRPr="00617F88">
        <w:rPr>
          <w:rFonts w:eastAsia="Times New Roman"/>
          <w:szCs w:val="24"/>
          <w:lang w:eastAsia="lv-LV"/>
        </w:rPr>
        <w:t xml:space="preserve"> projekt</w:t>
      </w:r>
      <w:r>
        <w:rPr>
          <w:rFonts w:eastAsia="Times New Roman"/>
          <w:szCs w:val="24"/>
          <w:lang w:eastAsia="lv-LV"/>
        </w:rPr>
        <w:t>us</w:t>
      </w:r>
      <w:r w:rsidR="00181189" w:rsidRPr="00617F88">
        <w:rPr>
          <w:rFonts w:eastAsia="Times New Roman"/>
          <w:szCs w:val="24"/>
          <w:lang w:eastAsia="lv-LV"/>
        </w:rPr>
        <w:t xml:space="preserve"> un to pieteikum</w:t>
      </w:r>
      <w:r>
        <w:rPr>
          <w:rFonts w:eastAsia="Times New Roman"/>
          <w:szCs w:val="24"/>
          <w:lang w:eastAsia="lv-LV"/>
        </w:rPr>
        <w:t>us</w:t>
      </w:r>
      <w:r w:rsidR="00181189" w:rsidRPr="00617F88">
        <w:rPr>
          <w:rFonts w:eastAsia="Times New Roman"/>
          <w:szCs w:val="24"/>
          <w:lang w:eastAsia="lv-LV"/>
        </w:rPr>
        <w:t xml:space="preserve"> </w:t>
      </w:r>
      <w:r w:rsidRPr="00617F88">
        <w:rPr>
          <w:rFonts w:eastAsia="Times New Roman"/>
          <w:szCs w:val="24"/>
          <w:lang w:eastAsia="lv-LV"/>
        </w:rPr>
        <w:t>Konkursa rīkotāj</w:t>
      </w:r>
      <w:r>
        <w:rPr>
          <w:rFonts w:eastAsia="Times New Roman"/>
          <w:szCs w:val="24"/>
          <w:lang w:eastAsia="lv-LV"/>
        </w:rPr>
        <w:t>s</w:t>
      </w:r>
      <w:r w:rsidRPr="00617F88">
        <w:rPr>
          <w:rFonts w:eastAsia="Times New Roman"/>
          <w:szCs w:val="24"/>
          <w:lang w:eastAsia="lv-LV"/>
        </w:rPr>
        <w:t xml:space="preserve"> </w:t>
      </w:r>
      <w:r>
        <w:rPr>
          <w:rFonts w:eastAsia="Times New Roman"/>
          <w:szCs w:val="24"/>
          <w:lang w:eastAsia="lv-LV"/>
        </w:rPr>
        <w:t>sa</w:t>
      </w:r>
      <w:r w:rsidR="00181189" w:rsidRPr="00617F88">
        <w:rPr>
          <w:rFonts w:eastAsia="Times New Roman"/>
          <w:szCs w:val="24"/>
          <w:lang w:eastAsia="lv-LV"/>
        </w:rPr>
        <w:t>glabā līdz</w:t>
      </w:r>
      <w:r w:rsidR="003C6896" w:rsidRPr="00617F88">
        <w:rPr>
          <w:rFonts w:eastAsia="Times New Roman"/>
          <w:szCs w:val="24"/>
          <w:lang w:eastAsia="lv-LV"/>
        </w:rPr>
        <w:t xml:space="preserve"> </w:t>
      </w:r>
      <w:r w:rsidR="00C31E72" w:rsidRPr="00617F88">
        <w:rPr>
          <w:rFonts w:eastAsia="Times New Roman"/>
          <w:szCs w:val="24"/>
          <w:lang w:eastAsia="lv-LV"/>
        </w:rPr>
        <w:t>K</w:t>
      </w:r>
      <w:r w:rsidR="003C6896" w:rsidRPr="00617F88">
        <w:rPr>
          <w:rFonts w:eastAsia="Times New Roman"/>
          <w:szCs w:val="24"/>
          <w:lang w:eastAsia="lv-LV"/>
        </w:rPr>
        <w:t>onkursa</w:t>
      </w:r>
      <w:r w:rsidR="00181189" w:rsidRPr="00617F88">
        <w:rPr>
          <w:rFonts w:eastAsia="Times New Roman"/>
          <w:szCs w:val="24"/>
          <w:lang w:eastAsia="lv-LV"/>
        </w:rPr>
        <w:t xml:space="preserve"> ietvaros paredzētā </w:t>
      </w:r>
      <w:r w:rsidR="003C6896" w:rsidRPr="00617F88">
        <w:rPr>
          <w:rFonts w:eastAsia="Times New Roman"/>
          <w:szCs w:val="24"/>
          <w:lang w:eastAsia="lv-LV"/>
        </w:rPr>
        <w:t>līdz</w:t>
      </w:r>
      <w:r w:rsidR="00181189" w:rsidRPr="00617F88">
        <w:rPr>
          <w:rFonts w:eastAsia="Times New Roman"/>
          <w:szCs w:val="24"/>
          <w:lang w:eastAsia="lv-LV"/>
        </w:rPr>
        <w:t>finansējuma izmaksai;</w:t>
      </w:r>
    </w:p>
    <w:p w14:paraId="682F2740" w14:textId="2E3BF4FD" w:rsidR="00F72B87" w:rsidRPr="00617F88" w:rsidRDefault="003C6896" w:rsidP="0002379E">
      <w:pPr>
        <w:pStyle w:val="Sarakstarindkopa"/>
        <w:numPr>
          <w:ilvl w:val="1"/>
          <w:numId w:val="2"/>
        </w:numPr>
        <w:tabs>
          <w:tab w:val="left" w:pos="1134"/>
        </w:tabs>
        <w:suppressAutoHyphens/>
        <w:autoSpaceDN w:val="0"/>
        <w:spacing w:after="0" w:line="240" w:lineRule="auto"/>
        <w:ind w:left="1134" w:hanging="708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Konkursa rīkotājs</w:t>
      </w:r>
      <w:r w:rsidR="00181189" w:rsidRPr="00617F88">
        <w:rPr>
          <w:rFonts w:eastAsia="Times New Roman"/>
          <w:szCs w:val="24"/>
          <w:lang w:eastAsia="lv-LV"/>
        </w:rPr>
        <w:t xml:space="preserve"> </w:t>
      </w:r>
      <w:r w:rsidR="00B16849">
        <w:rPr>
          <w:rFonts w:eastAsia="Times New Roman"/>
          <w:szCs w:val="24"/>
          <w:lang w:eastAsia="lv-LV"/>
        </w:rPr>
        <w:t>nodrošina</w:t>
      </w:r>
      <w:r w:rsidR="00181189" w:rsidRPr="00617F88">
        <w:rPr>
          <w:rFonts w:eastAsia="Times New Roman"/>
          <w:szCs w:val="24"/>
          <w:lang w:eastAsia="lv-LV"/>
        </w:rPr>
        <w:t xml:space="preserve"> ar </w:t>
      </w:r>
      <w:r w:rsidRPr="00617F88">
        <w:rPr>
          <w:rFonts w:eastAsia="Times New Roman"/>
          <w:szCs w:val="24"/>
          <w:lang w:eastAsia="lv-LV"/>
        </w:rPr>
        <w:t>līdzfinansējuma</w:t>
      </w:r>
      <w:r w:rsidR="00181189" w:rsidRPr="00617F88">
        <w:rPr>
          <w:rFonts w:eastAsia="Times New Roman"/>
          <w:szCs w:val="24"/>
          <w:lang w:eastAsia="lv-LV"/>
        </w:rPr>
        <w:t xml:space="preserve"> piešķiršanu saistīto dokumentu glabāšanu </w:t>
      </w:r>
      <w:r w:rsidR="003146E6" w:rsidRPr="00617F88">
        <w:rPr>
          <w:rFonts w:eastAsia="Times New Roman"/>
          <w:szCs w:val="24"/>
          <w:lang w:eastAsia="lv-LV"/>
        </w:rPr>
        <w:t>10</w:t>
      </w:r>
      <w:r w:rsidR="00181189" w:rsidRPr="00617F88">
        <w:rPr>
          <w:rFonts w:eastAsia="Times New Roman"/>
          <w:szCs w:val="24"/>
          <w:lang w:eastAsia="lv-LV"/>
        </w:rPr>
        <w:t xml:space="preserve"> (</w:t>
      </w:r>
      <w:r w:rsidR="003146E6" w:rsidRPr="00617F88">
        <w:rPr>
          <w:rFonts w:eastAsia="Times New Roman"/>
          <w:szCs w:val="24"/>
          <w:lang w:eastAsia="lv-LV"/>
        </w:rPr>
        <w:t>desmit</w:t>
      </w:r>
      <w:r w:rsidR="00181189" w:rsidRPr="00617F88">
        <w:rPr>
          <w:rFonts w:eastAsia="Times New Roman"/>
          <w:szCs w:val="24"/>
          <w:lang w:eastAsia="lv-LV"/>
        </w:rPr>
        <w:t xml:space="preserve">) fiskālos gadus no </w:t>
      </w:r>
      <w:r w:rsidRPr="00617F88">
        <w:rPr>
          <w:rFonts w:eastAsia="Times New Roman"/>
          <w:szCs w:val="24"/>
          <w:lang w:eastAsia="lv-LV"/>
        </w:rPr>
        <w:t>K</w:t>
      </w:r>
      <w:r w:rsidR="00181189" w:rsidRPr="00617F88">
        <w:rPr>
          <w:rFonts w:eastAsia="Times New Roman"/>
          <w:szCs w:val="24"/>
          <w:lang w:eastAsia="lv-LV"/>
        </w:rPr>
        <w:t xml:space="preserve">onkursa ietvaros pēdējā piešķirtā </w:t>
      </w:r>
      <w:r w:rsidRPr="00617F88">
        <w:rPr>
          <w:rFonts w:eastAsia="Times New Roman"/>
          <w:szCs w:val="24"/>
          <w:lang w:eastAsia="lv-LV"/>
        </w:rPr>
        <w:t>līdzfinansējuma</w:t>
      </w:r>
      <w:r w:rsidR="00181189" w:rsidRPr="00617F88">
        <w:rPr>
          <w:rFonts w:eastAsia="Times New Roman"/>
          <w:szCs w:val="24"/>
          <w:lang w:eastAsia="lv-LV"/>
        </w:rPr>
        <w:t xml:space="preserve">. </w:t>
      </w:r>
      <w:r w:rsidRPr="00617F88">
        <w:rPr>
          <w:rFonts w:eastAsia="Times New Roman"/>
          <w:szCs w:val="24"/>
          <w:lang w:eastAsia="lv-LV"/>
        </w:rPr>
        <w:t>Konkursa uzvarētājs</w:t>
      </w:r>
      <w:r w:rsidR="00181189" w:rsidRPr="00617F88">
        <w:rPr>
          <w:rFonts w:eastAsia="Times New Roman"/>
          <w:szCs w:val="24"/>
          <w:lang w:eastAsia="lv-LV"/>
        </w:rPr>
        <w:t xml:space="preserve"> </w:t>
      </w:r>
      <w:r w:rsidR="00B16849">
        <w:rPr>
          <w:rFonts w:eastAsia="Times New Roman"/>
          <w:szCs w:val="24"/>
          <w:lang w:eastAsia="lv-LV"/>
        </w:rPr>
        <w:t>nodrošina</w:t>
      </w:r>
      <w:r w:rsidR="00181189" w:rsidRPr="00617F88">
        <w:rPr>
          <w:rFonts w:eastAsia="Times New Roman"/>
          <w:szCs w:val="24"/>
          <w:lang w:eastAsia="lv-LV"/>
        </w:rPr>
        <w:t xml:space="preserve"> dokumentu glabāšanu </w:t>
      </w:r>
      <w:r w:rsidR="0040559F" w:rsidRPr="00617F88">
        <w:rPr>
          <w:rFonts w:eastAsia="Times New Roman"/>
          <w:szCs w:val="24"/>
          <w:lang w:eastAsia="lv-LV"/>
        </w:rPr>
        <w:t>10</w:t>
      </w:r>
      <w:r w:rsidR="00181189" w:rsidRPr="00617F88">
        <w:rPr>
          <w:rFonts w:eastAsia="Times New Roman"/>
          <w:szCs w:val="24"/>
          <w:lang w:eastAsia="lv-LV"/>
        </w:rPr>
        <w:t xml:space="preserve"> (</w:t>
      </w:r>
      <w:r w:rsidR="0040559F" w:rsidRPr="00617F88">
        <w:rPr>
          <w:rFonts w:eastAsia="Times New Roman"/>
          <w:szCs w:val="24"/>
          <w:lang w:eastAsia="lv-LV"/>
        </w:rPr>
        <w:t>desmit</w:t>
      </w:r>
      <w:r w:rsidR="00181189" w:rsidRPr="00617F88">
        <w:rPr>
          <w:rFonts w:eastAsia="Times New Roman"/>
          <w:szCs w:val="24"/>
          <w:lang w:eastAsia="lv-LV"/>
        </w:rPr>
        <w:t>) fiskālos gadus no tam piešķirtā atbalsta piešķiršanas brīža. Dokumentu glabāšana var notikt kā fiziskajā, tā elektroniskajā arhīvā.</w:t>
      </w:r>
    </w:p>
    <w:p w14:paraId="7401A826" w14:textId="30FBD1EE" w:rsidR="00181189" w:rsidRPr="00617F88" w:rsidRDefault="00B16849" w:rsidP="0002379E">
      <w:pPr>
        <w:pStyle w:val="Sarakstarindkopa"/>
        <w:numPr>
          <w:ilvl w:val="1"/>
          <w:numId w:val="2"/>
        </w:numPr>
        <w:tabs>
          <w:tab w:val="left" w:pos="1134"/>
        </w:tabs>
        <w:suppressAutoHyphens/>
        <w:autoSpaceDN w:val="0"/>
        <w:spacing w:after="0" w:line="240" w:lineRule="auto"/>
        <w:ind w:left="1134" w:hanging="708"/>
        <w:contextualSpacing w:val="0"/>
        <w:jc w:val="both"/>
        <w:textAlignment w:val="baseline"/>
        <w:rPr>
          <w:rFonts w:eastAsia="Times New Roman"/>
          <w:szCs w:val="24"/>
          <w:lang w:eastAsia="lv-LV"/>
        </w:rPr>
      </w:pPr>
      <w:r w:rsidRPr="00617F88">
        <w:rPr>
          <w:rFonts w:eastAsia="Times New Roman"/>
          <w:szCs w:val="24"/>
          <w:lang w:eastAsia="lv-LV"/>
        </w:rPr>
        <w:t>Konkursa rīkotājs</w:t>
      </w:r>
      <w:r>
        <w:rPr>
          <w:rFonts w:eastAsia="Times New Roman"/>
          <w:szCs w:val="24"/>
          <w:lang w:eastAsia="lv-LV"/>
        </w:rPr>
        <w:t xml:space="preserve"> </w:t>
      </w:r>
      <w:r w:rsidRPr="00617F88">
        <w:rPr>
          <w:rFonts w:eastAsia="Times New Roman"/>
          <w:szCs w:val="24"/>
          <w:lang w:eastAsia="lv-LV"/>
        </w:rPr>
        <w:t>nodrošina</w:t>
      </w:r>
      <w:r>
        <w:rPr>
          <w:rFonts w:eastAsia="Times New Roman"/>
          <w:szCs w:val="24"/>
          <w:lang w:eastAsia="lv-LV"/>
        </w:rPr>
        <w:t xml:space="preserve"> o</w:t>
      </w:r>
      <w:r w:rsidR="00181189" w:rsidRPr="00617F88">
        <w:rPr>
          <w:rFonts w:eastAsia="Times New Roman"/>
          <w:szCs w:val="24"/>
          <w:lang w:eastAsia="lv-LV"/>
        </w:rPr>
        <w:t>rganizatorisk</w:t>
      </w:r>
      <w:r>
        <w:rPr>
          <w:rFonts w:eastAsia="Times New Roman"/>
          <w:szCs w:val="24"/>
          <w:lang w:eastAsia="lv-LV"/>
        </w:rPr>
        <w:t>o</w:t>
      </w:r>
      <w:r w:rsidR="00181189" w:rsidRPr="00617F88">
        <w:rPr>
          <w:rFonts w:eastAsia="Times New Roman"/>
          <w:szCs w:val="24"/>
          <w:lang w:eastAsia="lv-LV"/>
        </w:rPr>
        <w:t xml:space="preserve"> dokument</w:t>
      </w:r>
      <w:r>
        <w:rPr>
          <w:rFonts w:eastAsia="Times New Roman"/>
          <w:szCs w:val="24"/>
          <w:lang w:eastAsia="lv-LV"/>
        </w:rPr>
        <w:t>u</w:t>
      </w:r>
      <w:r w:rsidR="00181189" w:rsidRPr="00617F88">
        <w:rPr>
          <w:rFonts w:eastAsia="Times New Roman"/>
          <w:szCs w:val="24"/>
          <w:lang w:eastAsia="lv-LV"/>
        </w:rPr>
        <w:t xml:space="preserve"> glabā</w:t>
      </w:r>
      <w:r>
        <w:rPr>
          <w:rFonts w:eastAsia="Times New Roman"/>
          <w:szCs w:val="24"/>
          <w:lang w:eastAsia="lv-LV"/>
        </w:rPr>
        <w:t>šanu</w:t>
      </w:r>
      <w:r w:rsidR="00181189" w:rsidRPr="00617F88">
        <w:rPr>
          <w:rFonts w:eastAsia="Times New Roman"/>
          <w:szCs w:val="24"/>
          <w:lang w:eastAsia="lv-LV"/>
        </w:rPr>
        <w:t xml:space="preserve"> </w:t>
      </w:r>
      <w:r w:rsidR="0040559F" w:rsidRPr="00617F88">
        <w:rPr>
          <w:rFonts w:eastAsia="Times New Roman"/>
          <w:szCs w:val="24"/>
          <w:lang w:eastAsia="lv-LV"/>
        </w:rPr>
        <w:t>10</w:t>
      </w:r>
      <w:r w:rsidR="00181189" w:rsidRPr="00617F88">
        <w:rPr>
          <w:rFonts w:eastAsia="Times New Roman"/>
          <w:szCs w:val="24"/>
          <w:lang w:eastAsia="lv-LV"/>
        </w:rPr>
        <w:t xml:space="preserve"> (</w:t>
      </w:r>
      <w:r w:rsidR="0040559F" w:rsidRPr="00617F88">
        <w:rPr>
          <w:rFonts w:eastAsia="Times New Roman"/>
          <w:szCs w:val="24"/>
          <w:lang w:eastAsia="lv-LV"/>
        </w:rPr>
        <w:t>desmit</w:t>
      </w:r>
      <w:r w:rsidR="00181189" w:rsidRPr="00617F88">
        <w:rPr>
          <w:rFonts w:eastAsia="Times New Roman"/>
          <w:szCs w:val="24"/>
          <w:lang w:eastAsia="lv-LV"/>
        </w:rPr>
        <w:t xml:space="preserve">) fiskālos gadus no Konkursa ietvaros pēdējā piešķirtā </w:t>
      </w:r>
      <w:r w:rsidR="003C6896" w:rsidRPr="00617F88">
        <w:rPr>
          <w:rFonts w:eastAsia="Times New Roman"/>
          <w:szCs w:val="24"/>
          <w:lang w:eastAsia="lv-LV"/>
        </w:rPr>
        <w:t>līdzfinansējuma</w:t>
      </w:r>
      <w:r>
        <w:rPr>
          <w:rFonts w:eastAsia="Times New Roman"/>
          <w:szCs w:val="24"/>
          <w:lang w:eastAsia="lv-LV"/>
        </w:rPr>
        <w:t>.</w:t>
      </w:r>
      <w:r w:rsidR="00181189" w:rsidRPr="00617F88">
        <w:rPr>
          <w:rFonts w:eastAsia="Times New Roman"/>
          <w:szCs w:val="24"/>
          <w:lang w:eastAsia="lv-LV"/>
        </w:rPr>
        <w:t xml:space="preserve"> </w:t>
      </w:r>
      <w:r w:rsidRPr="00617F88">
        <w:rPr>
          <w:rFonts w:eastAsia="Times New Roman"/>
          <w:szCs w:val="24"/>
          <w:lang w:eastAsia="lv-LV"/>
        </w:rPr>
        <w:t>Dokumentu glabāšana var notikt kā fiziskajā, tā elektroniskajā arhīvā.</w:t>
      </w:r>
    </w:p>
    <w:p w14:paraId="7E9CBB34" w14:textId="77777777" w:rsidR="006C603B" w:rsidRPr="00617F88" w:rsidRDefault="006C603B" w:rsidP="0002379E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szCs w:val="24"/>
        </w:rPr>
      </w:pPr>
    </w:p>
    <w:p w14:paraId="5DC6AE67" w14:textId="77777777" w:rsidR="006C603B" w:rsidRPr="00617F88" w:rsidRDefault="006C603B" w:rsidP="0002379E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szCs w:val="24"/>
        </w:rPr>
      </w:pPr>
    </w:p>
    <w:p w14:paraId="2A1D90A4" w14:textId="77777777" w:rsidR="004F477F" w:rsidRPr="00617F88" w:rsidRDefault="004F477F" w:rsidP="0002379E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szCs w:val="24"/>
        </w:rPr>
      </w:pPr>
    </w:p>
    <w:p w14:paraId="4B42BAA5" w14:textId="348628B7" w:rsidR="00420E99" w:rsidRPr="00617F88" w:rsidRDefault="00927597" w:rsidP="00617F88">
      <w:pPr>
        <w:suppressAutoHyphens/>
        <w:autoSpaceDN w:val="0"/>
        <w:spacing w:after="0" w:line="240" w:lineRule="auto"/>
        <w:textAlignment w:val="baseline"/>
        <w:rPr>
          <w:rFonts w:eastAsia="Times New Roman"/>
          <w:szCs w:val="24"/>
        </w:rPr>
      </w:pPr>
      <w:r w:rsidRPr="00617F88">
        <w:rPr>
          <w:rFonts w:eastAsia="Times New Roman"/>
          <w:szCs w:val="24"/>
        </w:rPr>
        <w:t>Domes priekšsēdētājs</w:t>
      </w:r>
      <w:r w:rsidR="00420E99" w:rsidRPr="00617F88">
        <w:rPr>
          <w:rFonts w:eastAsia="Times New Roman"/>
          <w:szCs w:val="24"/>
        </w:rPr>
        <w:tab/>
      </w:r>
      <w:r w:rsidR="00420E99" w:rsidRPr="00617F88">
        <w:rPr>
          <w:rFonts w:eastAsia="Times New Roman"/>
          <w:szCs w:val="24"/>
        </w:rPr>
        <w:tab/>
      </w:r>
      <w:r w:rsidR="00420E99" w:rsidRPr="00617F88">
        <w:rPr>
          <w:rFonts w:eastAsia="Times New Roman"/>
          <w:szCs w:val="24"/>
        </w:rPr>
        <w:tab/>
      </w:r>
      <w:r w:rsidR="00BA7A68" w:rsidRPr="00617F88">
        <w:rPr>
          <w:rFonts w:eastAsia="Times New Roman"/>
          <w:i/>
          <w:szCs w:val="24"/>
        </w:rPr>
        <w:t>(personiskais paraksts)</w:t>
      </w:r>
      <w:r w:rsidR="00BA7A68" w:rsidRPr="00617F88">
        <w:rPr>
          <w:rFonts w:eastAsia="Times New Roman"/>
          <w:szCs w:val="24"/>
        </w:rPr>
        <w:tab/>
      </w:r>
      <w:r w:rsidR="00CD6D45" w:rsidRPr="00617F88">
        <w:rPr>
          <w:rFonts w:eastAsia="Times New Roman"/>
          <w:szCs w:val="24"/>
        </w:rPr>
        <w:tab/>
      </w:r>
      <w:r w:rsidRPr="00617F88">
        <w:rPr>
          <w:rFonts w:eastAsia="Times New Roman"/>
          <w:szCs w:val="24"/>
        </w:rPr>
        <w:t>A. Ence</w:t>
      </w:r>
    </w:p>
    <w:p w14:paraId="59FF2854" w14:textId="77777777" w:rsidR="00296664" w:rsidRPr="00617F88" w:rsidRDefault="00296664" w:rsidP="00617F88">
      <w:pPr>
        <w:suppressAutoHyphens/>
        <w:autoSpaceDN w:val="0"/>
        <w:spacing w:after="0" w:line="240" w:lineRule="auto"/>
        <w:textAlignment w:val="baseline"/>
        <w:rPr>
          <w:rFonts w:eastAsia="Times New Roman"/>
          <w:szCs w:val="24"/>
        </w:rPr>
      </w:pPr>
    </w:p>
    <w:sectPr w:rsidR="00296664" w:rsidRPr="00617F88" w:rsidSect="00E749B2">
      <w:headerReference w:type="default" r:id="rId13"/>
      <w:footerReference w:type="default" r:id="rId14"/>
      <w:headerReference w:type="first" r:id="rId15"/>
      <w:pgSz w:w="11906" w:h="16838"/>
      <w:pgMar w:top="1985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057A1" w14:textId="77777777" w:rsidR="002443CF" w:rsidRDefault="002443CF" w:rsidP="00997AFF">
      <w:pPr>
        <w:spacing w:after="0" w:line="240" w:lineRule="auto"/>
      </w:pPr>
      <w:r>
        <w:separator/>
      </w:r>
    </w:p>
    <w:p w14:paraId="265E7868" w14:textId="77777777" w:rsidR="002443CF" w:rsidRDefault="002443CF"/>
  </w:endnote>
  <w:endnote w:type="continuationSeparator" w:id="0">
    <w:p w14:paraId="11D72609" w14:textId="77777777" w:rsidR="002443CF" w:rsidRDefault="002443CF" w:rsidP="00997AFF">
      <w:pPr>
        <w:spacing w:after="0" w:line="240" w:lineRule="auto"/>
      </w:pPr>
      <w:r>
        <w:continuationSeparator/>
      </w:r>
    </w:p>
    <w:p w14:paraId="05DAD7FA" w14:textId="77777777" w:rsidR="002443CF" w:rsidRDefault="002443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9611012"/>
      <w:docPartObj>
        <w:docPartGallery w:val="Page Numbers (Bottom of Page)"/>
        <w:docPartUnique/>
      </w:docPartObj>
    </w:sdtPr>
    <w:sdtContent>
      <w:p w14:paraId="66F9E73B" w14:textId="253310BD" w:rsidR="0008295A" w:rsidRDefault="0008295A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2AF">
          <w:rPr>
            <w:noProof/>
          </w:rPr>
          <w:t>9</w:t>
        </w:r>
        <w:r>
          <w:fldChar w:fldCharType="end"/>
        </w:r>
      </w:p>
    </w:sdtContent>
  </w:sdt>
  <w:p w14:paraId="1C28AF02" w14:textId="77777777" w:rsidR="0008295A" w:rsidRDefault="0008295A">
    <w:pPr>
      <w:pStyle w:val="Kjene"/>
    </w:pPr>
  </w:p>
  <w:p w14:paraId="5FCE9AC5" w14:textId="77777777" w:rsidR="004B243C" w:rsidRDefault="004B24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AD43A" w14:textId="77777777" w:rsidR="002443CF" w:rsidRDefault="002443CF" w:rsidP="00997AFF">
      <w:pPr>
        <w:spacing w:after="0" w:line="240" w:lineRule="auto"/>
      </w:pPr>
      <w:r>
        <w:separator/>
      </w:r>
    </w:p>
    <w:p w14:paraId="6C9C64A6" w14:textId="77777777" w:rsidR="002443CF" w:rsidRDefault="002443CF"/>
  </w:footnote>
  <w:footnote w:type="continuationSeparator" w:id="0">
    <w:p w14:paraId="6BF87CA1" w14:textId="77777777" w:rsidR="002443CF" w:rsidRDefault="002443CF" w:rsidP="00997AFF">
      <w:pPr>
        <w:spacing w:after="0" w:line="240" w:lineRule="auto"/>
      </w:pPr>
      <w:r>
        <w:continuationSeparator/>
      </w:r>
    </w:p>
    <w:p w14:paraId="36D21B88" w14:textId="77777777" w:rsidR="002443CF" w:rsidRDefault="002443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98B84" w14:textId="77777777" w:rsidR="00997AFF" w:rsidRDefault="00997AFF">
    <w:pPr>
      <w:pStyle w:val="Galvene"/>
      <w:jc w:val="center"/>
    </w:pPr>
  </w:p>
  <w:p w14:paraId="0C99F749" w14:textId="77777777" w:rsidR="00997AFF" w:rsidRDefault="00A02558">
    <w:pPr>
      <w:pStyle w:val="Galvene"/>
    </w:pPr>
    <w:r>
      <w:rPr>
        <w:noProof/>
        <w:lang w:eastAsia="lv-LV"/>
      </w:rPr>
      <w:drawing>
        <wp:inline distT="0" distB="0" distL="0" distR="0" wp14:anchorId="1567B192" wp14:editId="4613E1D1">
          <wp:extent cx="5753100" cy="43815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B06511" w14:textId="77777777" w:rsidR="004B243C" w:rsidRDefault="004B24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74BA8" w14:textId="77777777" w:rsidR="00D41BAF" w:rsidRDefault="00A02558">
    <w:pPr>
      <w:pStyle w:val="Galvene"/>
    </w:pPr>
    <w:r>
      <w:rPr>
        <w:noProof/>
        <w:lang w:eastAsia="lv-LV"/>
      </w:rPr>
      <w:drawing>
        <wp:inline distT="0" distB="0" distL="0" distR="0" wp14:anchorId="03CAD61D" wp14:editId="1784B914">
          <wp:extent cx="5753100" cy="6858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F47F4"/>
    <w:multiLevelType w:val="hybridMultilevel"/>
    <w:tmpl w:val="232471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21842"/>
    <w:multiLevelType w:val="multilevel"/>
    <w:tmpl w:val="977AB3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A6665E"/>
    <w:multiLevelType w:val="hybridMultilevel"/>
    <w:tmpl w:val="3FAE5D58"/>
    <w:lvl w:ilvl="0" w:tplc="C5328BB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5096B"/>
    <w:multiLevelType w:val="multilevel"/>
    <w:tmpl w:val="07F48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505DBA"/>
    <w:multiLevelType w:val="hybridMultilevel"/>
    <w:tmpl w:val="D11225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470EA"/>
    <w:multiLevelType w:val="hybridMultilevel"/>
    <w:tmpl w:val="387C5A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A474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5881715">
    <w:abstractNumId w:val="4"/>
  </w:num>
  <w:num w:numId="2" w16cid:durableId="1887059108">
    <w:abstractNumId w:val="6"/>
  </w:num>
  <w:num w:numId="3" w16cid:durableId="633564604">
    <w:abstractNumId w:val="2"/>
  </w:num>
  <w:num w:numId="4" w16cid:durableId="1761178201">
    <w:abstractNumId w:val="5"/>
  </w:num>
  <w:num w:numId="5" w16cid:durableId="1120881093">
    <w:abstractNumId w:val="0"/>
  </w:num>
  <w:num w:numId="6" w16cid:durableId="1274633460">
    <w:abstractNumId w:val="3"/>
  </w:num>
  <w:num w:numId="7" w16cid:durableId="666593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40F"/>
    <w:rsid w:val="0000056E"/>
    <w:rsid w:val="0000266A"/>
    <w:rsid w:val="00003849"/>
    <w:rsid w:val="00003F57"/>
    <w:rsid w:val="0000498F"/>
    <w:rsid w:val="00011402"/>
    <w:rsid w:val="00011F34"/>
    <w:rsid w:val="000177D7"/>
    <w:rsid w:val="0002379E"/>
    <w:rsid w:val="000254C9"/>
    <w:rsid w:val="00040C7D"/>
    <w:rsid w:val="000414CF"/>
    <w:rsid w:val="00044797"/>
    <w:rsid w:val="0004542F"/>
    <w:rsid w:val="000454EE"/>
    <w:rsid w:val="000456ED"/>
    <w:rsid w:val="00046FF8"/>
    <w:rsid w:val="00050CB1"/>
    <w:rsid w:val="00051CA4"/>
    <w:rsid w:val="00052167"/>
    <w:rsid w:val="000547D1"/>
    <w:rsid w:val="0005633F"/>
    <w:rsid w:val="000601E3"/>
    <w:rsid w:val="00061347"/>
    <w:rsid w:val="00061ED4"/>
    <w:rsid w:val="00064B0A"/>
    <w:rsid w:val="00067726"/>
    <w:rsid w:val="00070372"/>
    <w:rsid w:val="0007241C"/>
    <w:rsid w:val="000737CA"/>
    <w:rsid w:val="0007458A"/>
    <w:rsid w:val="000752C8"/>
    <w:rsid w:val="0007555B"/>
    <w:rsid w:val="00076578"/>
    <w:rsid w:val="0008295A"/>
    <w:rsid w:val="00084824"/>
    <w:rsid w:val="00085025"/>
    <w:rsid w:val="00085C2D"/>
    <w:rsid w:val="00086A19"/>
    <w:rsid w:val="0009201C"/>
    <w:rsid w:val="000A04FA"/>
    <w:rsid w:val="000A1631"/>
    <w:rsid w:val="000A1AE2"/>
    <w:rsid w:val="000A1FA5"/>
    <w:rsid w:val="000A3683"/>
    <w:rsid w:val="000A7C07"/>
    <w:rsid w:val="000B0565"/>
    <w:rsid w:val="000B3E84"/>
    <w:rsid w:val="000B4402"/>
    <w:rsid w:val="000B4480"/>
    <w:rsid w:val="000B4C5E"/>
    <w:rsid w:val="000B7254"/>
    <w:rsid w:val="000B7BA9"/>
    <w:rsid w:val="000C2C35"/>
    <w:rsid w:val="000C6DE8"/>
    <w:rsid w:val="000D1C28"/>
    <w:rsid w:val="000D4CED"/>
    <w:rsid w:val="000D66DE"/>
    <w:rsid w:val="000E52BD"/>
    <w:rsid w:val="000F0D02"/>
    <w:rsid w:val="000F1545"/>
    <w:rsid w:val="000F17DC"/>
    <w:rsid w:val="000F5BC6"/>
    <w:rsid w:val="000F6F36"/>
    <w:rsid w:val="001054D9"/>
    <w:rsid w:val="0011386B"/>
    <w:rsid w:val="001158FE"/>
    <w:rsid w:val="00117DAB"/>
    <w:rsid w:val="0012135E"/>
    <w:rsid w:val="00123885"/>
    <w:rsid w:val="00126B30"/>
    <w:rsid w:val="00126E2C"/>
    <w:rsid w:val="0013317A"/>
    <w:rsid w:val="001337CB"/>
    <w:rsid w:val="00133962"/>
    <w:rsid w:val="00137E5B"/>
    <w:rsid w:val="001429C1"/>
    <w:rsid w:val="00143F95"/>
    <w:rsid w:val="00144FC2"/>
    <w:rsid w:val="00153B00"/>
    <w:rsid w:val="00155173"/>
    <w:rsid w:val="00156E02"/>
    <w:rsid w:val="00160436"/>
    <w:rsid w:val="001615B4"/>
    <w:rsid w:val="00162B07"/>
    <w:rsid w:val="00164428"/>
    <w:rsid w:val="00165772"/>
    <w:rsid w:val="001658F1"/>
    <w:rsid w:val="00170B48"/>
    <w:rsid w:val="00171397"/>
    <w:rsid w:val="00171F6F"/>
    <w:rsid w:val="00172BCC"/>
    <w:rsid w:val="00174D35"/>
    <w:rsid w:val="00174DE4"/>
    <w:rsid w:val="001750BF"/>
    <w:rsid w:val="00175377"/>
    <w:rsid w:val="00176FD1"/>
    <w:rsid w:val="00181189"/>
    <w:rsid w:val="00185B08"/>
    <w:rsid w:val="00190064"/>
    <w:rsid w:val="0019352F"/>
    <w:rsid w:val="00193B0B"/>
    <w:rsid w:val="00196149"/>
    <w:rsid w:val="00196FC7"/>
    <w:rsid w:val="00197A15"/>
    <w:rsid w:val="00197D7E"/>
    <w:rsid w:val="00197DEA"/>
    <w:rsid w:val="001A1C26"/>
    <w:rsid w:val="001A2ED6"/>
    <w:rsid w:val="001A47D5"/>
    <w:rsid w:val="001A542A"/>
    <w:rsid w:val="001A5F36"/>
    <w:rsid w:val="001A6F66"/>
    <w:rsid w:val="001B0039"/>
    <w:rsid w:val="001B15C7"/>
    <w:rsid w:val="001B2636"/>
    <w:rsid w:val="001B2E23"/>
    <w:rsid w:val="001B7CBA"/>
    <w:rsid w:val="001C4E2A"/>
    <w:rsid w:val="001C5B61"/>
    <w:rsid w:val="001C6A2F"/>
    <w:rsid w:val="001D172A"/>
    <w:rsid w:val="001D2885"/>
    <w:rsid w:val="001D4DAC"/>
    <w:rsid w:val="001D4ED9"/>
    <w:rsid w:val="001D567C"/>
    <w:rsid w:val="001E020B"/>
    <w:rsid w:val="001E189F"/>
    <w:rsid w:val="001E43E8"/>
    <w:rsid w:val="001F0197"/>
    <w:rsid w:val="001F1204"/>
    <w:rsid w:val="001F2419"/>
    <w:rsid w:val="001F5657"/>
    <w:rsid w:val="00202C4D"/>
    <w:rsid w:val="00203B28"/>
    <w:rsid w:val="00205AA6"/>
    <w:rsid w:val="00207069"/>
    <w:rsid w:val="00207C68"/>
    <w:rsid w:val="0021020F"/>
    <w:rsid w:val="002144F3"/>
    <w:rsid w:val="00220275"/>
    <w:rsid w:val="00224A28"/>
    <w:rsid w:val="00226E27"/>
    <w:rsid w:val="00232168"/>
    <w:rsid w:val="002366BF"/>
    <w:rsid w:val="00236949"/>
    <w:rsid w:val="00242C32"/>
    <w:rsid w:val="00243EC9"/>
    <w:rsid w:val="002443CF"/>
    <w:rsid w:val="00246030"/>
    <w:rsid w:val="00250D44"/>
    <w:rsid w:val="00252DE1"/>
    <w:rsid w:val="00253858"/>
    <w:rsid w:val="00256AB8"/>
    <w:rsid w:val="00260C31"/>
    <w:rsid w:val="00264CE2"/>
    <w:rsid w:val="0026658F"/>
    <w:rsid w:val="002734CC"/>
    <w:rsid w:val="002809E7"/>
    <w:rsid w:val="0028121B"/>
    <w:rsid w:val="00286C9C"/>
    <w:rsid w:val="00287D74"/>
    <w:rsid w:val="0029162E"/>
    <w:rsid w:val="002935D0"/>
    <w:rsid w:val="0029636A"/>
    <w:rsid w:val="00296664"/>
    <w:rsid w:val="002A0A08"/>
    <w:rsid w:val="002A0BDB"/>
    <w:rsid w:val="002A0C14"/>
    <w:rsid w:val="002A0DFC"/>
    <w:rsid w:val="002A18E5"/>
    <w:rsid w:val="002A44B5"/>
    <w:rsid w:val="002A7E3B"/>
    <w:rsid w:val="002B0305"/>
    <w:rsid w:val="002B16EA"/>
    <w:rsid w:val="002B3991"/>
    <w:rsid w:val="002B4EB0"/>
    <w:rsid w:val="002B75ED"/>
    <w:rsid w:val="002C0A66"/>
    <w:rsid w:val="002C538E"/>
    <w:rsid w:val="002D0C02"/>
    <w:rsid w:val="002D1142"/>
    <w:rsid w:val="002D12F9"/>
    <w:rsid w:val="002D312E"/>
    <w:rsid w:val="002D53B6"/>
    <w:rsid w:val="002E06AC"/>
    <w:rsid w:val="002E078A"/>
    <w:rsid w:val="002E095B"/>
    <w:rsid w:val="002E761A"/>
    <w:rsid w:val="002F10A8"/>
    <w:rsid w:val="0030164F"/>
    <w:rsid w:val="00311BC1"/>
    <w:rsid w:val="003128F2"/>
    <w:rsid w:val="003138D7"/>
    <w:rsid w:val="00313CED"/>
    <w:rsid w:val="003146E6"/>
    <w:rsid w:val="00315772"/>
    <w:rsid w:val="00322713"/>
    <w:rsid w:val="00323552"/>
    <w:rsid w:val="0032410E"/>
    <w:rsid w:val="003277E7"/>
    <w:rsid w:val="00330666"/>
    <w:rsid w:val="003316A9"/>
    <w:rsid w:val="003321C9"/>
    <w:rsid w:val="00333B2E"/>
    <w:rsid w:val="00334DDA"/>
    <w:rsid w:val="0033690E"/>
    <w:rsid w:val="00342D76"/>
    <w:rsid w:val="00342EC6"/>
    <w:rsid w:val="00342F2B"/>
    <w:rsid w:val="00351E86"/>
    <w:rsid w:val="003525CE"/>
    <w:rsid w:val="003555F5"/>
    <w:rsid w:val="003658B5"/>
    <w:rsid w:val="00367D81"/>
    <w:rsid w:val="00375F6A"/>
    <w:rsid w:val="00377358"/>
    <w:rsid w:val="0037736C"/>
    <w:rsid w:val="0038233F"/>
    <w:rsid w:val="0038423C"/>
    <w:rsid w:val="00390E2A"/>
    <w:rsid w:val="00391734"/>
    <w:rsid w:val="00391BC5"/>
    <w:rsid w:val="00391E1C"/>
    <w:rsid w:val="003A0B64"/>
    <w:rsid w:val="003A3973"/>
    <w:rsid w:val="003B0D14"/>
    <w:rsid w:val="003B2931"/>
    <w:rsid w:val="003B3AFF"/>
    <w:rsid w:val="003B6D2B"/>
    <w:rsid w:val="003B7F0C"/>
    <w:rsid w:val="003C0AF3"/>
    <w:rsid w:val="003C40D6"/>
    <w:rsid w:val="003C46B8"/>
    <w:rsid w:val="003C47EB"/>
    <w:rsid w:val="003C65A8"/>
    <w:rsid w:val="003C6896"/>
    <w:rsid w:val="003C6B08"/>
    <w:rsid w:val="003D105E"/>
    <w:rsid w:val="003D3E0F"/>
    <w:rsid w:val="003E19B7"/>
    <w:rsid w:val="003E27CA"/>
    <w:rsid w:val="003E5C54"/>
    <w:rsid w:val="003E74DD"/>
    <w:rsid w:val="0040190C"/>
    <w:rsid w:val="00404814"/>
    <w:rsid w:val="00404AF3"/>
    <w:rsid w:val="0040559F"/>
    <w:rsid w:val="00407114"/>
    <w:rsid w:val="00411F89"/>
    <w:rsid w:val="00415579"/>
    <w:rsid w:val="00417A1F"/>
    <w:rsid w:val="00420E99"/>
    <w:rsid w:val="004217A2"/>
    <w:rsid w:val="004275C7"/>
    <w:rsid w:val="00430A37"/>
    <w:rsid w:val="00433F1E"/>
    <w:rsid w:val="0044018E"/>
    <w:rsid w:val="004446F6"/>
    <w:rsid w:val="00445176"/>
    <w:rsid w:val="0044548C"/>
    <w:rsid w:val="0044570E"/>
    <w:rsid w:val="0044663B"/>
    <w:rsid w:val="00447C97"/>
    <w:rsid w:val="00452834"/>
    <w:rsid w:val="00452B56"/>
    <w:rsid w:val="0045473D"/>
    <w:rsid w:val="00457998"/>
    <w:rsid w:val="00461C80"/>
    <w:rsid w:val="004621BE"/>
    <w:rsid w:val="00462DDD"/>
    <w:rsid w:val="004661E3"/>
    <w:rsid w:val="004663E4"/>
    <w:rsid w:val="004812AF"/>
    <w:rsid w:val="00481C08"/>
    <w:rsid w:val="00491224"/>
    <w:rsid w:val="004924F8"/>
    <w:rsid w:val="00492ED2"/>
    <w:rsid w:val="00493149"/>
    <w:rsid w:val="00494043"/>
    <w:rsid w:val="004A4B4B"/>
    <w:rsid w:val="004A6196"/>
    <w:rsid w:val="004A6A71"/>
    <w:rsid w:val="004A7A73"/>
    <w:rsid w:val="004B128E"/>
    <w:rsid w:val="004B12AB"/>
    <w:rsid w:val="004B243C"/>
    <w:rsid w:val="004B4882"/>
    <w:rsid w:val="004B6EE5"/>
    <w:rsid w:val="004B74E7"/>
    <w:rsid w:val="004B7932"/>
    <w:rsid w:val="004B7D3D"/>
    <w:rsid w:val="004C3256"/>
    <w:rsid w:val="004C4A58"/>
    <w:rsid w:val="004C4BC4"/>
    <w:rsid w:val="004D1E57"/>
    <w:rsid w:val="004D75FA"/>
    <w:rsid w:val="004E31E6"/>
    <w:rsid w:val="004E5410"/>
    <w:rsid w:val="004F477F"/>
    <w:rsid w:val="00507E61"/>
    <w:rsid w:val="00513B38"/>
    <w:rsid w:val="005209D2"/>
    <w:rsid w:val="005216D9"/>
    <w:rsid w:val="00535126"/>
    <w:rsid w:val="00535684"/>
    <w:rsid w:val="0053639A"/>
    <w:rsid w:val="00536CF5"/>
    <w:rsid w:val="00540902"/>
    <w:rsid w:val="00546057"/>
    <w:rsid w:val="005476EE"/>
    <w:rsid w:val="00547E0E"/>
    <w:rsid w:val="00550DE5"/>
    <w:rsid w:val="00552BF6"/>
    <w:rsid w:val="0055322A"/>
    <w:rsid w:val="005549ED"/>
    <w:rsid w:val="0056088A"/>
    <w:rsid w:val="00571ACD"/>
    <w:rsid w:val="00571CD3"/>
    <w:rsid w:val="0057539E"/>
    <w:rsid w:val="00575F55"/>
    <w:rsid w:val="0058024E"/>
    <w:rsid w:val="00581EBF"/>
    <w:rsid w:val="00590440"/>
    <w:rsid w:val="00590BF2"/>
    <w:rsid w:val="005940F8"/>
    <w:rsid w:val="00595719"/>
    <w:rsid w:val="005A1076"/>
    <w:rsid w:val="005A5457"/>
    <w:rsid w:val="005A7331"/>
    <w:rsid w:val="005B16C0"/>
    <w:rsid w:val="005B2D7D"/>
    <w:rsid w:val="005B4965"/>
    <w:rsid w:val="005C0A40"/>
    <w:rsid w:val="005C39A6"/>
    <w:rsid w:val="005C5BF6"/>
    <w:rsid w:val="005E23E7"/>
    <w:rsid w:val="005E52C0"/>
    <w:rsid w:val="005E7002"/>
    <w:rsid w:val="005E7AB1"/>
    <w:rsid w:val="005F0CAD"/>
    <w:rsid w:val="005F0D98"/>
    <w:rsid w:val="005F4882"/>
    <w:rsid w:val="005F65F2"/>
    <w:rsid w:val="005F778B"/>
    <w:rsid w:val="006017AA"/>
    <w:rsid w:val="00606003"/>
    <w:rsid w:val="006106F8"/>
    <w:rsid w:val="00611833"/>
    <w:rsid w:val="006137CB"/>
    <w:rsid w:val="00617F88"/>
    <w:rsid w:val="00622B3C"/>
    <w:rsid w:val="0062415E"/>
    <w:rsid w:val="00625487"/>
    <w:rsid w:val="0062766C"/>
    <w:rsid w:val="00633F93"/>
    <w:rsid w:val="00636EBD"/>
    <w:rsid w:val="00640A0E"/>
    <w:rsid w:val="00643BBF"/>
    <w:rsid w:val="006507AB"/>
    <w:rsid w:val="00652BA9"/>
    <w:rsid w:val="00653131"/>
    <w:rsid w:val="006559A7"/>
    <w:rsid w:val="00656D43"/>
    <w:rsid w:val="00657A19"/>
    <w:rsid w:val="00657E6F"/>
    <w:rsid w:val="00660480"/>
    <w:rsid w:val="00661BA0"/>
    <w:rsid w:val="00664686"/>
    <w:rsid w:val="006670B6"/>
    <w:rsid w:val="00671D3B"/>
    <w:rsid w:val="006745B9"/>
    <w:rsid w:val="0067465E"/>
    <w:rsid w:val="00674B3C"/>
    <w:rsid w:val="00674B74"/>
    <w:rsid w:val="00682DF2"/>
    <w:rsid w:val="00683104"/>
    <w:rsid w:val="006836CC"/>
    <w:rsid w:val="00684F2E"/>
    <w:rsid w:val="00685F3B"/>
    <w:rsid w:val="00687D0D"/>
    <w:rsid w:val="006907EE"/>
    <w:rsid w:val="00693B7D"/>
    <w:rsid w:val="00694C07"/>
    <w:rsid w:val="00694FCD"/>
    <w:rsid w:val="00696E0E"/>
    <w:rsid w:val="006972BB"/>
    <w:rsid w:val="006A1126"/>
    <w:rsid w:val="006A1C30"/>
    <w:rsid w:val="006A4AE3"/>
    <w:rsid w:val="006A6E04"/>
    <w:rsid w:val="006A76BF"/>
    <w:rsid w:val="006B2BA9"/>
    <w:rsid w:val="006B42BF"/>
    <w:rsid w:val="006B577C"/>
    <w:rsid w:val="006B60C2"/>
    <w:rsid w:val="006B6E2B"/>
    <w:rsid w:val="006C57DE"/>
    <w:rsid w:val="006C603B"/>
    <w:rsid w:val="006D17D5"/>
    <w:rsid w:val="006D2CCF"/>
    <w:rsid w:val="006E3761"/>
    <w:rsid w:val="006E3AD6"/>
    <w:rsid w:val="006E7A0B"/>
    <w:rsid w:val="006F31DD"/>
    <w:rsid w:val="006F33F3"/>
    <w:rsid w:val="006F5688"/>
    <w:rsid w:val="006F670D"/>
    <w:rsid w:val="006F75A6"/>
    <w:rsid w:val="006F7847"/>
    <w:rsid w:val="006F7D4F"/>
    <w:rsid w:val="00703080"/>
    <w:rsid w:val="0070563C"/>
    <w:rsid w:val="00705856"/>
    <w:rsid w:val="007100FD"/>
    <w:rsid w:val="00711FC9"/>
    <w:rsid w:val="00711FE0"/>
    <w:rsid w:val="00713872"/>
    <w:rsid w:val="007142A8"/>
    <w:rsid w:val="007168EA"/>
    <w:rsid w:val="007179A7"/>
    <w:rsid w:val="007242DE"/>
    <w:rsid w:val="007253F4"/>
    <w:rsid w:val="00732DF2"/>
    <w:rsid w:val="007351A7"/>
    <w:rsid w:val="0074407A"/>
    <w:rsid w:val="00752B88"/>
    <w:rsid w:val="00753B93"/>
    <w:rsid w:val="00755948"/>
    <w:rsid w:val="007638F7"/>
    <w:rsid w:val="00766451"/>
    <w:rsid w:val="00771248"/>
    <w:rsid w:val="00771F93"/>
    <w:rsid w:val="007801DF"/>
    <w:rsid w:val="00784856"/>
    <w:rsid w:val="0078714C"/>
    <w:rsid w:val="00792059"/>
    <w:rsid w:val="007940E7"/>
    <w:rsid w:val="007974A5"/>
    <w:rsid w:val="007A19E5"/>
    <w:rsid w:val="007A4ADE"/>
    <w:rsid w:val="007A64E6"/>
    <w:rsid w:val="007A7D32"/>
    <w:rsid w:val="007B573A"/>
    <w:rsid w:val="007C50FB"/>
    <w:rsid w:val="007C7AAD"/>
    <w:rsid w:val="007D2590"/>
    <w:rsid w:val="007D28EF"/>
    <w:rsid w:val="007D45A6"/>
    <w:rsid w:val="007D5123"/>
    <w:rsid w:val="007E31F7"/>
    <w:rsid w:val="007E6847"/>
    <w:rsid w:val="007E7480"/>
    <w:rsid w:val="007E7525"/>
    <w:rsid w:val="007F1892"/>
    <w:rsid w:val="007F2203"/>
    <w:rsid w:val="007F6EAC"/>
    <w:rsid w:val="007F7D4E"/>
    <w:rsid w:val="00801438"/>
    <w:rsid w:val="008029FB"/>
    <w:rsid w:val="008048E5"/>
    <w:rsid w:val="00813386"/>
    <w:rsid w:val="008137D0"/>
    <w:rsid w:val="00813F16"/>
    <w:rsid w:val="00813F93"/>
    <w:rsid w:val="0081674F"/>
    <w:rsid w:val="008270B3"/>
    <w:rsid w:val="00827187"/>
    <w:rsid w:val="00831279"/>
    <w:rsid w:val="0083130C"/>
    <w:rsid w:val="00832966"/>
    <w:rsid w:val="008370B3"/>
    <w:rsid w:val="00841BC4"/>
    <w:rsid w:val="00846100"/>
    <w:rsid w:val="00847E24"/>
    <w:rsid w:val="00847E6E"/>
    <w:rsid w:val="008527CB"/>
    <w:rsid w:val="008527D3"/>
    <w:rsid w:val="008529CD"/>
    <w:rsid w:val="0085333A"/>
    <w:rsid w:val="00853712"/>
    <w:rsid w:val="00861DB3"/>
    <w:rsid w:val="00863B3B"/>
    <w:rsid w:val="00864052"/>
    <w:rsid w:val="00867244"/>
    <w:rsid w:val="00873110"/>
    <w:rsid w:val="0087480C"/>
    <w:rsid w:val="0087708E"/>
    <w:rsid w:val="0087799E"/>
    <w:rsid w:val="008808CE"/>
    <w:rsid w:val="008815AA"/>
    <w:rsid w:val="0088267A"/>
    <w:rsid w:val="008849EA"/>
    <w:rsid w:val="00886769"/>
    <w:rsid w:val="008933BB"/>
    <w:rsid w:val="00893794"/>
    <w:rsid w:val="00894760"/>
    <w:rsid w:val="00895C37"/>
    <w:rsid w:val="008A0229"/>
    <w:rsid w:val="008A03FB"/>
    <w:rsid w:val="008A09D0"/>
    <w:rsid w:val="008A100C"/>
    <w:rsid w:val="008A49C5"/>
    <w:rsid w:val="008A5815"/>
    <w:rsid w:val="008A6CDA"/>
    <w:rsid w:val="008A73EC"/>
    <w:rsid w:val="008B2EE6"/>
    <w:rsid w:val="008B68D6"/>
    <w:rsid w:val="008B721A"/>
    <w:rsid w:val="008C129F"/>
    <w:rsid w:val="008C73BF"/>
    <w:rsid w:val="008D1B5A"/>
    <w:rsid w:val="008D32D0"/>
    <w:rsid w:val="008D53D6"/>
    <w:rsid w:val="008D6432"/>
    <w:rsid w:val="008E1B23"/>
    <w:rsid w:val="008E1D24"/>
    <w:rsid w:val="008E2601"/>
    <w:rsid w:val="008E4220"/>
    <w:rsid w:val="008E6F9B"/>
    <w:rsid w:val="008F05CD"/>
    <w:rsid w:val="008F0B52"/>
    <w:rsid w:val="008F0FAF"/>
    <w:rsid w:val="008F1797"/>
    <w:rsid w:val="008F281B"/>
    <w:rsid w:val="008F6B40"/>
    <w:rsid w:val="008F6CA6"/>
    <w:rsid w:val="00900830"/>
    <w:rsid w:val="00905F77"/>
    <w:rsid w:val="00906F56"/>
    <w:rsid w:val="009077E4"/>
    <w:rsid w:val="00907FF7"/>
    <w:rsid w:val="00911F56"/>
    <w:rsid w:val="00911FF7"/>
    <w:rsid w:val="00912882"/>
    <w:rsid w:val="0091535A"/>
    <w:rsid w:val="00916E57"/>
    <w:rsid w:val="0092680C"/>
    <w:rsid w:val="00927597"/>
    <w:rsid w:val="0093066A"/>
    <w:rsid w:val="00931153"/>
    <w:rsid w:val="00934DA1"/>
    <w:rsid w:val="009376FF"/>
    <w:rsid w:val="00937AF1"/>
    <w:rsid w:val="0094497C"/>
    <w:rsid w:val="00944BAF"/>
    <w:rsid w:val="00945E7A"/>
    <w:rsid w:val="00946AD5"/>
    <w:rsid w:val="00950399"/>
    <w:rsid w:val="00951831"/>
    <w:rsid w:val="00955334"/>
    <w:rsid w:val="0095536B"/>
    <w:rsid w:val="009607A8"/>
    <w:rsid w:val="00962F18"/>
    <w:rsid w:val="00966153"/>
    <w:rsid w:val="00967552"/>
    <w:rsid w:val="009733A9"/>
    <w:rsid w:val="00973ED6"/>
    <w:rsid w:val="00974215"/>
    <w:rsid w:val="009766A6"/>
    <w:rsid w:val="009860EC"/>
    <w:rsid w:val="00990633"/>
    <w:rsid w:val="0099179F"/>
    <w:rsid w:val="009917F1"/>
    <w:rsid w:val="0099187B"/>
    <w:rsid w:val="00992653"/>
    <w:rsid w:val="00992FCE"/>
    <w:rsid w:val="00993171"/>
    <w:rsid w:val="00995A1E"/>
    <w:rsid w:val="0099792D"/>
    <w:rsid w:val="00997AFF"/>
    <w:rsid w:val="009A4439"/>
    <w:rsid w:val="009A4A80"/>
    <w:rsid w:val="009B1065"/>
    <w:rsid w:val="009B1BE5"/>
    <w:rsid w:val="009B25FB"/>
    <w:rsid w:val="009B35B9"/>
    <w:rsid w:val="009B46ED"/>
    <w:rsid w:val="009B4F98"/>
    <w:rsid w:val="009B5A09"/>
    <w:rsid w:val="009B761A"/>
    <w:rsid w:val="009C1C6F"/>
    <w:rsid w:val="009C251A"/>
    <w:rsid w:val="009C2985"/>
    <w:rsid w:val="009D07AA"/>
    <w:rsid w:val="009D2497"/>
    <w:rsid w:val="009D2F12"/>
    <w:rsid w:val="009D494A"/>
    <w:rsid w:val="009E04F9"/>
    <w:rsid w:val="009E1048"/>
    <w:rsid w:val="009E13EA"/>
    <w:rsid w:val="009E48AC"/>
    <w:rsid w:val="009E731A"/>
    <w:rsid w:val="009E739A"/>
    <w:rsid w:val="009F1930"/>
    <w:rsid w:val="00A0013F"/>
    <w:rsid w:val="00A007A8"/>
    <w:rsid w:val="00A01C9C"/>
    <w:rsid w:val="00A02558"/>
    <w:rsid w:val="00A03497"/>
    <w:rsid w:val="00A07DD9"/>
    <w:rsid w:val="00A10748"/>
    <w:rsid w:val="00A115B6"/>
    <w:rsid w:val="00A1489F"/>
    <w:rsid w:val="00A21786"/>
    <w:rsid w:val="00A21B2F"/>
    <w:rsid w:val="00A233AD"/>
    <w:rsid w:val="00A27E27"/>
    <w:rsid w:val="00A30710"/>
    <w:rsid w:val="00A31AB3"/>
    <w:rsid w:val="00A34DB1"/>
    <w:rsid w:val="00A364A5"/>
    <w:rsid w:val="00A41325"/>
    <w:rsid w:val="00A41A53"/>
    <w:rsid w:val="00A425FE"/>
    <w:rsid w:val="00A44874"/>
    <w:rsid w:val="00A52033"/>
    <w:rsid w:val="00A55846"/>
    <w:rsid w:val="00A61CBF"/>
    <w:rsid w:val="00A63CA8"/>
    <w:rsid w:val="00A66482"/>
    <w:rsid w:val="00A72F5A"/>
    <w:rsid w:val="00A737E8"/>
    <w:rsid w:val="00A76F58"/>
    <w:rsid w:val="00A77B3E"/>
    <w:rsid w:val="00A80323"/>
    <w:rsid w:val="00A81E9B"/>
    <w:rsid w:val="00A81F86"/>
    <w:rsid w:val="00A82547"/>
    <w:rsid w:val="00A838C2"/>
    <w:rsid w:val="00A840F0"/>
    <w:rsid w:val="00A85D01"/>
    <w:rsid w:val="00A869B0"/>
    <w:rsid w:val="00A87C8B"/>
    <w:rsid w:val="00A87CE7"/>
    <w:rsid w:val="00A95FA3"/>
    <w:rsid w:val="00AA26D7"/>
    <w:rsid w:val="00AA43D8"/>
    <w:rsid w:val="00AA66B3"/>
    <w:rsid w:val="00AB2FC5"/>
    <w:rsid w:val="00AB5666"/>
    <w:rsid w:val="00AB788B"/>
    <w:rsid w:val="00AB7E52"/>
    <w:rsid w:val="00AC05B5"/>
    <w:rsid w:val="00AC1BFC"/>
    <w:rsid w:val="00AC22C4"/>
    <w:rsid w:val="00AC368C"/>
    <w:rsid w:val="00AC518A"/>
    <w:rsid w:val="00AC73D0"/>
    <w:rsid w:val="00AD2A73"/>
    <w:rsid w:val="00AE310E"/>
    <w:rsid w:val="00AE3889"/>
    <w:rsid w:val="00AE3AFC"/>
    <w:rsid w:val="00AE4784"/>
    <w:rsid w:val="00AE4E32"/>
    <w:rsid w:val="00AF1374"/>
    <w:rsid w:val="00AF1D20"/>
    <w:rsid w:val="00AF2D28"/>
    <w:rsid w:val="00AF40D2"/>
    <w:rsid w:val="00AF53FA"/>
    <w:rsid w:val="00AF6329"/>
    <w:rsid w:val="00AF72AE"/>
    <w:rsid w:val="00AF794C"/>
    <w:rsid w:val="00B1038C"/>
    <w:rsid w:val="00B10516"/>
    <w:rsid w:val="00B13703"/>
    <w:rsid w:val="00B15323"/>
    <w:rsid w:val="00B1540F"/>
    <w:rsid w:val="00B16849"/>
    <w:rsid w:val="00B17175"/>
    <w:rsid w:val="00B236E7"/>
    <w:rsid w:val="00B23793"/>
    <w:rsid w:val="00B26144"/>
    <w:rsid w:val="00B27319"/>
    <w:rsid w:val="00B27976"/>
    <w:rsid w:val="00B27E4A"/>
    <w:rsid w:val="00B30138"/>
    <w:rsid w:val="00B30FC0"/>
    <w:rsid w:val="00B34149"/>
    <w:rsid w:val="00B34627"/>
    <w:rsid w:val="00B44F57"/>
    <w:rsid w:val="00B501E2"/>
    <w:rsid w:val="00B520AF"/>
    <w:rsid w:val="00B55087"/>
    <w:rsid w:val="00B5552F"/>
    <w:rsid w:val="00B66910"/>
    <w:rsid w:val="00B67589"/>
    <w:rsid w:val="00B7283B"/>
    <w:rsid w:val="00B7284F"/>
    <w:rsid w:val="00B72E64"/>
    <w:rsid w:val="00B74755"/>
    <w:rsid w:val="00B74AB7"/>
    <w:rsid w:val="00B76E4D"/>
    <w:rsid w:val="00B76F27"/>
    <w:rsid w:val="00B774B8"/>
    <w:rsid w:val="00B77607"/>
    <w:rsid w:val="00B805DB"/>
    <w:rsid w:val="00B837C6"/>
    <w:rsid w:val="00B85E27"/>
    <w:rsid w:val="00B87556"/>
    <w:rsid w:val="00B87581"/>
    <w:rsid w:val="00B9068C"/>
    <w:rsid w:val="00B90A36"/>
    <w:rsid w:val="00B929DA"/>
    <w:rsid w:val="00B95CA4"/>
    <w:rsid w:val="00B97ACE"/>
    <w:rsid w:val="00BA21D6"/>
    <w:rsid w:val="00BA3ECD"/>
    <w:rsid w:val="00BA5DCD"/>
    <w:rsid w:val="00BA6959"/>
    <w:rsid w:val="00BA6EC2"/>
    <w:rsid w:val="00BA7A68"/>
    <w:rsid w:val="00BB40E8"/>
    <w:rsid w:val="00BB541B"/>
    <w:rsid w:val="00BC370E"/>
    <w:rsid w:val="00BC4A03"/>
    <w:rsid w:val="00BD00A4"/>
    <w:rsid w:val="00BD1FB8"/>
    <w:rsid w:val="00BD269D"/>
    <w:rsid w:val="00BD3E58"/>
    <w:rsid w:val="00BE00B2"/>
    <w:rsid w:val="00BE063B"/>
    <w:rsid w:val="00BE4D54"/>
    <w:rsid w:val="00BE7168"/>
    <w:rsid w:val="00BE720A"/>
    <w:rsid w:val="00BF1732"/>
    <w:rsid w:val="00BF35CA"/>
    <w:rsid w:val="00BF61DD"/>
    <w:rsid w:val="00C02595"/>
    <w:rsid w:val="00C02983"/>
    <w:rsid w:val="00C02BFF"/>
    <w:rsid w:val="00C055D1"/>
    <w:rsid w:val="00C07616"/>
    <w:rsid w:val="00C13995"/>
    <w:rsid w:val="00C139DF"/>
    <w:rsid w:val="00C13A2E"/>
    <w:rsid w:val="00C156EA"/>
    <w:rsid w:val="00C16B4F"/>
    <w:rsid w:val="00C21EED"/>
    <w:rsid w:val="00C23B08"/>
    <w:rsid w:val="00C2420F"/>
    <w:rsid w:val="00C24837"/>
    <w:rsid w:val="00C27E70"/>
    <w:rsid w:val="00C31285"/>
    <w:rsid w:val="00C31E72"/>
    <w:rsid w:val="00C3334C"/>
    <w:rsid w:val="00C352F9"/>
    <w:rsid w:val="00C35742"/>
    <w:rsid w:val="00C35F56"/>
    <w:rsid w:val="00C360B3"/>
    <w:rsid w:val="00C42D6D"/>
    <w:rsid w:val="00C50D21"/>
    <w:rsid w:val="00C51EB7"/>
    <w:rsid w:val="00C53CF4"/>
    <w:rsid w:val="00C5690D"/>
    <w:rsid w:val="00C57306"/>
    <w:rsid w:val="00C60FE8"/>
    <w:rsid w:val="00C632D8"/>
    <w:rsid w:val="00C637DE"/>
    <w:rsid w:val="00C67428"/>
    <w:rsid w:val="00C767E1"/>
    <w:rsid w:val="00C7710B"/>
    <w:rsid w:val="00C80D99"/>
    <w:rsid w:val="00C846DD"/>
    <w:rsid w:val="00C872BC"/>
    <w:rsid w:val="00C87D2B"/>
    <w:rsid w:val="00C92058"/>
    <w:rsid w:val="00C93B72"/>
    <w:rsid w:val="00C93C28"/>
    <w:rsid w:val="00C96563"/>
    <w:rsid w:val="00C97A9A"/>
    <w:rsid w:val="00CA2A1E"/>
    <w:rsid w:val="00CA6A89"/>
    <w:rsid w:val="00CB34BA"/>
    <w:rsid w:val="00CB3C86"/>
    <w:rsid w:val="00CB737C"/>
    <w:rsid w:val="00CC0DF3"/>
    <w:rsid w:val="00CC6688"/>
    <w:rsid w:val="00CC784D"/>
    <w:rsid w:val="00CC7C02"/>
    <w:rsid w:val="00CC7ECB"/>
    <w:rsid w:val="00CD03B1"/>
    <w:rsid w:val="00CD2DE9"/>
    <w:rsid w:val="00CD64EF"/>
    <w:rsid w:val="00CD6D45"/>
    <w:rsid w:val="00CD713A"/>
    <w:rsid w:val="00CD78A0"/>
    <w:rsid w:val="00CE17CC"/>
    <w:rsid w:val="00CE240E"/>
    <w:rsid w:val="00CE4E37"/>
    <w:rsid w:val="00CE7FAE"/>
    <w:rsid w:val="00CF009A"/>
    <w:rsid w:val="00CF07C6"/>
    <w:rsid w:val="00CF1057"/>
    <w:rsid w:val="00CF12F2"/>
    <w:rsid w:val="00CF613E"/>
    <w:rsid w:val="00D0028C"/>
    <w:rsid w:val="00D0165D"/>
    <w:rsid w:val="00D01D1C"/>
    <w:rsid w:val="00D021B6"/>
    <w:rsid w:val="00D02220"/>
    <w:rsid w:val="00D0269D"/>
    <w:rsid w:val="00D03CCA"/>
    <w:rsid w:val="00D05166"/>
    <w:rsid w:val="00D061EC"/>
    <w:rsid w:val="00D06C04"/>
    <w:rsid w:val="00D078D4"/>
    <w:rsid w:val="00D10AE2"/>
    <w:rsid w:val="00D1173B"/>
    <w:rsid w:val="00D134A6"/>
    <w:rsid w:val="00D15049"/>
    <w:rsid w:val="00D15F79"/>
    <w:rsid w:val="00D17D55"/>
    <w:rsid w:val="00D17EC4"/>
    <w:rsid w:val="00D21120"/>
    <w:rsid w:val="00D21B0A"/>
    <w:rsid w:val="00D2346D"/>
    <w:rsid w:val="00D2646A"/>
    <w:rsid w:val="00D2724B"/>
    <w:rsid w:val="00D27C53"/>
    <w:rsid w:val="00D303D0"/>
    <w:rsid w:val="00D30D4E"/>
    <w:rsid w:val="00D33E09"/>
    <w:rsid w:val="00D3577E"/>
    <w:rsid w:val="00D41BAF"/>
    <w:rsid w:val="00D42EC8"/>
    <w:rsid w:val="00D4324F"/>
    <w:rsid w:val="00D434A4"/>
    <w:rsid w:val="00D44B9A"/>
    <w:rsid w:val="00D51622"/>
    <w:rsid w:val="00D55BA1"/>
    <w:rsid w:val="00D56CE7"/>
    <w:rsid w:val="00D573F2"/>
    <w:rsid w:val="00D600DE"/>
    <w:rsid w:val="00D605D5"/>
    <w:rsid w:val="00D60690"/>
    <w:rsid w:val="00D60C9D"/>
    <w:rsid w:val="00D65CB1"/>
    <w:rsid w:val="00D70B5E"/>
    <w:rsid w:val="00D70BCB"/>
    <w:rsid w:val="00D74939"/>
    <w:rsid w:val="00D80287"/>
    <w:rsid w:val="00D80391"/>
    <w:rsid w:val="00D82497"/>
    <w:rsid w:val="00D831A9"/>
    <w:rsid w:val="00D83A83"/>
    <w:rsid w:val="00D90850"/>
    <w:rsid w:val="00D91919"/>
    <w:rsid w:val="00D92E77"/>
    <w:rsid w:val="00D95D0C"/>
    <w:rsid w:val="00DA3D12"/>
    <w:rsid w:val="00DA5E71"/>
    <w:rsid w:val="00DA63CB"/>
    <w:rsid w:val="00DA6B41"/>
    <w:rsid w:val="00DA6DFC"/>
    <w:rsid w:val="00DB3E94"/>
    <w:rsid w:val="00DB58E9"/>
    <w:rsid w:val="00DB69BB"/>
    <w:rsid w:val="00DC1EFA"/>
    <w:rsid w:val="00DC33E0"/>
    <w:rsid w:val="00DC3668"/>
    <w:rsid w:val="00DC4E51"/>
    <w:rsid w:val="00DC72E9"/>
    <w:rsid w:val="00DD422E"/>
    <w:rsid w:val="00DD6CCF"/>
    <w:rsid w:val="00DD7021"/>
    <w:rsid w:val="00DD75EC"/>
    <w:rsid w:val="00DD7673"/>
    <w:rsid w:val="00DE07C5"/>
    <w:rsid w:val="00DE116C"/>
    <w:rsid w:val="00DE2103"/>
    <w:rsid w:val="00DE3C8C"/>
    <w:rsid w:val="00DE477F"/>
    <w:rsid w:val="00DF2CB3"/>
    <w:rsid w:val="00DF4D09"/>
    <w:rsid w:val="00DF4F2B"/>
    <w:rsid w:val="00DF511B"/>
    <w:rsid w:val="00DF7D04"/>
    <w:rsid w:val="00E00ABA"/>
    <w:rsid w:val="00E034A8"/>
    <w:rsid w:val="00E0795F"/>
    <w:rsid w:val="00E07ED3"/>
    <w:rsid w:val="00E1320E"/>
    <w:rsid w:val="00E132C4"/>
    <w:rsid w:val="00E14B2A"/>
    <w:rsid w:val="00E1514A"/>
    <w:rsid w:val="00E151E0"/>
    <w:rsid w:val="00E1570B"/>
    <w:rsid w:val="00E15FC2"/>
    <w:rsid w:val="00E16847"/>
    <w:rsid w:val="00E17BCC"/>
    <w:rsid w:val="00E235E5"/>
    <w:rsid w:val="00E30BCE"/>
    <w:rsid w:val="00E30E53"/>
    <w:rsid w:val="00E349A7"/>
    <w:rsid w:val="00E379E7"/>
    <w:rsid w:val="00E421C6"/>
    <w:rsid w:val="00E450ED"/>
    <w:rsid w:val="00E45FF2"/>
    <w:rsid w:val="00E46665"/>
    <w:rsid w:val="00E469FA"/>
    <w:rsid w:val="00E46BFD"/>
    <w:rsid w:val="00E51528"/>
    <w:rsid w:val="00E51B56"/>
    <w:rsid w:val="00E57CFD"/>
    <w:rsid w:val="00E57F61"/>
    <w:rsid w:val="00E60DA3"/>
    <w:rsid w:val="00E6151E"/>
    <w:rsid w:val="00E6241E"/>
    <w:rsid w:val="00E62727"/>
    <w:rsid w:val="00E66251"/>
    <w:rsid w:val="00E67B78"/>
    <w:rsid w:val="00E70A81"/>
    <w:rsid w:val="00E749B2"/>
    <w:rsid w:val="00E75211"/>
    <w:rsid w:val="00E81C1B"/>
    <w:rsid w:val="00E82458"/>
    <w:rsid w:val="00E82A60"/>
    <w:rsid w:val="00E90D4F"/>
    <w:rsid w:val="00E92917"/>
    <w:rsid w:val="00E92FC7"/>
    <w:rsid w:val="00E94DB4"/>
    <w:rsid w:val="00E959FC"/>
    <w:rsid w:val="00E95B35"/>
    <w:rsid w:val="00EA09D3"/>
    <w:rsid w:val="00EA2DA1"/>
    <w:rsid w:val="00EA78FF"/>
    <w:rsid w:val="00EB4B1E"/>
    <w:rsid w:val="00EB7978"/>
    <w:rsid w:val="00EC1792"/>
    <w:rsid w:val="00EC38B9"/>
    <w:rsid w:val="00EC492D"/>
    <w:rsid w:val="00EC50F7"/>
    <w:rsid w:val="00EC77C2"/>
    <w:rsid w:val="00ED6792"/>
    <w:rsid w:val="00EE46FD"/>
    <w:rsid w:val="00EF4193"/>
    <w:rsid w:val="00EF5DE0"/>
    <w:rsid w:val="00EF7569"/>
    <w:rsid w:val="00F04BFB"/>
    <w:rsid w:val="00F051B6"/>
    <w:rsid w:val="00F065BF"/>
    <w:rsid w:val="00F0744C"/>
    <w:rsid w:val="00F07C15"/>
    <w:rsid w:val="00F07FAF"/>
    <w:rsid w:val="00F13A2F"/>
    <w:rsid w:val="00F144C1"/>
    <w:rsid w:val="00F149C7"/>
    <w:rsid w:val="00F14C8A"/>
    <w:rsid w:val="00F15256"/>
    <w:rsid w:val="00F153D2"/>
    <w:rsid w:val="00F161E2"/>
    <w:rsid w:val="00F1696F"/>
    <w:rsid w:val="00F20E2C"/>
    <w:rsid w:val="00F23137"/>
    <w:rsid w:val="00F2391F"/>
    <w:rsid w:val="00F24BEE"/>
    <w:rsid w:val="00F30532"/>
    <w:rsid w:val="00F343D2"/>
    <w:rsid w:val="00F36727"/>
    <w:rsid w:val="00F375F1"/>
    <w:rsid w:val="00F411ED"/>
    <w:rsid w:val="00F4416F"/>
    <w:rsid w:val="00F55B34"/>
    <w:rsid w:val="00F55EB7"/>
    <w:rsid w:val="00F565AC"/>
    <w:rsid w:val="00F56A78"/>
    <w:rsid w:val="00F60CBD"/>
    <w:rsid w:val="00F61FE4"/>
    <w:rsid w:val="00F62D96"/>
    <w:rsid w:val="00F641F5"/>
    <w:rsid w:val="00F658E7"/>
    <w:rsid w:val="00F65A5B"/>
    <w:rsid w:val="00F67584"/>
    <w:rsid w:val="00F705BD"/>
    <w:rsid w:val="00F70AE5"/>
    <w:rsid w:val="00F70B23"/>
    <w:rsid w:val="00F72B87"/>
    <w:rsid w:val="00F74991"/>
    <w:rsid w:val="00F77C4D"/>
    <w:rsid w:val="00F8055B"/>
    <w:rsid w:val="00F81F9F"/>
    <w:rsid w:val="00F857EC"/>
    <w:rsid w:val="00F90F8B"/>
    <w:rsid w:val="00F921EF"/>
    <w:rsid w:val="00F92235"/>
    <w:rsid w:val="00F92293"/>
    <w:rsid w:val="00F941E8"/>
    <w:rsid w:val="00F951A2"/>
    <w:rsid w:val="00F978BE"/>
    <w:rsid w:val="00FA2BA8"/>
    <w:rsid w:val="00FA65B6"/>
    <w:rsid w:val="00FA6B17"/>
    <w:rsid w:val="00FB4384"/>
    <w:rsid w:val="00FB680B"/>
    <w:rsid w:val="00FB6896"/>
    <w:rsid w:val="00FC23B1"/>
    <w:rsid w:val="00FC2E96"/>
    <w:rsid w:val="00FC51CD"/>
    <w:rsid w:val="00FC55BE"/>
    <w:rsid w:val="00FC642C"/>
    <w:rsid w:val="00FD43F8"/>
    <w:rsid w:val="00FD5E89"/>
    <w:rsid w:val="00FD7096"/>
    <w:rsid w:val="00FD79EA"/>
    <w:rsid w:val="00FE25F3"/>
    <w:rsid w:val="00FE2DAC"/>
    <w:rsid w:val="00FE4451"/>
    <w:rsid w:val="00FE532A"/>
    <w:rsid w:val="00FE67A1"/>
    <w:rsid w:val="00FE71F9"/>
    <w:rsid w:val="00FF61B6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34EE4F1"/>
  <w15:docId w15:val="{281EBE3E-2E75-452E-9349-96A469D5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540F"/>
    <w:rPr>
      <w:rFonts w:ascii="Times New Roman" w:eastAsia="Calibri" w:hAnsi="Times New Roman" w:cs="Times New Roman"/>
      <w:sz w:val="24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B1540F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97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97AFF"/>
    <w:rPr>
      <w:rFonts w:ascii="Segoe UI" w:eastAsia="Calibr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997A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97AFF"/>
    <w:rPr>
      <w:rFonts w:ascii="Times New Roman" w:eastAsia="Calibri" w:hAnsi="Times New Roman" w:cs="Times New Roman"/>
      <w:sz w:val="24"/>
      <w:szCs w:val="28"/>
    </w:rPr>
  </w:style>
  <w:style w:type="paragraph" w:styleId="Kjene">
    <w:name w:val="footer"/>
    <w:basedOn w:val="Parasts"/>
    <w:link w:val="KjeneRakstz"/>
    <w:uiPriority w:val="99"/>
    <w:unhideWhenUsed/>
    <w:rsid w:val="00997A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97AFF"/>
    <w:rPr>
      <w:rFonts w:ascii="Times New Roman" w:eastAsia="Calibri" w:hAnsi="Times New Roman" w:cs="Times New Roman"/>
      <w:sz w:val="24"/>
      <w:szCs w:val="28"/>
    </w:rPr>
  </w:style>
  <w:style w:type="paragraph" w:styleId="Komentrateksts">
    <w:name w:val="annotation text"/>
    <w:basedOn w:val="Parasts"/>
    <w:link w:val="KomentratekstsRakstz"/>
    <w:uiPriority w:val="99"/>
    <w:unhideWhenUsed/>
    <w:rsid w:val="00420E99"/>
    <w:pPr>
      <w:spacing w:line="240" w:lineRule="auto"/>
    </w:pPr>
    <w:rPr>
      <w:rFonts w:ascii="Calibri" w:hAnsi="Calibri"/>
      <w:sz w:val="20"/>
      <w:szCs w:val="20"/>
      <w:lang w:val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420E99"/>
    <w:rPr>
      <w:rFonts w:ascii="Calibri" w:eastAsia="Calibri" w:hAnsi="Calibri" w:cs="Times New Roman"/>
      <w:sz w:val="20"/>
      <w:szCs w:val="20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420E99"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83104"/>
    <w:rPr>
      <w:rFonts w:ascii="Times New Roman" w:hAnsi="Times New Roman"/>
      <w:b/>
      <w:bCs/>
      <w:lang w:val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83104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DC1EFA"/>
    <w:pPr>
      <w:ind w:left="720"/>
      <w:contextualSpacing/>
    </w:pPr>
  </w:style>
  <w:style w:type="table" w:styleId="Reatabula">
    <w:name w:val="Table Grid"/>
    <w:basedOn w:val="Parastatabula"/>
    <w:uiPriority w:val="59"/>
    <w:rsid w:val="00A81E9B"/>
    <w:pPr>
      <w:spacing w:after="0" w:line="240" w:lineRule="auto"/>
    </w:pPr>
    <w:rPr>
      <w:rFonts w:eastAsiaTheme="minorEastAsia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A81E9B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52BA9"/>
    <w:rPr>
      <w:color w:val="605E5C"/>
      <w:shd w:val="clear" w:color="auto" w:fill="E1DFDD"/>
    </w:rPr>
  </w:style>
  <w:style w:type="paragraph" w:customStyle="1" w:styleId="Violaheading2">
    <w:name w:val="Viola heading2"/>
    <w:basedOn w:val="Parasts"/>
    <w:link w:val="Violaheading2Char"/>
    <w:qFormat/>
    <w:rsid w:val="00A02558"/>
    <w:pPr>
      <w:tabs>
        <w:tab w:val="left" w:pos="1800"/>
        <w:tab w:val="left" w:pos="3544"/>
        <w:tab w:val="left" w:pos="3969"/>
        <w:tab w:val="left" w:pos="7797"/>
      </w:tabs>
      <w:suppressAutoHyphens/>
      <w:autoSpaceDN w:val="0"/>
      <w:spacing w:before="120" w:after="120" w:line="240" w:lineRule="auto"/>
      <w:textAlignment w:val="baseline"/>
    </w:pPr>
    <w:rPr>
      <w:rFonts w:ascii="Corbel" w:eastAsia="Times New Roman" w:hAnsi="Corbel"/>
      <w:b/>
      <w:caps/>
      <w:color w:val="7A5294"/>
      <w:sz w:val="28"/>
    </w:rPr>
  </w:style>
  <w:style w:type="paragraph" w:customStyle="1" w:styleId="Violaheading1">
    <w:name w:val="Viola heading1"/>
    <w:basedOn w:val="Parasts"/>
    <w:qFormat/>
    <w:rsid w:val="00207C68"/>
    <w:pPr>
      <w:suppressAutoHyphens/>
      <w:autoSpaceDN w:val="0"/>
      <w:spacing w:after="0" w:line="240" w:lineRule="auto"/>
      <w:textAlignment w:val="baseline"/>
    </w:pPr>
    <w:rPr>
      <w:rFonts w:ascii="Corbel" w:eastAsia="Times New Roman" w:hAnsi="Corbel"/>
      <w:b/>
      <w:bCs/>
      <w:color w:val="7A5294"/>
      <w:sz w:val="44"/>
      <w:szCs w:val="44"/>
    </w:rPr>
  </w:style>
  <w:style w:type="character" w:customStyle="1" w:styleId="Violaheading2Char">
    <w:name w:val="Viola heading2 Char"/>
    <w:basedOn w:val="Noklusjumarindkopasfonts"/>
    <w:link w:val="Violaheading2"/>
    <w:rsid w:val="00A02558"/>
    <w:rPr>
      <w:rFonts w:ascii="Corbel" w:eastAsia="Times New Roman" w:hAnsi="Corbel" w:cs="Times New Roman"/>
      <w:b/>
      <w:caps/>
      <w:color w:val="7A5294"/>
      <w:sz w:val="28"/>
      <w:szCs w:val="28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D5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9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upe.lv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rupe.l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upe@marupe.l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linda.ostrovska@marupe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rupe.lv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58976-2947-4E2A-A677-6DA5CACB4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3384</Words>
  <Characters>19290</Characters>
  <Application>Microsoft Office Word</Application>
  <DocSecurity>0</DocSecurity>
  <Lines>160</Lines>
  <Paragraphs>45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Linda Ostrovska</cp:lastModifiedBy>
  <cp:revision>4</cp:revision>
  <cp:lastPrinted>2022-07-18T06:36:00Z</cp:lastPrinted>
  <dcterms:created xsi:type="dcterms:W3CDTF">2023-03-06T15:46:00Z</dcterms:created>
  <dcterms:modified xsi:type="dcterms:W3CDTF">2023-03-07T06:58:00Z</dcterms:modified>
</cp:coreProperties>
</file>