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FD81" w14:textId="77777777" w:rsidR="003804D8" w:rsidRPr="00BA006B" w:rsidRDefault="003804D8" w:rsidP="003804D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lv-LV"/>
        </w:rPr>
        <w:t>Amata konkurss</w:t>
      </w:r>
    </w:p>
    <w:p w14:paraId="09062CD6" w14:textId="77777777" w:rsidR="003804D8" w:rsidRPr="00BA006B" w:rsidRDefault="003804D8" w:rsidP="003804D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lv-LV"/>
        </w:rPr>
        <w:t xml:space="preserve">Mārupes novada pašvaldība, nodokļu maksātāja kods 90000012827, paziņo, ka tiek izsludināts konkurss uz vakanto Mārupes pašvaldības izpilddirektora amata vietu </w:t>
      </w:r>
    </w:p>
    <w:p w14:paraId="4CF2C1AB" w14:textId="77777777" w:rsidR="003804D8" w:rsidRPr="00BA006B" w:rsidRDefault="003804D8" w:rsidP="003804D8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Galvenās prasības pretendentiem:</w:t>
      </w:r>
    </w:p>
    <w:p w14:paraId="17FC923E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atbilstība  Pašvaldību likuma  21. panta ceturtās daļas prasībām</w:t>
      </w:r>
    </w:p>
    <w:p w14:paraId="4F831530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augstākā akadēmiskā izglītība vai otrā līmeņa augstākā profesionālā izglītība (vēlams maģistra grāds), periodiska zināšanu papildināšana amata atbildības jomās</w:t>
      </w:r>
    </w:p>
    <w:p w14:paraId="72D0A2E8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vismaz trīs gadu profesionālā darba pieredze vadošā amatā,  pieredze valsts vai pašvaldību institūcijā tiks uzskatīta par priekšrocību</w:t>
      </w:r>
    </w:p>
    <w:p w14:paraId="4906A1A1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orientācija uz attīstību, spēja pieņemt lēmumus, izvērtējot informāciju un uzņemties atbildību</w:t>
      </w:r>
    </w:p>
    <w:p w14:paraId="1E73875D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prasme vadīt un organizēt komandas darbu, lai nodrošinātu pašvaldības mērķu sasniegšanu</w:t>
      </w:r>
    </w:p>
    <w:p w14:paraId="511CC783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labas stratēģiskās plānošanas, sadarbības, komunikācijas un prezentācijas prasmes</w:t>
      </w:r>
    </w:p>
    <w:p w14:paraId="581EC66D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sistēmiska pieeja jautājumu risināšanā un spēja uztvert un analizēt liela apjoma informāciju dažādās pašvaldībai noteiktās jomās</w:t>
      </w:r>
    </w:p>
    <w:p w14:paraId="2FAF3BA2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vēlamas zināšanas par valsts pārvaldes, tai skaita pašvaldības darbības principiem un ar pašvaldības darbību saistītu tiesību aktu pārzināšana</w:t>
      </w:r>
    </w:p>
    <w:p w14:paraId="708F8F3D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vēlama pieredze un izpratne par valsts un pašvaldību  kapit</w:t>
      </w:r>
      <w:r w:rsidR="00BA006B">
        <w:rPr>
          <w:rFonts w:ascii="Times New Roman" w:hAnsi="Times New Roman" w:cs="Times New Roman"/>
          <w:color w:val="000000" w:themeColor="text1"/>
          <w:lang w:val="lv-LV"/>
        </w:rPr>
        <w:t>āl</w:t>
      </w:r>
      <w:r w:rsidRPr="00BA006B">
        <w:rPr>
          <w:rFonts w:ascii="Times New Roman" w:hAnsi="Times New Roman" w:cs="Times New Roman"/>
          <w:color w:val="000000" w:themeColor="text1"/>
          <w:lang w:val="lv-LV"/>
        </w:rPr>
        <w:t>sabiedrību pārvaldību</w:t>
      </w:r>
    </w:p>
    <w:p w14:paraId="4E770BBF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valsts valodas zināšanas augstākajā līmenī, atbilstoši Valsts valodas likuma prasībām</w:t>
      </w:r>
    </w:p>
    <w:p w14:paraId="480A9081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angļu valodas un/ citas ES oficiālās valodas prasme profesionālai darbībai nepieciešamajā apjomā tiks uzskatīta par priekšrocību</w:t>
      </w:r>
    </w:p>
    <w:p w14:paraId="585670D7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 xml:space="preserve">teicamas </w:t>
      </w:r>
      <w:proofErr w:type="spellStart"/>
      <w:r w:rsidRPr="00BA006B">
        <w:rPr>
          <w:rFonts w:ascii="Times New Roman" w:hAnsi="Times New Roman" w:cs="Times New Roman"/>
          <w:color w:val="000000" w:themeColor="text1"/>
          <w:lang w:val="lv-LV"/>
        </w:rPr>
        <w:t>datorprasmes</w:t>
      </w:r>
      <w:proofErr w:type="spellEnd"/>
      <w:r w:rsidRPr="00BA006B">
        <w:rPr>
          <w:rFonts w:ascii="Times New Roman" w:hAnsi="Times New Roman" w:cs="Times New Roman"/>
          <w:color w:val="000000" w:themeColor="text1"/>
          <w:lang w:val="lv-LV"/>
        </w:rPr>
        <w:t xml:space="preserve"> (MS Office, e-pasts, darbam nepieciešamās IKT sistēmas, interneta pārlūkprogrammas)</w:t>
      </w:r>
    </w:p>
    <w:p w14:paraId="0733C8FE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nevainojama reputācija</w:t>
      </w:r>
    </w:p>
    <w:p w14:paraId="68B2666D" w14:textId="77777777" w:rsidR="00840F71" w:rsidRPr="00BA006B" w:rsidRDefault="00840F71" w:rsidP="00840F71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nepieciešama B kategorijas autovadītāja apliecība</w:t>
      </w:r>
    </w:p>
    <w:p w14:paraId="1F105F9B" w14:textId="77777777" w:rsidR="003804D8" w:rsidRPr="00BA006B" w:rsidRDefault="003804D8" w:rsidP="003804D8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Galvenie </w:t>
      </w:r>
      <w:r w:rsidR="00F0387F"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darba </w:t>
      </w: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pienākumi:</w:t>
      </w:r>
    </w:p>
    <w:p w14:paraId="52308863" w14:textId="77777777" w:rsidR="00C90F22" w:rsidRDefault="00C90F22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>
        <w:rPr>
          <w:rFonts w:ascii="Times New Roman" w:hAnsi="Times New Roman" w:cs="Times New Roman"/>
          <w:color w:val="000000" w:themeColor="text1"/>
          <w:lang w:val="lv-LV"/>
        </w:rPr>
        <w:t>pilda Pašvaldības likumā  izpilddirektoram noteiktos pienākumus</w:t>
      </w:r>
    </w:p>
    <w:p w14:paraId="2AED17F5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nodrošina domes lēmumu izpildi</w:t>
      </w:r>
    </w:p>
    <w:p w14:paraId="64BCCB3F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iesniedz domei priekšlikumus par pašvaldības iestāžu un citu institūciju, kā arī pašvaldības kapitālsabiedrību izveidošanu, reorganizēšanu un likvidēšanu</w:t>
      </w:r>
    </w:p>
    <w:p w14:paraId="39CE2766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ir tiesīgs apturēt un atcelt pašvaldības iestāžu vadītāju nelikumīgus un nelietderīgus lēmumus, ja likumā nav noteikts citādi</w:t>
      </w:r>
    </w:p>
    <w:p w14:paraId="34CA4308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pašvaldības nolikumā noteiktajā kārtībā rīkojas ar pašvaldības mantu un finanšu resursiem, kā arī veic tiesiskus darījumus</w:t>
      </w:r>
    </w:p>
    <w:p w14:paraId="4E7A4E9D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saskaņā ar </w:t>
      </w:r>
      <w:hyperlink r:id="rId5" w:tgtFrame="_blank" w:history="1">
        <w:r w:rsidRPr="00BA006B">
          <w:rPr>
            <w:rStyle w:val="Hipersaite"/>
            <w:rFonts w:ascii="Times New Roman" w:hAnsi="Times New Roman" w:cs="Times New Roman"/>
            <w:color w:val="000000" w:themeColor="text1"/>
            <w:u w:val="none"/>
            <w:lang w:val="lv-LV"/>
          </w:rPr>
          <w:t>Publiskas personas kapitāla daļu un kapitālsabiedrību pārvaldības likumu</w:t>
        </w:r>
      </w:hyperlink>
      <w:r w:rsidRPr="00BA006B">
        <w:rPr>
          <w:rFonts w:ascii="Times New Roman" w:hAnsi="Times New Roman" w:cs="Times New Roman"/>
          <w:color w:val="000000" w:themeColor="text1"/>
          <w:lang w:val="lv-LV"/>
        </w:rPr>
        <w:t> veic kapitāla daļu turētāja pārstāvja pienākumus kapitālsabiedrībās, kurās kapitāla daļu turētājs ir pašvaldība</w:t>
      </w:r>
    </w:p>
    <w:p w14:paraId="4526CC87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lastRenderedPageBreak/>
        <w:t>organizē pašvaldības gada pārskata, konsolidētā gada pārskata un gada publiskā pārskata sagatavošanu</w:t>
      </w:r>
    </w:p>
    <w:p w14:paraId="7C813BAB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 xml:space="preserve">atbilstoši kompetencei pieņem pārvaldes lēmumus un </w:t>
      </w:r>
      <w:r w:rsidR="006D7ED8">
        <w:rPr>
          <w:rFonts w:ascii="Times New Roman" w:hAnsi="Times New Roman" w:cs="Times New Roman"/>
          <w:color w:val="000000" w:themeColor="text1"/>
          <w:lang w:val="lv-LV"/>
        </w:rPr>
        <w:t>kontrolē</w:t>
      </w:r>
      <w:r w:rsidRPr="00BA006B">
        <w:rPr>
          <w:rFonts w:ascii="Times New Roman" w:hAnsi="Times New Roman" w:cs="Times New Roman"/>
          <w:color w:val="000000" w:themeColor="text1"/>
          <w:lang w:val="lv-LV"/>
        </w:rPr>
        <w:t xml:space="preserve"> pašvaldības </w:t>
      </w:r>
      <w:r w:rsidR="006D7ED8">
        <w:rPr>
          <w:rFonts w:ascii="Times New Roman" w:hAnsi="Times New Roman" w:cs="Times New Roman"/>
          <w:color w:val="000000" w:themeColor="text1"/>
          <w:lang w:val="lv-LV"/>
        </w:rPr>
        <w:t>dibināto iestāžu</w:t>
      </w:r>
      <w:r w:rsidRPr="00BA006B">
        <w:rPr>
          <w:rFonts w:ascii="Times New Roman" w:hAnsi="Times New Roman" w:cs="Times New Roman"/>
          <w:color w:val="000000" w:themeColor="text1"/>
          <w:lang w:val="lv-LV"/>
        </w:rPr>
        <w:t xml:space="preserve"> pieņemto pārvaldes lēmumu tiesiskum</w:t>
      </w:r>
      <w:r w:rsidR="006D7ED8">
        <w:rPr>
          <w:rFonts w:ascii="Times New Roman" w:hAnsi="Times New Roman" w:cs="Times New Roman"/>
          <w:color w:val="000000" w:themeColor="text1"/>
          <w:lang w:val="lv-LV"/>
        </w:rPr>
        <w:t>u</w:t>
      </w:r>
    </w:p>
    <w:p w14:paraId="04DB0D28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organizē pašvaldības iekšējās kontroles sistēmas izveidi, kā arī uzrauga un pilnveido to</w:t>
      </w:r>
    </w:p>
    <w:p w14:paraId="629458B9" w14:textId="77777777" w:rsidR="003804D8" w:rsidRPr="00BA006B" w:rsidRDefault="003804D8" w:rsidP="00840F71">
      <w:pPr>
        <w:pStyle w:val="Sarakstarindkopa"/>
        <w:numPr>
          <w:ilvl w:val="1"/>
          <w:numId w:val="6"/>
        </w:numPr>
        <w:ind w:left="1094" w:hanging="357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BA006B">
        <w:rPr>
          <w:rFonts w:ascii="Times New Roman" w:hAnsi="Times New Roman" w:cs="Times New Roman"/>
          <w:color w:val="000000" w:themeColor="text1"/>
          <w:lang w:val="lv-LV"/>
        </w:rPr>
        <w:t>sniedz pārskatu par savu darbību pašvaldības nolikumā noteiktajā kārtībā</w:t>
      </w:r>
    </w:p>
    <w:p w14:paraId="701C9CF4" w14:textId="77777777" w:rsidR="003804D8" w:rsidRPr="00BA006B" w:rsidRDefault="003804D8" w:rsidP="003804D8">
      <w:pPr>
        <w:shd w:val="clear" w:color="auto" w:fill="FFFFFF"/>
        <w:spacing w:after="105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Piedāvājam:</w:t>
      </w:r>
    </w:p>
    <w:p w14:paraId="14BE1E20" w14:textId="77777777" w:rsidR="003804D8" w:rsidRPr="006D7ED8" w:rsidRDefault="003804D8" w:rsidP="00446912">
      <w:pPr>
        <w:pStyle w:val="Sarakstarindkopa"/>
        <w:numPr>
          <w:ilvl w:val="0"/>
          <w:numId w:val="8"/>
        </w:numPr>
        <w:shd w:val="clear" w:color="auto" w:fill="FFFFFF"/>
        <w:spacing w:after="105" w:line="360" w:lineRule="atLeast"/>
        <w:ind w:left="1094" w:hanging="357"/>
        <w:jc w:val="both"/>
        <w:rPr>
          <w:rFonts w:ascii="Times New Roman" w:eastAsia="Times New Roman" w:hAnsi="Times New Roman" w:cs="Times New Roman"/>
          <w:color w:val="000000" w:themeColor="text1"/>
          <w:lang w:val="lv-LV" w:eastAsia="lv-LV"/>
        </w:rPr>
      </w:pPr>
      <w:r w:rsidRP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>dinamisku darbu un iespēju pilnveidot profesionālo pieredzi un zināšanas</w:t>
      </w:r>
    </w:p>
    <w:p w14:paraId="5C96713D" w14:textId="77777777" w:rsidR="003804D8" w:rsidRPr="006D7ED8" w:rsidRDefault="003804D8" w:rsidP="00446912">
      <w:pPr>
        <w:pStyle w:val="Sarakstarindkopa"/>
        <w:numPr>
          <w:ilvl w:val="0"/>
          <w:numId w:val="8"/>
        </w:numPr>
        <w:shd w:val="clear" w:color="auto" w:fill="FFFFFF"/>
        <w:spacing w:line="360" w:lineRule="atLeast"/>
        <w:ind w:left="1094" w:hanging="357"/>
        <w:jc w:val="both"/>
        <w:rPr>
          <w:rFonts w:ascii="Times New Roman" w:eastAsia="Times New Roman" w:hAnsi="Times New Roman" w:cs="Times New Roman"/>
          <w:color w:val="FF0000"/>
          <w:lang w:val="lv-LV" w:eastAsia="lv-LV"/>
        </w:rPr>
      </w:pPr>
      <w:r w:rsidRP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>atalgojum</w:t>
      </w:r>
      <w:r w:rsid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>s</w:t>
      </w:r>
      <w:r w:rsidRP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 xml:space="preserve"> no 3500.00 </w:t>
      </w:r>
      <w:proofErr w:type="spellStart"/>
      <w:r w:rsidRPr="006D7ED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lv-LV" w:eastAsia="lv-LV"/>
        </w:rPr>
        <w:t>euro</w:t>
      </w:r>
      <w:proofErr w:type="spellEnd"/>
      <w:r w:rsidR="006D7ED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lv-LV" w:eastAsia="lv-LV"/>
        </w:rPr>
        <w:t xml:space="preserve"> </w:t>
      </w:r>
      <w:r w:rsidR="006D7ED8" w:rsidRPr="006D7ED8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lv-LV" w:eastAsia="lv-LV"/>
        </w:rPr>
        <w:t>pirms nodokļu nomaksas</w:t>
      </w:r>
    </w:p>
    <w:p w14:paraId="1283132B" w14:textId="77777777" w:rsidR="00C90F22" w:rsidRPr="006D7ED8" w:rsidRDefault="00C90F22" w:rsidP="00446912">
      <w:pPr>
        <w:pStyle w:val="Sarakstarindkopa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094" w:hanging="357"/>
        <w:jc w:val="both"/>
        <w:rPr>
          <w:rFonts w:ascii="Times New Roman" w:eastAsia="Times New Roman" w:hAnsi="Times New Roman" w:cs="Times New Roman"/>
          <w:color w:val="000000" w:themeColor="text1"/>
          <w:lang w:val="lv-LV" w:eastAsia="lv-LV"/>
        </w:rPr>
      </w:pPr>
      <w:r w:rsidRP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>sociālās garantijas, t.sk., veselības apdrošināšanu, atvaļinājuma pabalstu, apmaksātu papildatvaļinājumu, daļēju attālinātā darba iespēju</w:t>
      </w:r>
      <w:r w:rsid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 xml:space="preserve"> (pēc pārbaudes laika beigām)</w:t>
      </w:r>
      <w:r w:rsidRP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>;</w:t>
      </w:r>
    </w:p>
    <w:p w14:paraId="49832293" w14:textId="77777777" w:rsidR="00C90F22" w:rsidRPr="006D7ED8" w:rsidRDefault="00C90F22" w:rsidP="00446912">
      <w:pPr>
        <w:pStyle w:val="Sarakstarindkopa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1094" w:hanging="357"/>
        <w:jc w:val="both"/>
        <w:rPr>
          <w:rFonts w:ascii="Times New Roman" w:eastAsia="Times New Roman" w:hAnsi="Times New Roman" w:cs="Times New Roman"/>
          <w:color w:val="000000" w:themeColor="text1"/>
          <w:lang w:val="lv-LV" w:eastAsia="lv-LV"/>
        </w:rPr>
      </w:pPr>
      <w:r w:rsidRPr="006D7ED8">
        <w:rPr>
          <w:rFonts w:ascii="Times New Roman" w:eastAsia="Times New Roman" w:hAnsi="Times New Roman" w:cs="Times New Roman"/>
          <w:color w:val="000000" w:themeColor="text1"/>
          <w:lang w:val="lv-LV" w:eastAsia="lv-LV"/>
        </w:rPr>
        <w:t>iespēju pilnveidot profesionālo pieredzi.</w:t>
      </w:r>
    </w:p>
    <w:p w14:paraId="46D245F5" w14:textId="77777777" w:rsidR="003804D8" w:rsidRPr="00BA006B" w:rsidRDefault="003804D8" w:rsidP="003804D8">
      <w:pPr>
        <w:shd w:val="clear" w:color="auto" w:fill="FFFFFF"/>
        <w:spacing w:after="105" w:line="36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lv-LV"/>
        </w:rPr>
        <w:t>Pretendenta iesniedzamie dokumenti</w:t>
      </w:r>
      <w:r w:rsidRPr="00BA00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:</w:t>
      </w:r>
    </w:p>
    <w:p w14:paraId="0BD298B5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 motivēta pieteikuma vēstule ar praktiskās pieredzes aprakstu attiecībā uz amatam noteiktajām atbildības jomām</w:t>
      </w:r>
    </w:p>
    <w:p w14:paraId="2938FCEC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- pretendenta </w:t>
      </w:r>
      <w:proofErr w:type="spellStart"/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dzīvesgaitas</w:t>
      </w:r>
      <w:proofErr w:type="spellEnd"/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aprakstu (CV), </w:t>
      </w:r>
      <w:r w:rsidRPr="00BA006B">
        <w:rPr>
          <w:rFonts w:ascii="Times New Roman" w:hAnsi="Times New Roman" w:cs="Times New Roman"/>
          <w:color w:val="000000" w:themeColor="text1"/>
          <w:sz w:val="24"/>
          <w:szCs w:val="24"/>
        </w:rPr>
        <w:t>t. sk. ar norādītu informāciju par personām (vismaz trīs), no kurām komisija var iegūt atsauksmes par kandidātu par pēdējiem pieciem gadiem</w:t>
      </w:r>
      <w:r w:rsidR="00BA006B" w:rsidRPr="00BA0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pievienota vismaz vienu rakstisku atsauksmi.</w:t>
      </w:r>
    </w:p>
    <w:p w14:paraId="0A4BA0CF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 izglītību apliecinošu dokumentu kopijas. Ja augstākā izglītība, akadēmiskais vai zinātniskais grāds iegūts ārvalstīs, papildus - Akadēmiskās informācijas centra izziņa par ārvalstīs iegūtās izglītības pielīdzināšanu Latvijā piešķirtajam akadēmiskajam grādam vai diplomam</w:t>
      </w:r>
    </w:p>
    <w:p w14:paraId="1264EC16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 valsts valodas prasmi apliecinoša dokumenta kopija, nepieciešamais valsts valodas prasmes līmenis - C līmeņa 2.pakāpe (izņemot personas, kuras ieguvušas pamata, vidējo vai augstāko izglītību akreditētās izglītības programmās latviešu valodā)</w:t>
      </w:r>
    </w:p>
    <w:p w14:paraId="44C1B506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 amata kandidāts pieteikumam papildus var pievienot citus dokumentus, kas raksturo viņa kvalifikāciju vakantajam amatam, tostarp kvalifikācijas paaugstināšanu amata kompetences jomās (nav obligāta prasība)</w:t>
      </w:r>
    </w:p>
    <w:p w14:paraId="564A8763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 apliecinājums par atbilstību Pašvaldības likuma 21.panta 4.daļas prasībām atbilstoši pievienotajai formai</w:t>
      </w:r>
    </w:p>
    <w:p w14:paraId="0438C380" w14:textId="77777777" w:rsidR="003804D8" w:rsidRPr="00BA006B" w:rsidRDefault="003804D8" w:rsidP="00446912">
      <w:pPr>
        <w:shd w:val="clear" w:color="auto" w:fill="FFFFFF"/>
        <w:spacing w:after="105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</w:t>
      </w:r>
      <w:r w:rsidRPr="00BA0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kandidātiem, kas tiks aicināti uz atlases procesa otro kārtu, papildus būs jāiesniedz un jāprezentē (~ </w:t>
      </w:r>
      <w:r w:rsidR="00BA006B" w:rsidRPr="00BA006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A00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min.) stratēģiskais redzējums par Mārupes novada pašvaldības darbības prioritātēm, attīstību un izpilddirektora lomu pašvaldībā un darba organizēšanā</w:t>
      </w:r>
    </w:p>
    <w:p w14:paraId="10B0B382" w14:textId="77777777" w:rsidR="003804D8" w:rsidRPr="00BA006B" w:rsidRDefault="003804D8" w:rsidP="00446912">
      <w:pPr>
        <w:shd w:val="clear" w:color="auto" w:fill="FFFFFF"/>
        <w:spacing w:after="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Minētos dokumentus līdz </w:t>
      </w:r>
      <w:r w:rsidRPr="004469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2023. gada </w:t>
      </w:r>
      <w:r w:rsidR="00BA006B" w:rsidRPr="004469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23.aprīlim</w:t>
      </w:r>
      <w:r w:rsidRPr="004469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(ieskaitot)</w:t>
      </w:r>
      <w:r w:rsidRPr="004469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lūdzam iesniegt elektroniski (kas ietver ar drošu elektronisku parakstu parakstītu motivētu pieteikuma vēstuli) uz e-pastu: </w:t>
      </w:r>
      <w:hyperlink r:id="rId6" w:history="1">
        <w:r w:rsidRPr="00BA006B">
          <w:rPr>
            <w:rStyle w:val="Hipersai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lv-LV"/>
          </w:rPr>
          <w:t>vakance@marupe.lv</w:t>
        </w:r>
      </w:hyperlink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vai klātienē Daugavas ielā 29, Mārupe.</w:t>
      </w:r>
    </w:p>
    <w:p w14:paraId="65E349EE" w14:textId="77777777" w:rsidR="003804D8" w:rsidRPr="00BA006B" w:rsidRDefault="003804D8" w:rsidP="00446912">
      <w:pPr>
        <w:shd w:val="clear" w:color="auto" w:fill="FFFFFF"/>
        <w:spacing w:after="0" w:line="26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B982925" w14:textId="77777777" w:rsidR="003804D8" w:rsidRPr="00BA006B" w:rsidRDefault="003804D8" w:rsidP="0038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lv-LV"/>
        </w:rPr>
        <w:t>Sazināsimies ar tiem kandidātiem, kurus aicināsim uz otro atlases kārtu</w:t>
      </w:r>
      <w:r w:rsidRPr="00BA006B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. Pretendentiem, kuri netiks aicināti uz otro atlases kārtu, pateicamies un vēlam panākumus!</w:t>
      </w:r>
    </w:p>
    <w:p w14:paraId="776F49AE" w14:textId="77777777" w:rsidR="003804D8" w:rsidRPr="00BA006B" w:rsidRDefault="003804D8" w:rsidP="00380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</w:p>
    <w:p w14:paraId="036A7EDE" w14:textId="77777777" w:rsidR="003804D8" w:rsidRPr="00BA006B" w:rsidRDefault="003804D8" w:rsidP="003804D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Pamatojoties uz Vispārīgās datu aizsardzības regulas 13.pantu, Mārupes novada pašvaldība informē, ka pieteikuma dokumentos norādītie personas dati tiks apstrādāti, lai nodrošinātu konkursa </w:t>
      </w:r>
      <w:r w:rsidRPr="00BA00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lastRenderedPageBreak/>
        <w:t>norisi. Personas datu apstrādes pārzinis ir Mārupes novada pašvaldība, adrese: Daugavas iela 29, Mārupe, LV-2167.</w:t>
      </w:r>
    </w:p>
    <w:p w14:paraId="2791B86E" w14:textId="77777777" w:rsidR="003804D8" w:rsidRPr="00BA006B" w:rsidRDefault="003804D8" w:rsidP="003804D8">
      <w:pP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BA006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br w:type="page"/>
      </w:r>
    </w:p>
    <w:p w14:paraId="1C5D2D21" w14:textId="77777777" w:rsidR="00D751D5" w:rsidRPr="00BA006B" w:rsidRDefault="00000000" w:rsidP="00F0387F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hyperlink r:id="rId7" w:tooltip="Atvērt citā formātā" w:history="1">
        <w:r w:rsidR="0007231A" w:rsidRPr="00BA006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lv-LV"/>
          </w:rPr>
          <w:t>1.pielikums</w:t>
        </w:r>
      </w:hyperlink>
      <w:r w:rsidR="00D751D5"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Mārupes novada pašvaldības izpilddirektora</w:t>
      </w:r>
      <w:r w:rsidR="00D751D5"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vērtēšanas komisijas priekšsēdētājam</w:t>
      </w:r>
    </w:p>
    <w:p w14:paraId="3D99044F" w14:textId="77777777" w:rsidR="00D751D5" w:rsidRPr="00BA006B" w:rsidRDefault="00D751D5" w:rsidP="00D751D5">
      <w:pPr>
        <w:spacing w:line="315" w:lineRule="atLeast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</w:p>
    <w:p w14:paraId="324722D1" w14:textId="77777777" w:rsidR="0028009D" w:rsidRPr="00BA006B" w:rsidRDefault="0028009D" w:rsidP="0028009D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APLIECINĀJUMS</w:t>
      </w:r>
    </w:p>
    <w:p w14:paraId="6E0F76C7" w14:textId="77777777" w:rsidR="0028009D" w:rsidRPr="00BA006B" w:rsidRDefault="0028009D" w:rsidP="0028009D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</w:p>
    <w:p w14:paraId="624C9BBD" w14:textId="77777777" w:rsidR="0028009D" w:rsidRPr="00BA006B" w:rsidRDefault="0028009D" w:rsidP="0028009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Es, kandidāts/-e  uz  </w:t>
      </w: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Mārupes novada pašvaldības izpilddirektora</w:t>
      </w:r>
      <w:r w:rsidR="00FA4E4E"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/es</w:t>
      </w: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amatu,</w:t>
      </w:r>
    </w:p>
    <w:p w14:paraId="2FFF8DC8" w14:textId="77777777" w:rsidR="0028009D" w:rsidRPr="00BA006B" w:rsidRDefault="0028009D" w:rsidP="0028009D">
      <w:pPr>
        <w:spacing w:line="27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350E" w:rsidRPr="00BA006B" w14:paraId="6336F1B2" w14:textId="77777777" w:rsidTr="00AB3C1E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0F9D" w14:textId="77777777" w:rsidR="0028009D" w:rsidRPr="00BA006B" w:rsidRDefault="0028009D" w:rsidP="00AB3C1E">
            <w:pPr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</w:tc>
      </w:tr>
      <w:tr w:rsidR="00D5350E" w:rsidRPr="00BA006B" w14:paraId="1BE8C81B" w14:textId="77777777" w:rsidTr="00AB3C1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316A6" w14:textId="77777777" w:rsidR="0028009D" w:rsidRPr="00BA006B" w:rsidRDefault="0028009D" w:rsidP="00AB3C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  <w:r w:rsidRPr="00BA006B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/vārds, uzvārds/</w:t>
            </w:r>
          </w:p>
        </w:tc>
      </w:tr>
    </w:tbl>
    <w:p w14:paraId="4C517991" w14:textId="77777777" w:rsidR="0028009D" w:rsidRPr="00BA006B" w:rsidRDefault="0028009D" w:rsidP="0028009D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BA006B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apliecinu, ka:</w:t>
      </w:r>
    </w:p>
    <w:p w14:paraId="6CB18DA2" w14:textId="77777777" w:rsidR="0028009D" w:rsidRPr="00BA006B" w:rsidRDefault="0028009D" w:rsidP="005040DB">
      <w:pPr>
        <w:pStyle w:val="Sarakstarindkopa"/>
        <w:jc w:val="both"/>
        <w:rPr>
          <w:rFonts w:ascii="Times New Roman" w:eastAsia="Times New Roman" w:hAnsi="Times New Roman" w:cs="Times New Roman"/>
          <w:color w:val="000000" w:themeColor="text1"/>
          <w:lang w:val="lv-LV"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atbilstu </w:t>
      </w:r>
      <w:r w:rsidR="00FA4E4E" w:rsidRPr="00BA006B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Pašvaldības likuma 21.panta ceturtās </w:t>
      </w:r>
      <w:r w:rsidRPr="00BA006B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daļas kandidātam izvirzāmajām obligātajām prasībām, proti:</w:t>
      </w:r>
    </w:p>
    <w:p w14:paraId="72937782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ir Latvijas Republikas pilsonis;</w:t>
      </w:r>
    </w:p>
    <w:p w14:paraId="1E5CB994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pārvalda latviešu valodu;</w:t>
      </w:r>
    </w:p>
    <w:p w14:paraId="66482646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ir augstākā izglītība;</w:t>
      </w:r>
    </w:p>
    <w:p w14:paraId="78F13E84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 xml:space="preserve"> nav sodīts par smagu vai sevišķi smagu noziegumu vai ir reabilitēts, vai ir noņemta vai dzēsta sodāmība;</w:t>
      </w:r>
    </w:p>
    <w:p w14:paraId="59F84E27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sakarā ar disciplinārlietā, administratīvo pārkāpumu lietā vai krimināllietā piemērotu sodu nav aizliegts ieņemt iestādes vadītāja amatu;</w:t>
      </w:r>
    </w:p>
    <w:p w14:paraId="25DB2648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rīcībspēju nav ierobežojusi tiesa;</w:t>
      </w:r>
    </w:p>
    <w:p w14:paraId="63585226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nav vai nav bijis PSRS, Latvijas PSR vai kādas ārvalsts valsts drošības dienesta, izlūkdienesta vai pretizlūkošanas dienesta štata darbinieks;</w:t>
      </w:r>
    </w:p>
    <w:p w14:paraId="4E546C46" w14:textId="77777777" w:rsidR="005040DB" w:rsidRPr="00BA006B" w:rsidRDefault="005040DB" w:rsidP="005040DB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 w:themeColor="text1"/>
        </w:rPr>
      </w:pPr>
      <w:r w:rsidRPr="00BA006B">
        <w:rPr>
          <w:color w:val="000000" w:themeColor="text1"/>
        </w:rPr>
        <w:t>nav vai nav bijis ar likumiem vai tiesas nolēmumiem aizliegto organizāciju dalībnieks.</w:t>
      </w:r>
    </w:p>
    <w:p w14:paraId="17CA858F" w14:textId="77777777" w:rsidR="0028009D" w:rsidRPr="00BA006B" w:rsidRDefault="0028009D" w:rsidP="0028009D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F728767" w14:textId="77777777" w:rsidR="0028009D" w:rsidRPr="00BA006B" w:rsidRDefault="0028009D" w:rsidP="0028009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lang w:eastAsia="en-GB"/>
        </w:rPr>
        <w:t> 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77C16D0E" w14:textId="77777777" w:rsidR="0028009D" w:rsidRPr="00BA006B" w:rsidRDefault="0028009D" w:rsidP="0028009D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Piekrītu, ka mani personas dati tiks apstrādāti atlases konkursa ietvaros. Esmu informēts, ka varu atsaukt savu piekrišanu personas datu apstrādei jebkurā laikā, rakstot pieprasījumu uz e-pasta adresi: vakance@marupe.lv.</w:t>
      </w:r>
    </w:p>
    <w:p w14:paraId="5281AED7" w14:textId="77777777" w:rsidR="0028009D" w:rsidRPr="00BA006B" w:rsidRDefault="0028009D" w:rsidP="0028009D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1D5894" w14:textId="77777777" w:rsidR="0028009D" w:rsidRPr="00BA006B" w:rsidRDefault="0028009D" w:rsidP="0028009D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4DC03E1" w14:textId="77777777" w:rsidR="0028009D" w:rsidRPr="00BA006B" w:rsidRDefault="0028009D" w:rsidP="0028009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2023.gada</w:t>
      </w:r>
      <w:r w:rsidR="00A67E1E"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_______                                                                               ________________</w:t>
      </w:r>
    </w:p>
    <w:p w14:paraId="078D879D" w14:textId="77777777" w:rsidR="0028009D" w:rsidRPr="00BA006B" w:rsidRDefault="0028009D" w:rsidP="0028009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</w:r>
      <w:r w:rsidRPr="00BA00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ab/>
        <w:t>/paraksts/</w:t>
      </w:r>
    </w:p>
    <w:p w14:paraId="5B984057" w14:textId="77777777" w:rsidR="00A82244" w:rsidRPr="00BA006B" w:rsidRDefault="00A822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7AE92D2F" w14:textId="77777777" w:rsidR="009E550A" w:rsidRPr="00BA006B" w:rsidRDefault="009E550A" w:rsidP="009E550A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9E550A" w:rsidRPr="00BA0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43C"/>
    <w:multiLevelType w:val="hybridMultilevel"/>
    <w:tmpl w:val="E18097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28CE"/>
    <w:multiLevelType w:val="hybridMultilevel"/>
    <w:tmpl w:val="384C15D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0E2716A"/>
    <w:multiLevelType w:val="hybridMultilevel"/>
    <w:tmpl w:val="D9344348"/>
    <w:lvl w:ilvl="0" w:tplc="34A4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402D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A34323"/>
    <w:multiLevelType w:val="hybridMultilevel"/>
    <w:tmpl w:val="0C44C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F3362"/>
    <w:multiLevelType w:val="hybridMultilevel"/>
    <w:tmpl w:val="8F8A471C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6EBA46EE">
      <w:start w:val="15"/>
      <w:numFmt w:val="bullet"/>
      <w:lvlText w:val="-"/>
      <w:lvlJc w:val="left"/>
      <w:pPr>
        <w:ind w:left="1865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B6922A0"/>
    <w:multiLevelType w:val="multilevel"/>
    <w:tmpl w:val="394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8260CE"/>
    <w:multiLevelType w:val="hybridMultilevel"/>
    <w:tmpl w:val="604CDD12"/>
    <w:lvl w:ilvl="0" w:tplc="FFFFFFFF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15585471">
    <w:abstractNumId w:val="3"/>
  </w:num>
  <w:num w:numId="2" w16cid:durableId="1970013118">
    <w:abstractNumId w:val="1"/>
  </w:num>
  <w:num w:numId="3" w16cid:durableId="1129861239">
    <w:abstractNumId w:val="4"/>
  </w:num>
  <w:num w:numId="4" w16cid:durableId="1647081281">
    <w:abstractNumId w:val="5"/>
  </w:num>
  <w:num w:numId="5" w16cid:durableId="324289119">
    <w:abstractNumId w:val="0"/>
  </w:num>
  <w:num w:numId="6" w16cid:durableId="1995334536">
    <w:abstractNumId w:val="7"/>
  </w:num>
  <w:num w:numId="7" w16cid:durableId="664432470">
    <w:abstractNumId w:val="6"/>
  </w:num>
  <w:num w:numId="8" w16cid:durableId="25266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A8"/>
    <w:rsid w:val="00000E9E"/>
    <w:rsid w:val="00003C9B"/>
    <w:rsid w:val="000065DD"/>
    <w:rsid w:val="00026298"/>
    <w:rsid w:val="00035732"/>
    <w:rsid w:val="0007231A"/>
    <w:rsid w:val="00092385"/>
    <w:rsid w:val="000B07B7"/>
    <w:rsid w:val="000C4F5C"/>
    <w:rsid w:val="000F2CF9"/>
    <w:rsid w:val="00132639"/>
    <w:rsid w:val="001540D9"/>
    <w:rsid w:val="00167697"/>
    <w:rsid w:val="00181836"/>
    <w:rsid w:val="001859CC"/>
    <w:rsid w:val="001C3041"/>
    <w:rsid w:val="001E115D"/>
    <w:rsid w:val="002033F3"/>
    <w:rsid w:val="002153BF"/>
    <w:rsid w:val="00247B19"/>
    <w:rsid w:val="00275E8B"/>
    <w:rsid w:val="0028009D"/>
    <w:rsid w:val="002A318C"/>
    <w:rsid w:val="002D170D"/>
    <w:rsid w:val="00316352"/>
    <w:rsid w:val="00326809"/>
    <w:rsid w:val="003314C4"/>
    <w:rsid w:val="00336243"/>
    <w:rsid w:val="003533A5"/>
    <w:rsid w:val="00377189"/>
    <w:rsid w:val="003804D8"/>
    <w:rsid w:val="003C1090"/>
    <w:rsid w:val="003E2546"/>
    <w:rsid w:val="003F7DC1"/>
    <w:rsid w:val="003F7FE6"/>
    <w:rsid w:val="0042306D"/>
    <w:rsid w:val="00446912"/>
    <w:rsid w:val="00470D5B"/>
    <w:rsid w:val="00497B6C"/>
    <w:rsid w:val="004F3E4B"/>
    <w:rsid w:val="00502D95"/>
    <w:rsid w:val="005040DB"/>
    <w:rsid w:val="00522E1F"/>
    <w:rsid w:val="00534C25"/>
    <w:rsid w:val="00562B8F"/>
    <w:rsid w:val="005775B5"/>
    <w:rsid w:val="006049F8"/>
    <w:rsid w:val="00631047"/>
    <w:rsid w:val="0064013B"/>
    <w:rsid w:val="00687085"/>
    <w:rsid w:val="006B528B"/>
    <w:rsid w:val="006C5589"/>
    <w:rsid w:val="006C5A71"/>
    <w:rsid w:val="006D667F"/>
    <w:rsid w:val="006D7ED8"/>
    <w:rsid w:val="006E08D2"/>
    <w:rsid w:val="007416DA"/>
    <w:rsid w:val="00756E6A"/>
    <w:rsid w:val="007728C5"/>
    <w:rsid w:val="00791EB4"/>
    <w:rsid w:val="007C77D0"/>
    <w:rsid w:val="007F6454"/>
    <w:rsid w:val="00800474"/>
    <w:rsid w:val="00812367"/>
    <w:rsid w:val="00835292"/>
    <w:rsid w:val="00840F71"/>
    <w:rsid w:val="00862CA8"/>
    <w:rsid w:val="008D31D7"/>
    <w:rsid w:val="008F65B2"/>
    <w:rsid w:val="009038B0"/>
    <w:rsid w:val="00916014"/>
    <w:rsid w:val="00922A49"/>
    <w:rsid w:val="0092603E"/>
    <w:rsid w:val="0097271C"/>
    <w:rsid w:val="009968BE"/>
    <w:rsid w:val="009D52D5"/>
    <w:rsid w:val="009D7821"/>
    <w:rsid w:val="009E550A"/>
    <w:rsid w:val="00A27B1A"/>
    <w:rsid w:val="00A67E1E"/>
    <w:rsid w:val="00A77035"/>
    <w:rsid w:val="00A82244"/>
    <w:rsid w:val="00A94675"/>
    <w:rsid w:val="00A94E50"/>
    <w:rsid w:val="00AE69B3"/>
    <w:rsid w:val="00B06DAA"/>
    <w:rsid w:val="00B31999"/>
    <w:rsid w:val="00B73DCC"/>
    <w:rsid w:val="00B96BA9"/>
    <w:rsid w:val="00BA006B"/>
    <w:rsid w:val="00BA5D0A"/>
    <w:rsid w:val="00BF2F30"/>
    <w:rsid w:val="00C61AFA"/>
    <w:rsid w:val="00C66AD0"/>
    <w:rsid w:val="00C90F22"/>
    <w:rsid w:val="00CB7C5D"/>
    <w:rsid w:val="00CE0671"/>
    <w:rsid w:val="00CE4625"/>
    <w:rsid w:val="00D4439A"/>
    <w:rsid w:val="00D5350E"/>
    <w:rsid w:val="00D751D5"/>
    <w:rsid w:val="00D87EEC"/>
    <w:rsid w:val="00DC049B"/>
    <w:rsid w:val="00DC7F55"/>
    <w:rsid w:val="00E04874"/>
    <w:rsid w:val="00E2602F"/>
    <w:rsid w:val="00E56DE4"/>
    <w:rsid w:val="00E730E9"/>
    <w:rsid w:val="00E83315"/>
    <w:rsid w:val="00EA402E"/>
    <w:rsid w:val="00F0026E"/>
    <w:rsid w:val="00F0387F"/>
    <w:rsid w:val="00F17304"/>
    <w:rsid w:val="00F33912"/>
    <w:rsid w:val="00F35C6A"/>
    <w:rsid w:val="00FA4E4E"/>
    <w:rsid w:val="00FE05F1"/>
    <w:rsid w:val="00FE3A4F"/>
    <w:rsid w:val="00FF4820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A3C"/>
  <w15:chartTrackingRefBased/>
  <w15:docId w15:val="{3B0106F1-59C6-465E-AE50-2828ED8A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5A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2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2602F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7DC1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EA4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8009D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966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16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1D3"/>
                    <w:right w:val="none" w:sz="0" w:space="0" w:color="auto"/>
                  </w:divBdr>
                </w:div>
                <w:div w:id="13635579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FD1D3"/>
                    <w:right w:val="none" w:sz="0" w:space="0" w:color="auto"/>
                  </w:divBdr>
                </w:div>
                <w:div w:id="179571293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6573">
                  <w:marLeft w:val="0"/>
                  <w:marRight w:val="0"/>
                  <w:marTop w:val="0"/>
                  <w:marBottom w:val="5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4256">
                  <w:marLeft w:val="0"/>
                  <w:marRight w:val="0"/>
                  <w:marTop w:val="0"/>
                  <w:marBottom w:val="5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6274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518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4332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6525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0722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9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0320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7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38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5286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4467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84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2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688">
                  <w:marLeft w:val="150"/>
                  <w:marRight w:val="150"/>
                  <w:marTop w:val="480"/>
                  <w:marBottom w:val="0"/>
                  <w:divBdr>
                    <w:top w:val="single" w:sz="6" w:space="28" w:color="D4D4D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7143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30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5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likumi.lv/wwwraksti/2016/154/PIEL/516/P1_02.03.201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ance@marupe.lv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Freimane</dc:creator>
  <cp:keywords/>
  <dc:description/>
  <cp:lastModifiedBy>Lelde Drozdova-Auzāne</cp:lastModifiedBy>
  <cp:revision>2</cp:revision>
  <cp:lastPrinted>2023-01-11T08:26:00Z</cp:lastPrinted>
  <dcterms:created xsi:type="dcterms:W3CDTF">2023-04-04T08:11:00Z</dcterms:created>
  <dcterms:modified xsi:type="dcterms:W3CDTF">2023-04-04T08:11:00Z</dcterms:modified>
</cp:coreProperties>
</file>