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5903" w14:textId="6CF2DDE0" w:rsidR="00A73A85" w:rsidRDefault="0040775D" w:rsidP="00482786">
      <w:pPr>
        <w:pStyle w:val="Violaheading1"/>
      </w:pPr>
      <w:r>
        <w:t>V</w:t>
      </w:r>
      <w:r w:rsidR="00A73A85" w:rsidRPr="00A73A85">
        <w:t>ērtēšanas kritēriju veidlapa</w:t>
      </w:r>
    </w:p>
    <w:p w14:paraId="3C36B8DC" w14:textId="77777777" w:rsidR="00482786" w:rsidRPr="00863D3A" w:rsidRDefault="00482786" w:rsidP="00482786">
      <w:pPr>
        <w:pStyle w:val="Violaheading1"/>
        <w:rPr>
          <w:sz w:val="24"/>
          <w:szCs w:val="24"/>
        </w:rPr>
      </w:pPr>
    </w:p>
    <w:tbl>
      <w:tblPr>
        <w:tblStyle w:val="Reatabula"/>
        <w:tblW w:w="8755" w:type="dxa"/>
        <w:tblLayout w:type="fixed"/>
        <w:tblLook w:val="04A0" w:firstRow="1" w:lastRow="0" w:firstColumn="1" w:lastColumn="0" w:noHBand="0" w:noVBand="1"/>
      </w:tblPr>
      <w:tblGrid>
        <w:gridCol w:w="6521"/>
        <w:gridCol w:w="1100"/>
        <w:gridCol w:w="1134"/>
      </w:tblGrid>
      <w:tr w:rsidR="00D003FC" w14:paraId="47E18513" w14:textId="77777777" w:rsidTr="00F840C5">
        <w:tc>
          <w:tcPr>
            <w:tcW w:w="6521" w:type="dxa"/>
            <w:vMerge w:val="restart"/>
            <w:shd w:val="clear" w:color="auto" w:fill="D9CCE2"/>
          </w:tcPr>
          <w:p w14:paraId="79E58A66" w14:textId="77777777" w:rsidR="00D003FC" w:rsidRPr="00A73A85" w:rsidRDefault="0040775D" w:rsidP="004077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Atbilstības vērtēšanas k</w:t>
            </w:r>
            <w:r w:rsidR="00D003FC"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ritērij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34" w:type="dxa"/>
            <w:gridSpan w:val="2"/>
            <w:shd w:val="clear" w:color="auto" w:fill="D9CCE2"/>
          </w:tcPr>
          <w:p w14:paraId="75FB61BD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003FC" w14:paraId="7B4FD843" w14:textId="77777777" w:rsidTr="00F840C5">
        <w:tc>
          <w:tcPr>
            <w:tcW w:w="6521" w:type="dxa"/>
            <w:vMerge/>
            <w:shd w:val="clear" w:color="auto" w:fill="D9CCE2"/>
          </w:tcPr>
          <w:p w14:paraId="31BAF5A8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D9CCE2"/>
          </w:tcPr>
          <w:p w14:paraId="6C6EFA02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Jā</w:t>
            </w:r>
          </w:p>
        </w:tc>
        <w:tc>
          <w:tcPr>
            <w:tcW w:w="1134" w:type="dxa"/>
            <w:shd w:val="clear" w:color="auto" w:fill="D9CCE2"/>
          </w:tcPr>
          <w:p w14:paraId="7879FF9B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Nē</w:t>
            </w:r>
          </w:p>
        </w:tc>
      </w:tr>
      <w:tr w:rsidR="00D003FC" w14:paraId="4A1FB1E9" w14:textId="77777777" w:rsidTr="0040775D">
        <w:tc>
          <w:tcPr>
            <w:tcW w:w="6521" w:type="dxa"/>
          </w:tcPr>
          <w:p w14:paraId="41288564" w14:textId="4E326E08" w:rsidR="00D003FC" w:rsidRDefault="00EA7154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Komercdarbību/saimniecisko darbību 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plāno veikt </w:t>
            </w:r>
            <w:r w:rsidR="00477D13">
              <w:rPr>
                <w:rFonts w:ascii="Times New Roman" w:hAnsi="Times New Roman" w:cs="Times New Roman"/>
                <w:sz w:val="24"/>
                <w:szCs w:val="24"/>
              </w:rPr>
              <w:t>Mārupes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 novada administratīvajā teritorijā</w:t>
            </w:r>
          </w:p>
        </w:tc>
        <w:tc>
          <w:tcPr>
            <w:tcW w:w="1100" w:type="dxa"/>
          </w:tcPr>
          <w:p w14:paraId="4A921B54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F42BA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5A74330A" w14:textId="77777777" w:rsidTr="0040775D">
        <w:tc>
          <w:tcPr>
            <w:tcW w:w="6521" w:type="dxa"/>
          </w:tcPr>
          <w:p w14:paraId="3CF91767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 nolikum</w:t>
            </w:r>
            <w:r w:rsidR="00754008">
              <w:rPr>
                <w:rFonts w:ascii="Times New Roman" w:hAnsi="Times New Roman" w:cs="Times New Roman"/>
                <w:sz w:val="24"/>
                <w:szCs w:val="24"/>
              </w:rPr>
              <w:t>ā noteiktajām prasībām</w:t>
            </w:r>
          </w:p>
        </w:tc>
        <w:tc>
          <w:tcPr>
            <w:tcW w:w="1100" w:type="dxa"/>
          </w:tcPr>
          <w:p w14:paraId="3B03A981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A8099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7A9A3D80" w14:textId="77777777" w:rsidTr="0040775D">
        <w:tc>
          <w:tcPr>
            <w:tcW w:w="6521" w:type="dxa"/>
          </w:tcPr>
          <w:p w14:paraId="36D6EF15" w14:textId="77777777" w:rsidR="00D003FC" w:rsidRDefault="0013584F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dalībnieks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 darbību plāno atbalstāmās nozarēs</w:t>
            </w:r>
          </w:p>
        </w:tc>
        <w:tc>
          <w:tcPr>
            <w:tcW w:w="1100" w:type="dxa"/>
          </w:tcPr>
          <w:p w14:paraId="6E9EDA68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DC98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4FD37A1E" w14:textId="77777777" w:rsidTr="0040775D">
        <w:tc>
          <w:tcPr>
            <w:tcW w:w="6521" w:type="dxa"/>
          </w:tcPr>
          <w:p w14:paraId="0A364D71" w14:textId="7BFE924F" w:rsidR="00D003FC" w:rsidRDefault="0013584F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dalībnieka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 projekta</w:t>
            </w:r>
            <w:r w:rsidR="0084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7D54">
              <w:rPr>
                <w:rFonts w:ascii="Times New Roman" w:hAnsi="Times New Roman" w:cs="Times New Roman"/>
                <w:sz w:val="24"/>
                <w:szCs w:val="24"/>
              </w:rPr>
              <w:t>pašfinansējums</w:t>
            </w:r>
            <w:proofErr w:type="spellEnd"/>
            <w:r w:rsidR="00847D5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>līdzfinansējums nav mazāks par 20%</w:t>
            </w:r>
          </w:p>
        </w:tc>
        <w:tc>
          <w:tcPr>
            <w:tcW w:w="1100" w:type="dxa"/>
          </w:tcPr>
          <w:p w14:paraId="604597E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261EC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6E3EC0E2" w14:textId="77777777" w:rsidTr="0040775D">
        <w:tc>
          <w:tcPr>
            <w:tcW w:w="6521" w:type="dxa"/>
          </w:tcPr>
          <w:p w14:paraId="7F00B380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pieteikums ir iesniegts nolikumā noteiktajā termiņā</w:t>
            </w:r>
          </w:p>
        </w:tc>
        <w:tc>
          <w:tcPr>
            <w:tcW w:w="1100" w:type="dxa"/>
          </w:tcPr>
          <w:p w14:paraId="58F33733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9898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22081695" w14:textId="77777777" w:rsidTr="0040775D">
        <w:tc>
          <w:tcPr>
            <w:tcW w:w="6521" w:type="dxa"/>
          </w:tcPr>
          <w:p w14:paraId="787A960F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Iesniegti visi nolikumā prasītie dokumenti</w:t>
            </w:r>
          </w:p>
        </w:tc>
        <w:tc>
          <w:tcPr>
            <w:tcW w:w="1100" w:type="dxa"/>
          </w:tcPr>
          <w:p w14:paraId="11DBB650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DCE17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4" w14:paraId="79973B47" w14:textId="77777777" w:rsidTr="0040775D">
        <w:tc>
          <w:tcPr>
            <w:tcW w:w="6521" w:type="dxa"/>
          </w:tcPr>
          <w:p w14:paraId="4947C9CB" w14:textId="529D281A" w:rsidR="004C18E4" w:rsidRDefault="004C18E4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161">
              <w:rPr>
                <w:rFonts w:ascii="Times New Roman" w:hAnsi="Times New Roman" w:cs="Times New Roman"/>
                <w:sz w:val="24"/>
                <w:szCs w:val="24"/>
              </w:rPr>
              <w:t xml:space="preserve">Atbilst visiem Komisijas regulas Nr.1407/2013 nosacījumiem </w:t>
            </w:r>
            <w:proofErr w:type="spellStart"/>
            <w:r w:rsidRPr="002A7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</w:t>
            </w:r>
            <w:proofErr w:type="spellEnd"/>
            <w:r w:rsidRPr="002A7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7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minimis</w:t>
            </w:r>
            <w:proofErr w:type="spellEnd"/>
            <w:r w:rsidRPr="002A7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7161">
              <w:rPr>
                <w:rFonts w:ascii="Times New Roman" w:hAnsi="Times New Roman" w:cs="Times New Roman"/>
                <w:sz w:val="24"/>
                <w:szCs w:val="24"/>
              </w:rPr>
              <w:t>atbalsta piešķiršanai</w:t>
            </w:r>
          </w:p>
        </w:tc>
        <w:tc>
          <w:tcPr>
            <w:tcW w:w="1100" w:type="dxa"/>
          </w:tcPr>
          <w:p w14:paraId="62153B13" w14:textId="77777777" w:rsidR="004C18E4" w:rsidRDefault="004C18E4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828EF" w14:textId="77777777" w:rsidR="004C18E4" w:rsidRDefault="004C18E4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D" w:rsidRPr="0040775D" w14:paraId="630E6725" w14:textId="77777777" w:rsidTr="0040775D">
        <w:trPr>
          <w:trHeight w:val="485"/>
        </w:trPr>
        <w:tc>
          <w:tcPr>
            <w:tcW w:w="6521" w:type="dxa"/>
          </w:tcPr>
          <w:p w14:paraId="2B571DE2" w14:textId="77777777" w:rsidR="0040775D" w:rsidRPr="0040775D" w:rsidRDefault="0040775D" w:rsidP="0040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5D">
              <w:rPr>
                <w:rFonts w:ascii="Times New Roman" w:hAnsi="Times New Roman" w:cs="Times New Roman"/>
                <w:b/>
                <w:sz w:val="24"/>
                <w:szCs w:val="24"/>
              </w:rPr>
              <w:t>Lēmums atbilst/neatbilst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34" w:type="dxa"/>
            <w:gridSpan w:val="2"/>
          </w:tcPr>
          <w:p w14:paraId="48223314" w14:textId="77777777" w:rsidR="0040775D" w:rsidRPr="0040775D" w:rsidRDefault="0040775D" w:rsidP="0040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97F153" w14:textId="77777777" w:rsidR="00A73A85" w:rsidRDefault="0040775D" w:rsidP="00A73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0775D">
        <w:rPr>
          <w:rFonts w:ascii="Times New Roman" w:hAnsi="Times New Roman" w:cs="Times New Roman"/>
          <w:i/>
          <w:sz w:val="24"/>
          <w:szCs w:val="24"/>
        </w:rPr>
        <w:t>Ja kāds no atbilstības vērtēšanas kritērijiem tiek novērtēts ar “nē”, konkursa iesniegums tiek noraidīts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Reatabula"/>
        <w:tblW w:w="8755" w:type="dxa"/>
        <w:tblLayout w:type="fixed"/>
        <w:tblLook w:val="04A0" w:firstRow="1" w:lastRow="0" w:firstColumn="1" w:lastColumn="0" w:noHBand="0" w:noVBand="1"/>
      </w:tblPr>
      <w:tblGrid>
        <w:gridCol w:w="672"/>
        <w:gridCol w:w="996"/>
        <w:gridCol w:w="7087"/>
      </w:tblGrid>
      <w:tr w:rsidR="00154D52" w14:paraId="632B12F2" w14:textId="77777777" w:rsidTr="00F840C5">
        <w:trPr>
          <w:trHeight w:val="502"/>
        </w:trPr>
        <w:tc>
          <w:tcPr>
            <w:tcW w:w="672" w:type="dxa"/>
            <w:shd w:val="clear" w:color="auto" w:fill="D9CCE2"/>
          </w:tcPr>
          <w:p w14:paraId="7211D2CB" w14:textId="77777777" w:rsidR="00154D52" w:rsidRPr="00A05212" w:rsidRDefault="00154D52" w:rsidP="00DA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996" w:type="dxa"/>
            <w:shd w:val="clear" w:color="auto" w:fill="D9CCE2"/>
          </w:tcPr>
          <w:p w14:paraId="30D0A730" w14:textId="77777777" w:rsidR="00154D52" w:rsidRPr="00A05212" w:rsidRDefault="00154D52" w:rsidP="00A5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punktu skaits </w:t>
            </w:r>
          </w:p>
        </w:tc>
        <w:tc>
          <w:tcPr>
            <w:tcW w:w="7087" w:type="dxa"/>
            <w:shd w:val="clear" w:color="auto" w:fill="D9CCE2"/>
          </w:tcPr>
          <w:p w14:paraId="4FAAB693" w14:textId="77777777" w:rsidR="00154D52" w:rsidRPr="00A05212" w:rsidRDefault="00154D52" w:rsidP="0015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Kvalitātes v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ērtēšanas kritēriji</w:t>
            </w:r>
          </w:p>
        </w:tc>
      </w:tr>
      <w:tr w:rsidR="00154D52" w14:paraId="596FAF3F" w14:textId="77777777" w:rsidTr="0046392B">
        <w:tc>
          <w:tcPr>
            <w:tcW w:w="672" w:type="dxa"/>
          </w:tcPr>
          <w:p w14:paraId="0682BD30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</w:tcPr>
          <w:p w14:paraId="60A083CC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8ED0D24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unikalitāte</w:t>
            </w:r>
          </w:p>
          <w:p w14:paraId="091DE45D" w14:textId="77777777"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Produkts/p</w:t>
            </w:r>
            <w:r>
              <w:rPr>
                <w:rFonts w:ascii="Times New Roman" w:hAnsi="Times New Roman"/>
                <w:sz w:val="20"/>
                <w:szCs w:val="20"/>
              </w:rPr>
              <w:t>akalpojums nav unikāls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CE85CC" w14:textId="03594104"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Produkts/pakalpojums ir unikāls </w:t>
            </w:r>
            <w:r w:rsidR="00493FB3">
              <w:rPr>
                <w:rFonts w:ascii="Times New Roman" w:hAnsi="Times New Roman"/>
                <w:sz w:val="20"/>
                <w:szCs w:val="20"/>
              </w:rPr>
              <w:t>Mārupes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novadā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55E644" w14:textId="52DCDF5C" w:rsidR="00A54F91" w:rsidRPr="005A508C" w:rsidRDefault="00A54F91" w:rsidP="005A508C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Produkts/pakalpojums ir unikāls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Latvijā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154D52" w14:paraId="79AE1204" w14:textId="77777777" w:rsidTr="0046392B">
        <w:tc>
          <w:tcPr>
            <w:tcW w:w="672" w:type="dxa"/>
          </w:tcPr>
          <w:p w14:paraId="2CA2D722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</w:tcPr>
          <w:p w14:paraId="7E24059F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46F88F89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aktualitāte</w:t>
            </w:r>
          </w:p>
          <w:p w14:paraId="48A74E77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Produkts/pakalpojums nav aktuāls;</w:t>
            </w:r>
          </w:p>
          <w:p w14:paraId="557A00F3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Produkts/pakalpojums ir aktuāls šobrīd, bet </w:t>
            </w:r>
            <w:r>
              <w:rPr>
                <w:rFonts w:ascii="Times New Roman" w:hAnsi="Times New Roman"/>
                <w:sz w:val="20"/>
                <w:szCs w:val="20"/>
              </w:rPr>
              <w:t>tuvākajā nākotnē zaudēs aktualitāti</w:t>
            </w:r>
          </w:p>
          <w:p w14:paraId="44833C53" w14:textId="77777777" w:rsidR="00A54F91" w:rsidRDefault="00A54F91" w:rsidP="00A5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Produkts/pakalpojums ir aktuāls šobrīd un </w:t>
            </w:r>
            <w:r>
              <w:rPr>
                <w:rFonts w:ascii="Times New Roman" w:hAnsi="Times New Roman"/>
                <w:sz w:val="20"/>
                <w:szCs w:val="20"/>
              </w:rPr>
              <w:t>būs aktuāls arī nākotnē.</w:t>
            </w:r>
          </w:p>
        </w:tc>
      </w:tr>
      <w:tr w:rsidR="00154D52" w14:paraId="7928D338" w14:textId="77777777" w:rsidTr="0046392B">
        <w:tc>
          <w:tcPr>
            <w:tcW w:w="672" w:type="dxa"/>
          </w:tcPr>
          <w:p w14:paraId="25F629CD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6" w:type="dxa"/>
          </w:tcPr>
          <w:p w14:paraId="6FAE6B2C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11525EB0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Orientācija uz klientu</w:t>
            </w:r>
          </w:p>
          <w:p w14:paraId="20074867" w14:textId="6590ABAA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F82972"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2">
              <w:rPr>
                <w:rFonts w:ascii="Times New Roman" w:hAnsi="Times New Roman"/>
                <w:sz w:val="20"/>
                <w:szCs w:val="20"/>
              </w:rPr>
              <w:t>Produkts/pakalpojums radīts uz šauru klientu loku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714F50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Produkts/pakalpojums radīts ar mērķi palīdzēt klientam;</w:t>
            </w:r>
          </w:p>
          <w:p w14:paraId="5FFC9D3B" w14:textId="77777777" w:rsidR="00A54F91" w:rsidRDefault="00A54F91" w:rsidP="00A5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Produkts/pakalpojums radīts ar mērķi palīdzēt klientam un nepastāv nekādi šķēršļi vai ierobežojumi.</w:t>
            </w:r>
          </w:p>
        </w:tc>
      </w:tr>
      <w:tr w:rsidR="00760E8B" w14:paraId="208D4174" w14:textId="77777777" w:rsidTr="0046392B">
        <w:tc>
          <w:tcPr>
            <w:tcW w:w="672" w:type="dxa"/>
          </w:tcPr>
          <w:p w14:paraId="2E3C160A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6" w:type="dxa"/>
          </w:tcPr>
          <w:p w14:paraId="52263980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1F78C25D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tirgus un klienti</w:t>
            </w:r>
          </w:p>
          <w:p w14:paraId="76C51B9C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Nav veikta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tirgus izpēt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C127DC" w14:textId="036C6814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>ts mērķa</w:t>
            </w:r>
            <w:r w:rsidR="00B91631">
              <w:rPr>
                <w:rFonts w:ascii="Times New Roman" w:hAnsi="Times New Roman"/>
                <w:sz w:val="20"/>
                <w:szCs w:val="20"/>
              </w:rPr>
              <w:t xml:space="preserve"> tirgus vai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22E3E2" w14:textId="77777777" w:rsidR="00A54F91" w:rsidRDefault="00A54F91" w:rsidP="0030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 identificē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>ti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mērķa tirg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un 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54D52" w14:paraId="2E83AD9A" w14:textId="77777777" w:rsidTr="0046392B">
        <w:tc>
          <w:tcPr>
            <w:tcW w:w="672" w:type="dxa"/>
          </w:tcPr>
          <w:p w14:paraId="6614BC48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6" w:type="dxa"/>
          </w:tcPr>
          <w:p w14:paraId="4487F863" w14:textId="77777777" w:rsidR="00154D52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2F50CCD3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Pieprasījums</w:t>
            </w:r>
          </w:p>
          <w:p w14:paraId="49CE92D8" w14:textId="052138EB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67D8">
              <w:rPr>
                <w:rFonts w:ascii="Times New Roman" w:hAnsi="Times New Roman"/>
                <w:sz w:val="20"/>
                <w:szCs w:val="20"/>
              </w:rPr>
              <w:t>Pieprasījums nav, vai tas ir z</w:t>
            </w:r>
            <w:r>
              <w:rPr>
                <w:rFonts w:ascii="Times New Roman" w:hAnsi="Times New Roman"/>
                <w:sz w:val="20"/>
                <w:szCs w:val="20"/>
              </w:rPr>
              <w:t>ems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E43A4B" w14:textId="77777777" w:rsidR="005515F9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rognozējams stabils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vai pieaugošs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pieprasījums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tuvākā nākotnē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9D1036" w14:textId="77777777" w:rsidR="005515F9" w:rsidRDefault="005515F9" w:rsidP="005515F9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Vērojams / prognozējams pieprasījuma pieaugums.</w:t>
            </w:r>
          </w:p>
        </w:tc>
      </w:tr>
      <w:tr w:rsidR="00760E8B" w14:paraId="17B82662" w14:textId="77777777" w:rsidTr="0046392B">
        <w:tc>
          <w:tcPr>
            <w:tcW w:w="672" w:type="dxa"/>
          </w:tcPr>
          <w:p w14:paraId="0CA7B973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6" w:type="dxa"/>
          </w:tcPr>
          <w:p w14:paraId="198235B7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33536527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Konkurētspēja</w:t>
            </w:r>
          </w:p>
          <w:p w14:paraId="215C6170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zema;</w:t>
            </w:r>
          </w:p>
          <w:p w14:paraId="7012B81D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vidēja;</w:t>
            </w:r>
          </w:p>
          <w:p w14:paraId="192E13BE" w14:textId="77777777" w:rsidR="005515F9" w:rsidRDefault="005515F9" w:rsidP="0055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augsta.</w:t>
            </w:r>
          </w:p>
        </w:tc>
      </w:tr>
      <w:tr w:rsidR="00760E8B" w14:paraId="6F818D2D" w14:textId="77777777" w:rsidTr="0046392B">
        <w:tc>
          <w:tcPr>
            <w:tcW w:w="672" w:type="dxa"/>
          </w:tcPr>
          <w:p w14:paraId="0EA54696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6" w:type="dxa"/>
          </w:tcPr>
          <w:p w14:paraId="759198D1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6DA09032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Tehnoloģiskais risinājums</w:t>
            </w:r>
            <w:r w:rsidR="005515F9">
              <w:rPr>
                <w:rFonts w:ascii="Times New Roman" w:hAnsi="Times New Roman" w:cs="Times New Roman"/>
                <w:sz w:val="24"/>
                <w:szCs w:val="24"/>
              </w:rPr>
              <w:t xml:space="preserve"> ir atbilstošs (identificētas iekārtas, izejvielas, veicamās darbības)</w:t>
            </w:r>
          </w:p>
          <w:p w14:paraId="43C8BB2F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neatbilst kritērijam;</w:t>
            </w:r>
          </w:p>
          <w:p w14:paraId="06C1DF02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– zema atbilstība;</w:t>
            </w:r>
          </w:p>
          <w:p w14:paraId="5694F68A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daļēji atbilst;</w:t>
            </w:r>
          </w:p>
          <w:p w14:paraId="2BC2E96C" w14:textId="77777777" w:rsidR="005515F9" w:rsidRDefault="005515F9" w:rsidP="0055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atbilst.</w:t>
            </w:r>
          </w:p>
        </w:tc>
      </w:tr>
      <w:tr w:rsidR="00760E8B" w14:paraId="29500BA1" w14:textId="77777777" w:rsidTr="0046392B">
        <w:tc>
          <w:tcPr>
            <w:tcW w:w="672" w:type="dxa"/>
          </w:tcPr>
          <w:p w14:paraId="5811F959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6" w:type="dxa"/>
          </w:tcPr>
          <w:p w14:paraId="4497AADE" w14:textId="77777777" w:rsidR="00760E8B" w:rsidRDefault="0009793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982D0D5" w14:textId="77777777" w:rsidR="00760E8B" w:rsidRDefault="005515F9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virzīšana tirgū</w:t>
            </w:r>
          </w:p>
          <w:p w14:paraId="7A92281C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priekšstata vai ir neskaidrs priekšstats kā produkts/pakalpojums tiks virzīts tirgū;</w:t>
            </w:r>
          </w:p>
          <w:p w14:paraId="5419A4DE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ir vispārīgas idejas par to kā produkts pakalpojums tiks virzīts tirgū;</w:t>
            </w:r>
          </w:p>
          <w:p w14:paraId="76D6CBA9" w14:textId="77777777" w:rsidR="005515F9" w:rsidRDefault="005515F9" w:rsidP="0009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ir skaidrs plāns kā produkts/pakalpojums tiks virzīts tirgū.</w:t>
            </w:r>
          </w:p>
        </w:tc>
      </w:tr>
      <w:tr w:rsidR="00D6468F" w14:paraId="485BEBFF" w14:textId="77777777" w:rsidTr="0046392B">
        <w:tc>
          <w:tcPr>
            <w:tcW w:w="672" w:type="dxa"/>
          </w:tcPr>
          <w:p w14:paraId="4474F31C" w14:textId="173BC380" w:rsidR="00D6468F" w:rsidRDefault="00260975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559F4539" w14:textId="77777777" w:rsidR="00D6468F" w:rsidRDefault="00DB6323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5A2F838E" w14:textId="77777777" w:rsidR="00D6468F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Riski</w:t>
            </w:r>
          </w:p>
          <w:p w14:paraId="6BD6D558" w14:textId="77777777" w:rsidR="0046392B" w:rsidRPr="00DB6323" w:rsidRDefault="0046392B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>0 – nav apzināti iespējamie riski;</w:t>
            </w:r>
          </w:p>
          <w:p w14:paraId="2BC38D5A" w14:textId="77777777" w:rsidR="0046392B" w:rsidRPr="00DB6323" w:rsidRDefault="0046392B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>1 – būtiski riski nepastāv;</w:t>
            </w:r>
          </w:p>
          <w:p w14:paraId="08127D41" w14:textId="77777777" w:rsidR="0046392B" w:rsidRDefault="0046392B" w:rsidP="003E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 xml:space="preserve">2 – </w:t>
            </w:r>
            <w:r w:rsidR="00DB6323" w:rsidRPr="00DB6323">
              <w:rPr>
                <w:rFonts w:ascii="Times New Roman" w:hAnsi="Times New Roman" w:cs="Times New Roman"/>
                <w:sz w:val="20"/>
                <w:szCs w:val="20"/>
              </w:rPr>
              <w:t>apzināti</w:t>
            </w: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 xml:space="preserve"> iespējamie riski un </w:t>
            </w:r>
            <w:r w:rsidR="00DB6323" w:rsidRPr="00DB6323">
              <w:rPr>
                <w:rFonts w:ascii="Times New Roman" w:hAnsi="Times New Roman" w:cs="Times New Roman"/>
                <w:sz w:val="20"/>
                <w:szCs w:val="20"/>
              </w:rPr>
              <w:t>to novēršanas iespējas.</w:t>
            </w:r>
            <w:r w:rsidR="00D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E4A" w14:paraId="5FF3BD6B" w14:textId="77777777" w:rsidTr="0046392B">
        <w:tc>
          <w:tcPr>
            <w:tcW w:w="672" w:type="dxa"/>
          </w:tcPr>
          <w:p w14:paraId="3C0DC5F9" w14:textId="0F34D0C6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7770C0EA" w14:textId="3B6FB554" w:rsidR="009A4E4A" w:rsidRDefault="009A4E4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478C32A1" w14:textId="77777777" w:rsidR="009A4E4A" w:rsidRDefault="009A4E4A" w:rsidP="00375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Finanšu aprēķini</w:t>
            </w:r>
          </w:p>
          <w:p w14:paraId="687F1F88" w14:textId="77777777" w:rsidR="009A4E4A" w:rsidRPr="009A4E4A" w:rsidRDefault="009A4E4A" w:rsidP="00375312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pamatpieņēmumi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 xml:space="preserve"> nav ticami / ideja visticamāk nav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E98476" w14:textId="77777777" w:rsidR="009A4E4A" w:rsidRPr="009A4E4A" w:rsidRDefault="009A4E4A" w:rsidP="00375312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 xml:space="preserve">1 - ir veikti minimāli aprēķini, tie ir ticami un visticamāk ideja būs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A5BA95" w14:textId="6C8B9DD2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 xml:space="preserve">3 -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pamatpieņēmumi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 xml:space="preserve"> ir ticami, un biznesa ideja visticamāk būs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4E4A" w14:paraId="2D177D5E" w14:textId="77777777" w:rsidTr="0046392B">
        <w:tc>
          <w:tcPr>
            <w:tcW w:w="672" w:type="dxa"/>
          </w:tcPr>
          <w:p w14:paraId="6234359E" w14:textId="63A7A32C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07F9EAC8" w14:textId="43328457" w:rsidR="009A4E4A" w:rsidRDefault="009A4E4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40BCB9C" w14:textId="77777777" w:rsidR="009A4E4A" w:rsidRDefault="009A4E4A" w:rsidP="00375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budžets</w:t>
            </w:r>
          </w:p>
          <w:p w14:paraId="538ED685" w14:textId="77777777" w:rsidR="009A4E4A" w:rsidRPr="009A4E4A" w:rsidRDefault="009A4E4A" w:rsidP="00375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 w:cs="Times New Roman"/>
                <w:sz w:val="20"/>
                <w:szCs w:val="20"/>
              </w:rPr>
              <w:t>0 – tāmē norādītās izmaksas nav reālas un attiecināmas;</w:t>
            </w:r>
          </w:p>
          <w:p w14:paraId="29C884A9" w14:textId="77777777" w:rsidR="009A4E4A" w:rsidRPr="009A4E4A" w:rsidRDefault="009A4E4A" w:rsidP="00375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 w:cs="Times New Roman"/>
                <w:sz w:val="20"/>
                <w:szCs w:val="20"/>
              </w:rPr>
              <w:t xml:space="preserve">2 – tāmē norādītās izmaksas ir reālas un atbalstāmas. </w:t>
            </w:r>
          </w:p>
          <w:p w14:paraId="19B0C237" w14:textId="77777777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9771F" w14:textId="77777777" w:rsidR="0040775D" w:rsidRDefault="0040775D" w:rsidP="00A73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B9FCE" w14:textId="64CEFA1D" w:rsidR="00A54F91" w:rsidRDefault="00706A98" w:rsidP="00A73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Maksimāli iespējamais punktu skaits 2</w:t>
      </w:r>
      <w:r w:rsidR="003039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E5682" w14:textId="77777777" w:rsidR="00A54F91" w:rsidRPr="00A73A85" w:rsidRDefault="00A54F91" w:rsidP="00A73A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4F91" w:rsidRPr="00A73A85" w:rsidSect="00863D3A">
      <w:headerReference w:type="default" r:id="rId8"/>
      <w:pgSz w:w="11906" w:h="16838"/>
      <w:pgMar w:top="199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331B5" w14:textId="77777777" w:rsidR="00351B63" w:rsidRDefault="00351B63" w:rsidP="00A73A85">
      <w:pPr>
        <w:spacing w:after="0" w:line="240" w:lineRule="auto"/>
      </w:pPr>
      <w:r>
        <w:separator/>
      </w:r>
    </w:p>
  </w:endnote>
  <w:endnote w:type="continuationSeparator" w:id="0">
    <w:p w14:paraId="4A1D001C" w14:textId="77777777" w:rsidR="00351B63" w:rsidRDefault="00351B63" w:rsidP="00A7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E04CC" w14:textId="77777777" w:rsidR="00351B63" w:rsidRDefault="00351B63" w:rsidP="00A73A85">
      <w:pPr>
        <w:spacing w:after="0" w:line="240" w:lineRule="auto"/>
      </w:pPr>
      <w:r>
        <w:separator/>
      </w:r>
    </w:p>
  </w:footnote>
  <w:footnote w:type="continuationSeparator" w:id="0">
    <w:p w14:paraId="69142A33" w14:textId="77777777" w:rsidR="00351B63" w:rsidRDefault="00351B63" w:rsidP="00A7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439C" w14:textId="58795925" w:rsidR="00482786" w:rsidRDefault="00482786" w:rsidP="00482786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36D75527" wp14:editId="425DC06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19275" cy="574681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AC3">
      <w:rPr>
        <w:rFonts w:ascii="Times New Roman" w:hAnsi="Times New Roman" w:cs="Times New Roman"/>
      </w:rPr>
      <w:t>I</w:t>
    </w:r>
    <w:r w:rsidR="002A7662">
      <w:rPr>
        <w:rFonts w:ascii="Times New Roman" w:hAnsi="Times New Roman" w:cs="Times New Roman"/>
      </w:rPr>
      <w:t>.</w:t>
    </w:r>
    <w:r w:rsidR="00816AC3">
      <w:rPr>
        <w:rFonts w:ascii="Times New Roman" w:hAnsi="Times New Roman" w:cs="Times New Roman"/>
      </w:rPr>
      <w:t xml:space="preserve"> kārtas</w:t>
    </w:r>
    <w:r w:rsidR="00A73A85" w:rsidRPr="00A73A85">
      <w:rPr>
        <w:rFonts w:ascii="Times New Roman" w:hAnsi="Times New Roman" w:cs="Times New Roman"/>
      </w:rPr>
      <w:t xml:space="preserve"> vērtēšanas kritēriji</w:t>
    </w:r>
  </w:p>
  <w:p w14:paraId="77E2F981" w14:textId="5C94EDF3" w:rsidR="00A73A85" w:rsidRPr="00A73A85" w:rsidRDefault="0069022B" w:rsidP="00482786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="00A73A85" w:rsidRPr="00A73A85">
      <w:rPr>
        <w:rFonts w:ascii="Times New Roman" w:hAnsi="Times New Roman" w:cs="Times New Roman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85"/>
    <w:rsid w:val="000740C0"/>
    <w:rsid w:val="00087D38"/>
    <w:rsid w:val="0009793A"/>
    <w:rsid w:val="000A3AED"/>
    <w:rsid w:val="000B44DD"/>
    <w:rsid w:val="0013584F"/>
    <w:rsid w:val="00154D52"/>
    <w:rsid w:val="0015700F"/>
    <w:rsid w:val="001B34D5"/>
    <w:rsid w:val="001B3A33"/>
    <w:rsid w:val="001E0E57"/>
    <w:rsid w:val="001F7E13"/>
    <w:rsid w:val="00215831"/>
    <w:rsid w:val="00260975"/>
    <w:rsid w:val="002A7161"/>
    <w:rsid w:val="002A7662"/>
    <w:rsid w:val="002E4648"/>
    <w:rsid w:val="0030227B"/>
    <w:rsid w:val="00303934"/>
    <w:rsid w:val="00351B63"/>
    <w:rsid w:val="003E52EB"/>
    <w:rsid w:val="0040775D"/>
    <w:rsid w:val="00410D5D"/>
    <w:rsid w:val="004216A3"/>
    <w:rsid w:val="00421AA1"/>
    <w:rsid w:val="0046392B"/>
    <w:rsid w:val="00467043"/>
    <w:rsid w:val="00477D13"/>
    <w:rsid w:val="00482786"/>
    <w:rsid w:val="00493FB3"/>
    <w:rsid w:val="004C18E4"/>
    <w:rsid w:val="004E351C"/>
    <w:rsid w:val="00502C2E"/>
    <w:rsid w:val="00537FE1"/>
    <w:rsid w:val="005472CB"/>
    <w:rsid w:val="005515F9"/>
    <w:rsid w:val="00567EEE"/>
    <w:rsid w:val="005A508C"/>
    <w:rsid w:val="005C7405"/>
    <w:rsid w:val="005D39EF"/>
    <w:rsid w:val="00634F22"/>
    <w:rsid w:val="00654540"/>
    <w:rsid w:val="0069022B"/>
    <w:rsid w:val="00706A98"/>
    <w:rsid w:val="00754008"/>
    <w:rsid w:val="00760E8B"/>
    <w:rsid w:val="007D070B"/>
    <w:rsid w:val="00812ADC"/>
    <w:rsid w:val="00816AC3"/>
    <w:rsid w:val="00847D54"/>
    <w:rsid w:val="00863D3A"/>
    <w:rsid w:val="00920CAA"/>
    <w:rsid w:val="00965DBF"/>
    <w:rsid w:val="00982B4C"/>
    <w:rsid w:val="009A4E4A"/>
    <w:rsid w:val="009F3DDB"/>
    <w:rsid w:val="00A27293"/>
    <w:rsid w:val="00A42C5A"/>
    <w:rsid w:val="00A54F91"/>
    <w:rsid w:val="00A73A85"/>
    <w:rsid w:val="00B91631"/>
    <w:rsid w:val="00B96287"/>
    <w:rsid w:val="00BB1EAB"/>
    <w:rsid w:val="00BE243C"/>
    <w:rsid w:val="00C43FDF"/>
    <w:rsid w:val="00C73E9D"/>
    <w:rsid w:val="00D003FC"/>
    <w:rsid w:val="00D6468F"/>
    <w:rsid w:val="00DB6323"/>
    <w:rsid w:val="00DC01AE"/>
    <w:rsid w:val="00DE5D80"/>
    <w:rsid w:val="00DE6C64"/>
    <w:rsid w:val="00E303FE"/>
    <w:rsid w:val="00E745D4"/>
    <w:rsid w:val="00E8306F"/>
    <w:rsid w:val="00EA7154"/>
    <w:rsid w:val="00ED145F"/>
    <w:rsid w:val="00EF40C3"/>
    <w:rsid w:val="00EF67D8"/>
    <w:rsid w:val="00F07E66"/>
    <w:rsid w:val="00F76E7B"/>
    <w:rsid w:val="00F82972"/>
    <w:rsid w:val="00F840C5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FE08F"/>
  <w15:docId w15:val="{D927CC61-684E-41E9-850D-A241A697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3A85"/>
  </w:style>
  <w:style w:type="paragraph" w:styleId="Kjene">
    <w:name w:val="footer"/>
    <w:basedOn w:val="Parasts"/>
    <w:link w:val="Kj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3A85"/>
  </w:style>
  <w:style w:type="table" w:styleId="Reatabula">
    <w:name w:val="Table Grid"/>
    <w:basedOn w:val="Parastatabula"/>
    <w:uiPriority w:val="59"/>
    <w:rsid w:val="00A7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"/>
    <w:basedOn w:val="Parasts"/>
    <w:link w:val="SarakstarindkopaRakstz"/>
    <w:uiPriority w:val="99"/>
    <w:qFormat/>
    <w:rsid w:val="0015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99"/>
    <w:locked/>
    <w:rsid w:val="00154D52"/>
    <w:rPr>
      <w:rFonts w:ascii="Calibri" w:eastAsia="Calibri" w:hAnsi="Calibri" w:cs="Times New Roman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21AA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1AA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1AA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21AA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21AA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1AA1"/>
    <w:rPr>
      <w:rFonts w:ascii="Segoe UI" w:hAnsi="Segoe UI" w:cs="Segoe UI"/>
      <w:sz w:val="18"/>
      <w:szCs w:val="18"/>
    </w:rPr>
  </w:style>
  <w:style w:type="paragraph" w:customStyle="1" w:styleId="Violaheading2">
    <w:name w:val="Viola heading2"/>
    <w:basedOn w:val="Parasts"/>
    <w:link w:val="Violaheading2Char"/>
    <w:qFormat/>
    <w:rsid w:val="00482786"/>
    <w:pPr>
      <w:tabs>
        <w:tab w:val="left" w:pos="1800"/>
        <w:tab w:val="left" w:pos="3544"/>
        <w:tab w:val="left" w:pos="3969"/>
        <w:tab w:val="left" w:pos="7797"/>
      </w:tabs>
      <w:suppressAutoHyphens/>
      <w:autoSpaceDN w:val="0"/>
      <w:spacing w:before="120" w:after="120" w:line="240" w:lineRule="auto"/>
      <w:textAlignment w:val="baseline"/>
    </w:pPr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  <w:style w:type="paragraph" w:customStyle="1" w:styleId="Violaheading1">
    <w:name w:val="Viola heading1"/>
    <w:basedOn w:val="Parasts"/>
    <w:qFormat/>
    <w:rsid w:val="00482786"/>
    <w:pPr>
      <w:suppressAutoHyphens/>
      <w:autoSpaceDN w:val="0"/>
      <w:spacing w:after="0" w:line="240" w:lineRule="auto"/>
      <w:textAlignment w:val="baseline"/>
    </w:pPr>
    <w:rPr>
      <w:rFonts w:ascii="Corbel" w:eastAsia="Times New Roman" w:hAnsi="Corbel" w:cs="Times New Roman"/>
      <w:b/>
      <w:bCs/>
      <w:caps/>
      <w:color w:val="7A5294"/>
      <w:sz w:val="44"/>
      <w:szCs w:val="44"/>
      <w:lang w:eastAsia="en-US"/>
    </w:rPr>
  </w:style>
  <w:style w:type="character" w:customStyle="1" w:styleId="Violaheading2Char">
    <w:name w:val="Viola heading2 Char"/>
    <w:basedOn w:val="Noklusjumarindkopasfonts"/>
    <w:link w:val="Violaheading2"/>
    <w:rsid w:val="00482786"/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B800-1B94-48DF-8815-53E0BEE0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Jolanta JK. Kursisa</cp:lastModifiedBy>
  <cp:revision>23</cp:revision>
  <dcterms:created xsi:type="dcterms:W3CDTF">2020-01-06T15:13:00Z</dcterms:created>
  <dcterms:modified xsi:type="dcterms:W3CDTF">2020-06-15T07:53:00Z</dcterms:modified>
</cp:coreProperties>
</file>