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39" w:rsidRDefault="0032143D">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inline distT="114300" distB="114300" distL="114300" distR="114300">
            <wp:extent cx="795338" cy="94607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5338" cy="946078"/>
                    </a:xfrm>
                    <a:prstGeom prst="rect">
                      <a:avLst/>
                    </a:prstGeom>
                    <a:ln/>
                  </pic:spPr>
                </pic:pic>
              </a:graphicData>
            </a:graphic>
          </wp:inline>
        </w:drawing>
      </w:r>
    </w:p>
    <w:p w:rsidR="007D6D39" w:rsidRDefault="0032143D">
      <w:pPr>
        <w:spacing w:after="0" w:line="360" w:lineRule="auto"/>
        <w:jc w:val="center"/>
        <w:rPr>
          <w:rFonts w:ascii="Times New Roman" w:eastAsia="Times New Roman" w:hAnsi="Times New Roman" w:cs="Times New Roman"/>
          <w:b/>
          <w:strike/>
          <w:color w:val="FF0000"/>
          <w:sz w:val="40"/>
          <w:szCs w:val="40"/>
        </w:rPr>
      </w:pPr>
      <w:r>
        <w:rPr>
          <w:rFonts w:ascii="Times New Roman" w:eastAsia="Times New Roman" w:hAnsi="Times New Roman" w:cs="Times New Roman"/>
          <w:b/>
          <w:sz w:val="40"/>
          <w:szCs w:val="40"/>
        </w:rPr>
        <w:t>Mārupes novada</w:t>
      </w:r>
    </w:p>
    <w:p w:rsidR="007D6D39" w:rsidRDefault="0032143D">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Dabaszinātņu jomas alternatīvās olimpiādes “Balss Planētai”</w:t>
      </w:r>
    </w:p>
    <w:p w:rsidR="007D6D39" w:rsidRDefault="00E67B2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w:t>
      </w:r>
      <w:r w:rsidR="0032143D">
        <w:rPr>
          <w:rFonts w:ascii="Times New Roman" w:eastAsia="Times New Roman" w:hAnsi="Times New Roman" w:cs="Times New Roman"/>
          <w:b/>
          <w:sz w:val="28"/>
          <w:szCs w:val="28"/>
        </w:rPr>
        <w:t>./202</w:t>
      </w:r>
      <w:r>
        <w:rPr>
          <w:rFonts w:ascii="Times New Roman" w:eastAsia="Times New Roman" w:hAnsi="Times New Roman" w:cs="Times New Roman"/>
          <w:b/>
          <w:sz w:val="28"/>
          <w:szCs w:val="28"/>
        </w:rPr>
        <w:t>4</w:t>
      </w:r>
      <w:r w:rsidR="0032143D">
        <w:rPr>
          <w:rFonts w:ascii="Times New Roman" w:eastAsia="Times New Roman" w:hAnsi="Times New Roman" w:cs="Times New Roman"/>
          <w:b/>
          <w:sz w:val="28"/>
          <w:szCs w:val="28"/>
        </w:rPr>
        <w:t>.mācību gadā</w:t>
      </w:r>
    </w:p>
    <w:p w:rsidR="007D6D39" w:rsidRDefault="0032143D">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sz w:val="28"/>
          <w:szCs w:val="28"/>
        </w:rPr>
        <w:t>NOLIKUMS</w:t>
      </w:r>
    </w:p>
    <w:p w:rsidR="007D6D39" w:rsidRDefault="007D6D39">
      <w:pPr>
        <w:spacing w:after="0" w:line="360" w:lineRule="auto"/>
        <w:jc w:val="center"/>
        <w:rPr>
          <w:rFonts w:ascii="Times New Roman" w:eastAsia="Times New Roman" w:hAnsi="Times New Roman" w:cs="Times New Roman"/>
          <w:b/>
        </w:rPr>
      </w:pPr>
    </w:p>
    <w:p w:rsidR="007D6D39" w:rsidRDefault="0032143D">
      <w:pPr>
        <w:numPr>
          <w:ilvl w:val="0"/>
          <w:numId w:val="8"/>
        </w:numPr>
        <w:pBdr>
          <w:top w:val="nil"/>
          <w:left w:val="nil"/>
          <w:bottom w:val="nil"/>
          <w:right w:val="nil"/>
          <w:between w:val="nil"/>
        </w:pBdr>
        <w:spacing w:after="0" w:line="360" w:lineRule="auto"/>
        <w:ind w:left="714" w:hanging="357"/>
        <w:jc w:val="center"/>
        <w:rPr>
          <w:rFonts w:ascii="Cambria" w:eastAsia="Cambria" w:hAnsi="Cambria" w:cs="Cambria"/>
          <w:b/>
          <w:color w:val="000000"/>
          <w:sz w:val="24"/>
          <w:szCs w:val="24"/>
        </w:rPr>
      </w:pPr>
      <w:r>
        <w:rPr>
          <w:rFonts w:ascii="Cambria" w:eastAsia="Cambria" w:hAnsi="Cambria" w:cs="Cambria"/>
          <w:b/>
          <w:color w:val="000000"/>
          <w:sz w:val="24"/>
          <w:szCs w:val="24"/>
        </w:rPr>
        <w:t>ALTERNATĪVĀS OLIMPIĀDES ORGANIZĒTĀJS</w:t>
      </w:r>
    </w:p>
    <w:p w:rsidR="007D6D39" w:rsidRDefault="0032143D">
      <w:pPr>
        <w:spacing w:after="0" w:line="360" w:lineRule="auto"/>
        <w:ind w:left="357"/>
        <w:jc w:val="both"/>
        <w:rPr>
          <w:rFonts w:ascii="Cambria" w:eastAsia="Cambria" w:hAnsi="Cambria" w:cs="Cambria"/>
          <w:sz w:val="24"/>
          <w:szCs w:val="24"/>
        </w:rPr>
      </w:pPr>
      <w:r>
        <w:rPr>
          <w:rFonts w:ascii="Cambria" w:eastAsia="Cambria" w:hAnsi="Cambria" w:cs="Cambria"/>
          <w:sz w:val="24"/>
          <w:szCs w:val="24"/>
        </w:rPr>
        <w:t xml:space="preserve">Alternatīvās olimpiādes organizētājs ir </w:t>
      </w:r>
      <w:r w:rsidR="00AD710D">
        <w:rPr>
          <w:rFonts w:ascii="Cambria" w:eastAsia="Cambria" w:hAnsi="Cambria" w:cs="Cambria"/>
          <w:sz w:val="24"/>
          <w:szCs w:val="24"/>
        </w:rPr>
        <w:t xml:space="preserve">Jaunmārupes pamatskolas dabaszinātņu jomas vadītāja Inga Melngaile un </w:t>
      </w:r>
      <w:r>
        <w:rPr>
          <w:rFonts w:ascii="Cambria" w:eastAsia="Cambria" w:hAnsi="Cambria" w:cs="Cambria"/>
          <w:sz w:val="24"/>
          <w:szCs w:val="24"/>
        </w:rPr>
        <w:t xml:space="preserve">Mārupes novada dabaszinātņu </w:t>
      </w:r>
      <w:r w:rsidR="003F3C18">
        <w:rPr>
          <w:rFonts w:ascii="Cambria" w:eastAsia="Cambria" w:hAnsi="Cambria" w:cs="Cambria"/>
          <w:sz w:val="24"/>
          <w:szCs w:val="24"/>
        </w:rPr>
        <w:t xml:space="preserve">jomas </w:t>
      </w:r>
      <w:r>
        <w:rPr>
          <w:rFonts w:ascii="Cambria" w:eastAsia="Cambria" w:hAnsi="Cambria" w:cs="Cambria"/>
          <w:sz w:val="24"/>
          <w:szCs w:val="24"/>
        </w:rPr>
        <w:t xml:space="preserve">skolotāji. </w:t>
      </w:r>
    </w:p>
    <w:p w:rsidR="007D6D39" w:rsidRDefault="007D6D39">
      <w:pPr>
        <w:spacing w:after="0" w:line="360" w:lineRule="auto"/>
        <w:rPr>
          <w:rFonts w:ascii="Cambria" w:eastAsia="Cambria" w:hAnsi="Cambria" w:cs="Cambria"/>
          <w:b/>
          <w:sz w:val="24"/>
          <w:szCs w:val="24"/>
        </w:rPr>
      </w:pPr>
    </w:p>
    <w:p w:rsidR="007D6D39" w:rsidRDefault="0032143D">
      <w:pPr>
        <w:numPr>
          <w:ilvl w:val="0"/>
          <w:numId w:val="8"/>
        </w:numPr>
        <w:pBdr>
          <w:top w:val="nil"/>
          <w:left w:val="nil"/>
          <w:bottom w:val="nil"/>
          <w:right w:val="nil"/>
          <w:between w:val="nil"/>
        </w:pBdr>
        <w:spacing w:after="0" w:line="360" w:lineRule="auto"/>
        <w:ind w:left="714" w:hanging="357"/>
        <w:jc w:val="center"/>
        <w:rPr>
          <w:rFonts w:ascii="Cambria" w:eastAsia="Cambria" w:hAnsi="Cambria" w:cs="Cambria"/>
          <w:b/>
          <w:color w:val="000000"/>
          <w:sz w:val="24"/>
          <w:szCs w:val="24"/>
        </w:rPr>
      </w:pPr>
      <w:r>
        <w:rPr>
          <w:rFonts w:ascii="Cambria" w:eastAsia="Cambria" w:hAnsi="Cambria" w:cs="Cambria"/>
          <w:b/>
          <w:color w:val="000000"/>
          <w:sz w:val="24"/>
          <w:szCs w:val="24"/>
        </w:rPr>
        <w:t>ALTERNATĪVĀS OLIMPIĀDES MĒRĶIS</w:t>
      </w:r>
    </w:p>
    <w:p w:rsidR="007D6D39" w:rsidRDefault="007D6D39">
      <w:pPr>
        <w:pBdr>
          <w:top w:val="nil"/>
          <w:left w:val="nil"/>
          <w:bottom w:val="nil"/>
          <w:right w:val="nil"/>
          <w:between w:val="nil"/>
        </w:pBdr>
        <w:spacing w:after="0" w:line="360" w:lineRule="auto"/>
        <w:ind w:left="714"/>
        <w:rPr>
          <w:rFonts w:ascii="Cambria" w:eastAsia="Cambria" w:hAnsi="Cambria" w:cs="Cambria"/>
          <w:b/>
          <w:color w:val="000000"/>
          <w:sz w:val="24"/>
          <w:szCs w:val="24"/>
        </w:rPr>
      </w:pPr>
    </w:p>
    <w:p w:rsidR="007D6D39" w:rsidRDefault="0032143D">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Veicināt bērnu un jauniešu </w:t>
      </w:r>
      <w:r>
        <w:rPr>
          <w:rFonts w:ascii="Cambria" w:eastAsia="Cambria" w:hAnsi="Cambria" w:cs="Cambria"/>
          <w:sz w:val="24"/>
          <w:szCs w:val="24"/>
        </w:rPr>
        <w:t>pilsonisko līdzdalību izpratnē</w:t>
      </w:r>
      <w:r>
        <w:rPr>
          <w:rFonts w:ascii="Cambria" w:eastAsia="Cambria" w:hAnsi="Cambria" w:cs="Cambria"/>
          <w:color w:val="000000"/>
          <w:sz w:val="24"/>
          <w:szCs w:val="24"/>
        </w:rPr>
        <w:t xml:space="preserve"> pa</w:t>
      </w:r>
      <w:r>
        <w:rPr>
          <w:rFonts w:ascii="Cambria" w:eastAsia="Cambria" w:hAnsi="Cambria" w:cs="Cambria"/>
          <w:sz w:val="24"/>
          <w:szCs w:val="24"/>
        </w:rPr>
        <w:t xml:space="preserve">r pasaulē aktuālām vides problēmām. </w:t>
      </w:r>
    </w:p>
    <w:p w:rsidR="007D6D39" w:rsidRDefault="0032143D">
      <w:pPr>
        <w:numPr>
          <w:ilvl w:val="0"/>
          <w:numId w:val="1"/>
        </w:numPr>
        <w:spacing w:after="0" w:line="360" w:lineRule="auto"/>
        <w:jc w:val="both"/>
        <w:rPr>
          <w:rFonts w:ascii="Cambria" w:eastAsia="Cambria" w:hAnsi="Cambria" w:cs="Cambria"/>
          <w:sz w:val="24"/>
          <w:szCs w:val="24"/>
        </w:rPr>
      </w:pPr>
      <w:r>
        <w:rPr>
          <w:rFonts w:ascii="Cambria" w:eastAsia="Cambria" w:hAnsi="Cambria" w:cs="Cambria"/>
          <w:sz w:val="24"/>
          <w:szCs w:val="24"/>
        </w:rPr>
        <w:t xml:space="preserve">Apzināt talantīgus skolēnus, kas spēj novērtēt savu lomu vides stāvokļa ietekmēšanā un rīkoties, lai risinātu vides problēmas. </w:t>
      </w:r>
    </w:p>
    <w:p w:rsidR="007D6D39" w:rsidRDefault="0032143D">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Pilnveidot caurviju prasm</w:t>
      </w:r>
      <w:r>
        <w:rPr>
          <w:rFonts w:ascii="Cambria" w:eastAsia="Cambria" w:hAnsi="Cambria" w:cs="Cambria"/>
          <w:sz w:val="24"/>
          <w:szCs w:val="24"/>
        </w:rPr>
        <w:t>es, kritiski domāt,</w:t>
      </w:r>
      <w:r>
        <w:rPr>
          <w:rFonts w:ascii="Cambria" w:eastAsia="Cambria" w:hAnsi="Cambria" w:cs="Cambria"/>
          <w:color w:val="000000"/>
          <w:sz w:val="24"/>
          <w:szCs w:val="24"/>
        </w:rPr>
        <w:t xml:space="preserve"> strādāt komandā un uzņemties līdzatbildību par paveikto.</w:t>
      </w:r>
    </w:p>
    <w:p w:rsidR="007D6D39" w:rsidRDefault="007D6D39">
      <w:pPr>
        <w:spacing w:after="0" w:line="360" w:lineRule="auto"/>
        <w:jc w:val="both"/>
        <w:rPr>
          <w:rFonts w:ascii="Times New Roman" w:eastAsia="Times New Roman" w:hAnsi="Times New Roman" w:cs="Times New Roman"/>
          <w:strike/>
          <w:sz w:val="24"/>
          <w:szCs w:val="24"/>
        </w:rPr>
      </w:pPr>
    </w:p>
    <w:p w:rsidR="007D6D39" w:rsidRDefault="0032143D">
      <w:pPr>
        <w:numPr>
          <w:ilvl w:val="0"/>
          <w:numId w:val="8"/>
        </w:numPr>
        <w:pBdr>
          <w:top w:val="nil"/>
          <w:left w:val="nil"/>
          <w:bottom w:val="nil"/>
          <w:right w:val="nil"/>
          <w:between w:val="nil"/>
        </w:pBdr>
        <w:spacing w:after="0" w:line="360" w:lineRule="auto"/>
        <w:jc w:val="center"/>
        <w:rPr>
          <w:rFonts w:ascii="Cambria" w:eastAsia="Cambria" w:hAnsi="Cambria" w:cs="Cambria"/>
          <w:b/>
          <w:color w:val="000000"/>
          <w:sz w:val="24"/>
          <w:szCs w:val="24"/>
        </w:rPr>
      </w:pPr>
      <w:r>
        <w:rPr>
          <w:rFonts w:ascii="Cambria" w:eastAsia="Cambria" w:hAnsi="Cambria" w:cs="Cambria"/>
          <w:b/>
          <w:color w:val="000000"/>
          <w:sz w:val="24"/>
          <w:szCs w:val="24"/>
        </w:rPr>
        <w:t>ALTERNATĪVĀS OLIMPIĀDES ORGANIZATORISKĀ STRUKTŪRA</w:t>
      </w:r>
    </w:p>
    <w:p w:rsidR="007D6D39" w:rsidRDefault="0032143D">
      <w:pPr>
        <w:numPr>
          <w:ilvl w:val="0"/>
          <w:numId w:val="1"/>
        </w:numPr>
        <w:shd w:val="clear" w:color="auto" w:fill="FFFFFF"/>
        <w:spacing w:after="0" w:line="360" w:lineRule="auto"/>
        <w:jc w:val="both"/>
        <w:rPr>
          <w:rFonts w:ascii="Times New Roman" w:eastAsia="Times New Roman" w:hAnsi="Times New Roman" w:cs="Times New Roman"/>
          <w:sz w:val="24"/>
          <w:szCs w:val="24"/>
        </w:rPr>
      </w:pPr>
      <w:r>
        <w:rPr>
          <w:rFonts w:ascii="Cambria" w:eastAsia="Cambria" w:hAnsi="Cambria" w:cs="Cambria"/>
          <w:sz w:val="24"/>
          <w:szCs w:val="24"/>
        </w:rPr>
        <w:t>Alternatīvo olimpiādi organizē Jaunmārupes pamatskola sadarbībā ar Mārupes novada dabaszinātņu skolotājiem.</w:t>
      </w:r>
    </w:p>
    <w:p w:rsidR="007D6D39" w:rsidRDefault="0032143D">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Uzdevumu sagatavošanu un vērtēšanu nodrošina </w:t>
      </w:r>
      <w:r w:rsidR="00E67B25">
        <w:rPr>
          <w:rFonts w:ascii="Cambria" w:eastAsia="Cambria" w:hAnsi="Cambria" w:cs="Cambria"/>
          <w:sz w:val="24"/>
          <w:szCs w:val="24"/>
        </w:rPr>
        <w:t>Jaunmārupes pamatskola</w:t>
      </w:r>
      <w:r w:rsidR="00A35100">
        <w:rPr>
          <w:rFonts w:ascii="Cambria" w:eastAsia="Cambria" w:hAnsi="Cambria" w:cs="Cambria"/>
          <w:sz w:val="24"/>
          <w:szCs w:val="24"/>
        </w:rPr>
        <w:t>s dabaszinātņu jomas skolotāji</w:t>
      </w:r>
      <w:r>
        <w:rPr>
          <w:rFonts w:ascii="Cambria" w:eastAsia="Cambria" w:hAnsi="Cambria" w:cs="Cambria"/>
          <w:sz w:val="24"/>
          <w:szCs w:val="24"/>
        </w:rPr>
        <w:t xml:space="preserve"> sadarbībā ar </w:t>
      </w:r>
      <w:r w:rsidR="00E67B25">
        <w:rPr>
          <w:rFonts w:ascii="Cambria" w:eastAsia="Cambria" w:hAnsi="Cambria" w:cs="Cambria"/>
          <w:sz w:val="24"/>
          <w:szCs w:val="24"/>
        </w:rPr>
        <w:t>Mārupes</w:t>
      </w:r>
      <w:r>
        <w:rPr>
          <w:rFonts w:ascii="Cambria" w:eastAsia="Cambria" w:hAnsi="Cambria" w:cs="Cambria"/>
          <w:sz w:val="24"/>
          <w:szCs w:val="24"/>
        </w:rPr>
        <w:t xml:space="preserve"> novada skolām. </w:t>
      </w:r>
    </w:p>
    <w:p w:rsidR="007D6D39" w:rsidRDefault="0032143D">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Alternatīvā olimpiāde</w:t>
      </w:r>
      <w:r w:rsidR="00E67B25">
        <w:rPr>
          <w:rFonts w:ascii="Cambria" w:eastAsia="Cambria" w:hAnsi="Cambria" w:cs="Cambria"/>
          <w:sz w:val="24"/>
          <w:szCs w:val="24"/>
        </w:rPr>
        <w:t xml:space="preserve"> sastāv no 2</w:t>
      </w:r>
      <w:r>
        <w:rPr>
          <w:rFonts w:ascii="Cambria" w:eastAsia="Cambria" w:hAnsi="Cambria" w:cs="Cambria"/>
          <w:sz w:val="24"/>
          <w:szCs w:val="24"/>
        </w:rPr>
        <w:t xml:space="preserve"> kārtām: </w:t>
      </w:r>
    </w:p>
    <w:p w:rsidR="007D6D39" w:rsidRDefault="0032143D">
      <w:pPr>
        <w:pBdr>
          <w:top w:val="nil"/>
          <w:left w:val="nil"/>
          <w:bottom w:val="nil"/>
          <w:right w:val="nil"/>
          <w:between w:val="nil"/>
        </w:pBdr>
        <w:spacing w:after="0" w:line="360" w:lineRule="auto"/>
        <w:ind w:left="360"/>
        <w:jc w:val="both"/>
        <w:rPr>
          <w:rFonts w:ascii="Cambria" w:eastAsia="Cambria" w:hAnsi="Cambria" w:cs="Cambria"/>
          <w:sz w:val="24"/>
          <w:szCs w:val="24"/>
        </w:rPr>
      </w:pPr>
      <w:r>
        <w:rPr>
          <w:rFonts w:ascii="Cambria" w:eastAsia="Cambria" w:hAnsi="Cambria" w:cs="Cambria"/>
          <w:sz w:val="24"/>
          <w:szCs w:val="24"/>
        </w:rPr>
        <w:lastRenderedPageBreak/>
        <w:t>7.1.</w:t>
      </w:r>
      <w:r>
        <w:rPr>
          <w:rFonts w:ascii="Cambria" w:eastAsia="Cambria" w:hAnsi="Cambria" w:cs="Cambria"/>
          <w:b/>
          <w:sz w:val="24"/>
          <w:szCs w:val="24"/>
        </w:rPr>
        <w:t xml:space="preserve"> Pirmā kārta</w:t>
      </w:r>
      <w:r>
        <w:rPr>
          <w:rFonts w:ascii="Cambria" w:eastAsia="Cambria" w:hAnsi="Cambria" w:cs="Cambria"/>
          <w:sz w:val="24"/>
          <w:szCs w:val="24"/>
        </w:rPr>
        <w:t xml:space="preserve"> - mājas darbs. Katrai komandai, kas pieteikusi savu dalību </w:t>
      </w:r>
      <w:r>
        <w:rPr>
          <w:rFonts w:ascii="Cambria" w:eastAsia="Cambria" w:hAnsi="Cambria" w:cs="Cambria"/>
          <w:color w:val="000000"/>
          <w:sz w:val="24"/>
          <w:szCs w:val="24"/>
        </w:rPr>
        <w:t>alternatīvajā olimpiādē</w:t>
      </w:r>
      <w:r>
        <w:rPr>
          <w:rFonts w:ascii="Cambria" w:eastAsia="Cambria" w:hAnsi="Cambria" w:cs="Cambria"/>
          <w:sz w:val="24"/>
          <w:szCs w:val="24"/>
        </w:rPr>
        <w:t xml:space="preserve"> tiks izsūtīts mājas darba uzdevums (infografikas veidošana par noteiktu, aktuālu vides problēmu) un vērtēšanas kritēriji. Atbilstoši uzdevuma nosacījumiem, katra komanda iesniedz alternatīvās olimpiādes rīkotājiem ne vairāk kā vienu darbu. Alternatīvajā olimpiādē komanda apstiprina un ir atbildīga par to, ka viņu iesniegtais mājas darbs ir oriģināldarbs.</w:t>
      </w:r>
    </w:p>
    <w:p w:rsidR="007D6D39" w:rsidRDefault="0032143D" w:rsidP="00E67B25">
      <w:pPr>
        <w:pBdr>
          <w:top w:val="nil"/>
          <w:left w:val="nil"/>
          <w:bottom w:val="nil"/>
          <w:right w:val="nil"/>
          <w:between w:val="nil"/>
        </w:pBdr>
        <w:spacing w:after="0" w:line="360" w:lineRule="auto"/>
        <w:ind w:left="360"/>
        <w:jc w:val="both"/>
        <w:rPr>
          <w:rFonts w:ascii="Cambria" w:eastAsia="Cambria" w:hAnsi="Cambria" w:cs="Cambria"/>
          <w:sz w:val="24"/>
          <w:szCs w:val="24"/>
        </w:rPr>
      </w:pPr>
      <w:r>
        <w:rPr>
          <w:rFonts w:ascii="Cambria" w:eastAsia="Cambria" w:hAnsi="Cambria" w:cs="Cambria"/>
          <w:sz w:val="24"/>
          <w:szCs w:val="24"/>
        </w:rPr>
        <w:t xml:space="preserve">7.2. </w:t>
      </w:r>
      <w:r>
        <w:rPr>
          <w:rFonts w:ascii="Cambria" w:eastAsia="Cambria" w:hAnsi="Cambria" w:cs="Cambria"/>
          <w:b/>
          <w:sz w:val="24"/>
          <w:szCs w:val="24"/>
        </w:rPr>
        <w:t>Otrā kārta</w:t>
      </w:r>
      <w:r>
        <w:rPr>
          <w:rFonts w:ascii="Cambria" w:eastAsia="Cambria" w:hAnsi="Cambria" w:cs="Cambria"/>
          <w:sz w:val="24"/>
          <w:szCs w:val="24"/>
        </w:rPr>
        <w:t xml:space="preserve"> klātienes praktiskie darbi dabaszinātnēs. Astoņām līdz desmit labākajām komandām, atkarībā no pirmās kārtas rezultātiem, e-pastā tiks izsūtīts uzaicinājums uz 2. kārtu. Tā norisināsies klātienē - Jaunmārupes pamatskolā. Komandai būs jāveic vairāki praktiskie darbi par dažādām vides aizsardzībai aktuālām tēmām. </w:t>
      </w:r>
      <w:r>
        <w:rPr>
          <w:rFonts w:ascii="Cambria" w:eastAsia="Cambria" w:hAnsi="Cambria" w:cs="Cambria"/>
          <w:color w:val="000000"/>
          <w:sz w:val="24"/>
          <w:szCs w:val="24"/>
        </w:rPr>
        <w:t>Darba procesā</w:t>
      </w:r>
      <w:r>
        <w:rPr>
          <w:rFonts w:ascii="Cambria" w:eastAsia="Cambria" w:hAnsi="Cambria" w:cs="Cambria"/>
          <w:sz w:val="24"/>
          <w:szCs w:val="24"/>
        </w:rPr>
        <w:t xml:space="preserve"> </w:t>
      </w:r>
      <w:r>
        <w:rPr>
          <w:rFonts w:ascii="Cambria" w:eastAsia="Cambria" w:hAnsi="Cambria" w:cs="Cambria"/>
          <w:color w:val="000000"/>
          <w:sz w:val="24"/>
          <w:szCs w:val="24"/>
        </w:rPr>
        <w:t>komanda neizmanto neatļautas palīgierīces. Darba noteikumu neievērošana var būt par iemeslu komandas diskvalifikācijai.</w:t>
      </w:r>
    </w:p>
    <w:p w:rsidR="00E67B25" w:rsidRPr="00E67B25" w:rsidRDefault="00E67B25" w:rsidP="00E67B25">
      <w:pPr>
        <w:pBdr>
          <w:top w:val="nil"/>
          <w:left w:val="nil"/>
          <w:bottom w:val="nil"/>
          <w:right w:val="nil"/>
          <w:between w:val="nil"/>
        </w:pBdr>
        <w:spacing w:after="0" w:line="360" w:lineRule="auto"/>
        <w:ind w:left="360"/>
        <w:jc w:val="both"/>
        <w:rPr>
          <w:rFonts w:ascii="Cambria" w:eastAsia="Cambria" w:hAnsi="Cambria" w:cs="Cambria"/>
          <w:sz w:val="24"/>
          <w:szCs w:val="24"/>
        </w:rPr>
      </w:pPr>
    </w:p>
    <w:p w:rsidR="007D6D39" w:rsidRDefault="0032143D">
      <w:pPr>
        <w:numPr>
          <w:ilvl w:val="0"/>
          <w:numId w:val="8"/>
        </w:numPr>
        <w:pBdr>
          <w:top w:val="nil"/>
          <w:left w:val="nil"/>
          <w:bottom w:val="nil"/>
          <w:right w:val="nil"/>
          <w:between w:val="nil"/>
        </w:pBdr>
        <w:spacing w:after="0" w:line="360" w:lineRule="auto"/>
        <w:ind w:left="714" w:hanging="357"/>
        <w:jc w:val="center"/>
        <w:rPr>
          <w:rFonts w:ascii="Cambria" w:eastAsia="Cambria" w:hAnsi="Cambria" w:cs="Cambria"/>
          <w:b/>
          <w:color w:val="000000"/>
          <w:sz w:val="24"/>
          <w:szCs w:val="24"/>
        </w:rPr>
      </w:pPr>
      <w:r>
        <w:rPr>
          <w:rFonts w:ascii="Cambria" w:eastAsia="Cambria" w:hAnsi="Cambria" w:cs="Cambria"/>
          <w:b/>
          <w:color w:val="000000"/>
          <w:sz w:val="24"/>
          <w:szCs w:val="24"/>
        </w:rPr>
        <w:t>ALTERNATĪVĀS OLIMPIĀDES DALĪBNIEKI</w:t>
      </w:r>
    </w:p>
    <w:p w:rsidR="007D6D39" w:rsidRDefault="007D6D39">
      <w:pPr>
        <w:pBdr>
          <w:top w:val="nil"/>
          <w:left w:val="nil"/>
          <w:bottom w:val="nil"/>
          <w:right w:val="nil"/>
          <w:between w:val="nil"/>
        </w:pBdr>
        <w:spacing w:after="0" w:line="360" w:lineRule="auto"/>
        <w:ind w:left="714"/>
        <w:rPr>
          <w:rFonts w:ascii="Cambria" w:eastAsia="Cambria" w:hAnsi="Cambria" w:cs="Cambria"/>
          <w:b/>
          <w:color w:val="000000"/>
          <w:sz w:val="24"/>
          <w:szCs w:val="24"/>
        </w:rPr>
      </w:pPr>
    </w:p>
    <w:p w:rsidR="007D6D39" w:rsidRDefault="0032143D">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Alternatīvajā olimpiādē </w:t>
      </w:r>
      <w:r>
        <w:rPr>
          <w:rFonts w:ascii="Cambria" w:eastAsia="Cambria" w:hAnsi="Cambria" w:cs="Cambria"/>
          <w:b/>
          <w:color w:val="000000"/>
          <w:sz w:val="24"/>
          <w:szCs w:val="24"/>
        </w:rPr>
        <w:t>piedalās</w:t>
      </w:r>
      <w:r>
        <w:rPr>
          <w:rFonts w:ascii="Cambria" w:eastAsia="Cambria" w:hAnsi="Cambria" w:cs="Cambria"/>
          <w:color w:val="000000"/>
          <w:sz w:val="24"/>
          <w:szCs w:val="24"/>
        </w:rPr>
        <w:t xml:space="preserve"> izglītojamie no  </w:t>
      </w:r>
      <w:r>
        <w:rPr>
          <w:rFonts w:ascii="Cambria" w:eastAsia="Cambria" w:hAnsi="Cambria" w:cs="Cambria"/>
          <w:b/>
          <w:color w:val="000000"/>
          <w:sz w:val="24"/>
          <w:szCs w:val="24"/>
        </w:rPr>
        <w:t>7. līdz 9. klasei</w:t>
      </w:r>
      <w:r>
        <w:rPr>
          <w:rFonts w:ascii="Cambria" w:eastAsia="Cambria" w:hAnsi="Cambria" w:cs="Cambria"/>
          <w:color w:val="000000"/>
          <w:sz w:val="24"/>
          <w:szCs w:val="24"/>
        </w:rPr>
        <w:t xml:space="preserve">. Komandā līdz 2-4 skolēniem, komandas var veidot jauktās klašu grupās. </w:t>
      </w:r>
    </w:p>
    <w:p w:rsidR="007D6D39" w:rsidRDefault="007D6D39">
      <w:pPr>
        <w:pBdr>
          <w:top w:val="nil"/>
          <w:left w:val="nil"/>
          <w:bottom w:val="nil"/>
          <w:right w:val="nil"/>
          <w:between w:val="nil"/>
        </w:pBdr>
        <w:spacing w:after="0" w:line="360" w:lineRule="auto"/>
        <w:ind w:left="360"/>
        <w:jc w:val="both"/>
        <w:rPr>
          <w:rFonts w:ascii="Cambria" w:eastAsia="Cambria" w:hAnsi="Cambria" w:cs="Cambria"/>
          <w:sz w:val="24"/>
          <w:szCs w:val="24"/>
        </w:rPr>
      </w:pPr>
    </w:p>
    <w:p w:rsidR="007D6D39" w:rsidRDefault="007D6D39">
      <w:pPr>
        <w:pBdr>
          <w:top w:val="nil"/>
          <w:left w:val="nil"/>
          <w:bottom w:val="nil"/>
          <w:right w:val="nil"/>
          <w:between w:val="nil"/>
        </w:pBdr>
        <w:spacing w:after="0" w:line="360" w:lineRule="auto"/>
        <w:ind w:left="360"/>
        <w:jc w:val="both"/>
        <w:rPr>
          <w:rFonts w:ascii="Cambria" w:eastAsia="Cambria" w:hAnsi="Cambria" w:cs="Cambria"/>
          <w:color w:val="000000"/>
          <w:sz w:val="24"/>
          <w:szCs w:val="24"/>
        </w:rPr>
      </w:pPr>
    </w:p>
    <w:p w:rsidR="007D6D39" w:rsidRDefault="0032143D">
      <w:pPr>
        <w:numPr>
          <w:ilvl w:val="0"/>
          <w:numId w:val="8"/>
        </w:numPr>
        <w:spacing w:after="0" w:line="360" w:lineRule="auto"/>
        <w:ind w:left="714" w:hanging="357"/>
        <w:jc w:val="center"/>
        <w:rPr>
          <w:rFonts w:ascii="Cambria" w:eastAsia="Cambria" w:hAnsi="Cambria" w:cs="Cambria"/>
          <w:b/>
          <w:sz w:val="24"/>
          <w:szCs w:val="24"/>
        </w:rPr>
      </w:pPr>
      <w:r>
        <w:rPr>
          <w:rFonts w:ascii="Cambria" w:eastAsia="Cambria" w:hAnsi="Cambria" w:cs="Cambria"/>
          <w:b/>
          <w:sz w:val="24"/>
          <w:szCs w:val="24"/>
        </w:rPr>
        <w:t>DARBU IESNIEGŠANAS ADRESES UN TERMIŅŠ</w:t>
      </w:r>
    </w:p>
    <w:p w:rsidR="007D6D39" w:rsidRDefault="007D6D39">
      <w:pPr>
        <w:spacing w:after="0" w:line="360" w:lineRule="auto"/>
        <w:ind w:left="714"/>
        <w:rPr>
          <w:rFonts w:ascii="Cambria" w:eastAsia="Cambria" w:hAnsi="Cambria" w:cs="Cambria"/>
          <w:b/>
          <w:sz w:val="24"/>
          <w:szCs w:val="24"/>
        </w:rPr>
      </w:pPr>
    </w:p>
    <w:p w:rsidR="007D6D39" w:rsidRDefault="0032143D" w:rsidP="001301CA">
      <w:pPr>
        <w:numPr>
          <w:ilvl w:val="0"/>
          <w:numId w:val="1"/>
        </w:numPr>
        <w:spacing w:after="0" w:line="360" w:lineRule="auto"/>
        <w:jc w:val="both"/>
        <w:rPr>
          <w:rFonts w:ascii="Cambria" w:eastAsia="Cambria" w:hAnsi="Cambria" w:cs="Cambria"/>
          <w:sz w:val="24"/>
          <w:szCs w:val="24"/>
        </w:rPr>
      </w:pPr>
      <w:r>
        <w:rPr>
          <w:rFonts w:ascii="Cambria" w:eastAsia="Cambria" w:hAnsi="Cambria" w:cs="Cambria"/>
          <w:sz w:val="24"/>
          <w:szCs w:val="24"/>
        </w:rPr>
        <w:t>Komandas savu d</w:t>
      </w:r>
      <w:r w:rsidR="00E67B25">
        <w:rPr>
          <w:rFonts w:ascii="Cambria" w:eastAsia="Cambria" w:hAnsi="Cambria" w:cs="Cambria"/>
          <w:sz w:val="24"/>
          <w:szCs w:val="24"/>
        </w:rPr>
        <w:t>alību piesaka līdz 2023. gada 8</w:t>
      </w:r>
      <w:r>
        <w:rPr>
          <w:rFonts w:ascii="Cambria" w:eastAsia="Cambria" w:hAnsi="Cambria" w:cs="Cambria"/>
          <w:sz w:val="24"/>
          <w:szCs w:val="24"/>
        </w:rPr>
        <w:t xml:space="preserve">. martam, aizpildot elektronisko pieteikumu un augšupielādējot mājas darbu norādītajā vietā - </w:t>
      </w:r>
      <w:hyperlink r:id="rId9" w:history="1">
        <w:r w:rsidR="001301CA" w:rsidRPr="009E669D">
          <w:rPr>
            <w:rStyle w:val="Hipersaite"/>
          </w:rPr>
          <w:t>https://forms.gl</w:t>
        </w:r>
        <w:r w:rsidR="001301CA" w:rsidRPr="009E669D">
          <w:rPr>
            <w:rStyle w:val="Hipersaite"/>
          </w:rPr>
          <w:t>e</w:t>
        </w:r>
        <w:r w:rsidR="001301CA" w:rsidRPr="009E669D">
          <w:rPr>
            <w:rStyle w:val="Hipersaite"/>
          </w:rPr>
          <w:t>/1QMrGpfyR8cgpmSc7</w:t>
        </w:r>
      </w:hyperlink>
      <w:r w:rsidR="001301CA">
        <w:t xml:space="preserve"> </w:t>
      </w:r>
    </w:p>
    <w:p w:rsidR="007D6D39" w:rsidRDefault="0032143D">
      <w:pPr>
        <w:numPr>
          <w:ilvl w:val="0"/>
          <w:numId w:val="1"/>
        </w:numPr>
        <w:spacing w:after="0" w:line="360" w:lineRule="auto"/>
        <w:jc w:val="both"/>
        <w:rPr>
          <w:rFonts w:ascii="Cambria" w:eastAsia="Cambria" w:hAnsi="Cambria" w:cs="Cambria"/>
          <w:sz w:val="24"/>
          <w:szCs w:val="24"/>
        </w:rPr>
      </w:pPr>
      <w:r>
        <w:rPr>
          <w:rFonts w:ascii="Cambria" w:eastAsia="Cambria" w:hAnsi="Cambria" w:cs="Cambria"/>
          <w:sz w:val="24"/>
          <w:szCs w:val="24"/>
        </w:rPr>
        <w:t>Otrās kārtas uzaicinātie dalībn</w:t>
      </w:r>
      <w:r w:rsidR="001301CA">
        <w:rPr>
          <w:rFonts w:ascii="Cambria" w:eastAsia="Cambria" w:hAnsi="Cambria" w:cs="Cambria"/>
          <w:sz w:val="24"/>
          <w:szCs w:val="24"/>
        </w:rPr>
        <w:t>ieki tiks paziņoti 2023. gada 21</w:t>
      </w:r>
      <w:r>
        <w:rPr>
          <w:rFonts w:ascii="Cambria" w:eastAsia="Cambria" w:hAnsi="Cambria" w:cs="Cambria"/>
          <w:sz w:val="24"/>
          <w:szCs w:val="24"/>
        </w:rPr>
        <w:t>. martā.</w:t>
      </w:r>
    </w:p>
    <w:p w:rsidR="007D6D39" w:rsidRDefault="0032143D">
      <w:pPr>
        <w:numPr>
          <w:ilvl w:val="0"/>
          <w:numId w:val="1"/>
        </w:numPr>
        <w:spacing w:after="0" w:line="360" w:lineRule="auto"/>
        <w:jc w:val="both"/>
        <w:rPr>
          <w:rFonts w:ascii="Cambria" w:eastAsia="Cambria" w:hAnsi="Cambria" w:cs="Cambria"/>
          <w:sz w:val="24"/>
          <w:szCs w:val="24"/>
        </w:rPr>
      </w:pPr>
      <w:r>
        <w:rPr>
          <w:rFonts w:ascii="Cambria" w:eastAsia="Cambria" w:hAnsi="Cambria" w:cs="Cambria"/>
          <w:sz w:val="24"/>
          <w:szCs w:val="24"/>
        </w:rPr>
        <w:t>Otrā</w:t>
      </w:r>
      <w:r w:rsidR="001301CA">
        <w:rPr>
          <w:rFonts w:ascii="Cambria" w:eastAsia="Cambria" w:hAnsi="Cambria" w:cs="Cambria"/>
          <w:sz w:val="24"/>
          <w:szCs w:val="24"/>
        </w:rPr>
        <w:t xml:space="preserve"> kārta norisināsies 2023. gada 12</w:t>
      </w:r>
      <w:r>
        <w:rPr>
          <w:rFonts w:ascii="Cambria" w:eastAsia="Cambria" w:hAnsi="Cambria" w:cs="Cambria"/>
          <w:sz w:val="24"/>
          <w:szCs w:val="24"/>
        </w:rPr>
        <w:t>. aprīlī plkst. 12:00, k</w:t>
      </w:r>
      <w:r w:rsidR="001301CA">
        <w:rPr>
          <w:rFonts w:ascii="Cambria" w:eastAsia="Cambria" w:hAnsi="Cambria" w:cs="Cambria"/>
          <w:sz w:val="24"/>
          <w:szCs w:val="24"/>
        </w:rPr>
        <w:t>lātienē Jaunmārupes pamatskolā.</w:t>
      </w:r>
    </w:p>
    <w:p w:rsidR="007D6D39" w:rsidRDefault="0032143D">
      <w:pPr>
        <w:numPr>
          <w:ilvl w:val="0"/>
          <w:numId w:val="1"/>
        </w:numPr>
        <w:spacing w:after="0" w:line="360" w:lineRule="auto"/>
        <w:jc w:val="both"/>
        <w:rPr>
          <w:rFonts w:ascii="Cambria" w:eastAsia="Cambria" w:hAnsi="Cambria" w:cs="Cambria"/>
          <w:sz w:val="24"/>
          <w:szCs w:val="24"/>
        </w:rPr>
      </w:pPr>
      <w:r>
        <w:rPr>
          <w:rFonts w:ascii="Cambria" w:eastAsia="Cambria" w:hAnsi="Cambria" w:cs="Cambria"/>
          <w:sz w:val="24"/>
          <w:szCs w:val="24"/>
        </w:rPr>
        <w:t>Alternatīvās olimpiādes uzvarē</w:t>
      </w:r>
      <w:r w:rsidR="001301CA">
        <w:rPr>
          <w:rFonts w:ascii="Cambria" w:eastAsia="Cambria" w:hAnsi="Cambria" w:cs="Cambria"/>
          <w:sz w:val="24"/>
          <w:szCs w:val="24"/>
        </w:rPr>
        <w:t xml:space="preserve">tāji tiks paziņoti un apbalvoti 2023. gada 12. aprīlī pēc olimpiādes 2. kārtas norises. </w:t>
      </w:r>
    </w:p>
    <w:p w:rsidR="007D6D39" w:rsidRDefault="0032143D">
      <w:pPr>
        <w:numPr>
          <w:ilvl w:val="0"/>
          <w:numId w:val="1"/>
        </w:numPr>
        <w:spacing w:after="0" w:line="360" w:lineRule="auto"/>
        <w:jc w:val="both"/>
        <w:rPr>
          <w:rFonts w:ascii="Cambria" w:eastAsia="Cambria" w:hAnsi="Cambria" w:cs="Cambria"/>
          <w:sz w:val="24"/>
          <w:szCs w:val="24"/>
        </w:rPr>
      </w:pPr>
      <w:r>
        <w:rPr>
          <w:rFonts w:ascii="Cambria" w:eastAsia="Cambria" w:hAnsi="Cambria" w:cs="Cambria"/>
          <w:sz w:val="24"/>
          <w:szCs w:val="24"/>
        </w:rPr>
        <w:t xml:space="preserve">Alternatīvās olimpiādes darbi, kuri iesniegti pēc noteiktā termiņa, netiks izskatīti. </w:t>
      </w:r>
    </w:p>
    <w:p w:rsidR="007D6D39" w:rsidRDefault="007D6D39">
      <w:pPr>
        <w:spacing w:after="0" w:line="360" w:lineRule="auto"/>
        <w:ind w:left="360"/>
        <w:jc w:val="both"/>
        <w:rPr>
          <w:rFonts w:ascii="Cambria" w:eastAsia="Cambria" w:hAnsi="Cambria" w:cs="Cambria"/>
          <w:sz w:val="24"/>
          <w:szCs w:val="24"/>
        </w:rPr>
      </w:pPr>
    </w:p>
    <w:p w:rsidR="007D6D39" w:rsidRDefault="0032143D">
      <w:pPr>
        <w:numPr>
          <w:ilvl w:val="0"/>
          <w:numId w:val="8"/>
        </w:numPr>
        <w:pBdr>
          <w:top w:val="nil"/>
          <w:left w:val="nil"/>
          <w:bottom w:val="nil"/>
          <w:right w:val="nil"/>
          <w:between w:val="nil"/>
        </w:pBdr>
        <w:spacing w:after="0" w:line="360" w:lineRule="auto"/>
        <w:jc w:val="center"/>
        <w:rPr>
          <w:rFonts w:ascii="Cambria" w:eastAsia="Cambria" w:hAnsi="Cambria" w:cs="Cambria"/>
          <w:b/>
          <w:color w:val="000000"/>
          <w:sz w:val="24"/>
          <w:szCs w:val="24"/>
        </w:rPr>
      </w:pPr>
      <w:r>
        <w:rPr>
          <w:rFonts w:ascii="Cambria" w:eastAsia="Cambria" w:hAnsi="Cambria" w:cs="Cambria"/>
          <w:b/>
          <w:color w:val="000000"/>
          <w:sz w:val="24"/>
          <w:szCs w:val="24"/>
        </w:rPr>
        <w:t>ALTERNATĪVĀS OLIMPIĀDES DARBU VĒRTĒŠANAS KĀRTĪBA</w:t>
      </w:r>
    </w:p>
    <w:p w:rsidR="007D6D39" w:rsidRDefault="0032143D">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Pirmās kārtas alternatīvās olimpiādes darbi tiks vērtēti laikā no 202</w:t>
      </w:r>
      <w:r w:rsidR="003F3C18">
        <w:rPr>
          <w:rFonts w:ascii="Cambria" w:eastAsia="Cambria" w:hAnsi="Cambria" w:cs="Cambria"/>
          <w:sz w:val="24"/>
          <w:szCs w:val="24"/>
        </w:rPr>
        <w:t>4</w:t>
      </w:r>
      <w:r>
        <w:rPr>
          <w:rFonts w:ascii="Cambria" w:eastAsia="Cambria" w:hAnsi="Cambria" w:cs="Cambria"/>
          <w:color w:val="000000"/>
          <w:sz w:val="24"/>
          <w:szCs w:val="24"/>
        </w:rPr>
        <w:t xml:space="preserve">. gada </w:t>
      </w:r>
      <w:r w:rsidR="00A35100">
        <w:rPr>
          <w:rFonts w:ascii="Cambria" w:eastAsia="Cambria" w:hAnsi="Cambria" w:cs="Cambria"/>
          <w:sz w:val="24"/>
          <w:szCs w:val="24"/>
        </w:rPr>
        <w:t>9</w:t>
      </w:r>
      <w:r>
        <w:rPr>
          <w:rFonts w:ascii="Cambria" w:eastAsia="Cambria" w:hAnsi="Cambria" w:cs="Cambria"/>
          <w:sz w:val="24"/>
          <w:szCs w:val="24"/>
        </w:rPr>
        <w:t>.marta</w:t>
      </w:r>
      <w:r>
        <w:rPr>
          <w:rFonts w:ascii="Cambria" w:eastAsia="Cambria" w:hAnsi="Cambria" w:cs="Cambria"/>
          <w:color w:val="000000"/>
          <w:sz w:val="24"/>
          <w:szCs w:val="24"/>
        </w:rPr>
        <w:t xml:space="preserve"> līdz 202</w:t>
      </w:r>
      <w:r w:rsidR="003F3C18">
        <w:rPr>
          <w:rFonts w:ascii="Cambria" w:eastAsia="Cambria" w:hAnsi="Cambria" w:cs="Cambria"/>
          <w:sz w:val="24"/>
          <w:szCs w:val="24"/>
        </w:rPr>
        <w:t>4</w:t>
      </w:r>
      <w:bookmarkStart w:id="0" w:name="_GoBack"/>
      <w:bookmarkEnd w:id="0"/>
      <w:r>
        <w:rPr>
          <w:rFonts w:ascii="Cambria" w:eastAsia="Cambria" w:hAnsi="Cambria" w:cs="Cambria"/>
          <w:color w:val="000000"/>
          <w:sz w:val="24"/>
          <w:szCs w:val="24"/>
        </w:rPr>
        <w:t xml:space="preserve">. gada </w:t>
      </w:r>
      <w:r w:rsidR="001301CA">
        <w:rPr>
          <w:rFonts w:ascii="Cambria" w:eastAsia="Cambria" w:hAnsi="Cambria" w:cs="Cambria"/>
          <w:sz w:val="24"/>
          <w:szCs w:val="24"/>
        </w:rPr>
        <w:t>19</w:t>
      </w:r>
      <w:r>
        <w:rPr>
          <w:rFonts w:ascii="Cambria" w:eastAsia="Cambria" w:hAnsi="Cambria" w:cs="Cambria"/>
          <w:sz w:val="24"/>
          <w:szCs w:val="24"/>
        </w:rPr>
        <w:t>.martam</w:t>
      </w:r>
      <w:r>
        <w:rPr>
          <w:rFonts w:ascii="Cambria" w:eastAsia="Cambria" w:hAnsi="Cambria" w:cs="Cambria"/>
          <w:color w:val="000000"/>
          <w:sz w:val="24"/>
          <w:szCs w:val="24"/>
        </w:rPr>
        <w:t xml:space="preserve">. </w:t>
      </w:r>
      <w:r>
        <w:rPr>
          <w:rFonts w:ascii="Cambria" w:eastAsia="Cambria" w:hAnsi="Cambria" w:cs="Cambria"/>
          <w:sz w:val="24"/>
          <w:szCs w:val="24"/>
        </w:rPr>
        <w:t>Uzdevuma vērtēšanas kritēriji apkopoti 1. pielikumā. Infografikas vērtēs komandu pārstāvošo skolu skolo</w:t>
      </w:r>
      <w:r w:rsidR="001301CA">
        <w:rPr>
          <w:rFonts w:ascii="Cambria" w:eastAsia="Cambria" w:hAnsi="Cambria" w:cs="Cambria"/>
          <w:sz w:val="24"/>
          <w:szCs w:val="24"/>
        </w:rPr>
        <w:t>tāji. Rezultāti tiks izsūtīti 21</w:t>
      </w:r>
      <w:r>
        <w:rPr>
          <w:rFonts w:ascii="Cambria" w:eastAsia="Cambria" w:hAnsi="Cambria" w:cs="Cambria"/>
          <w:sz w:val="24"/>
          <w:szCs w:val="24"/>
        </w:rPr>
        <w:t>. martā.</w:t>
      </w:r>
    </w:p>
    <w:p w:rsidR="007D6D39" w:rsidRDefault="0032143D">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Otrā kārta sastāvēs no vairākiem praktiskajiem darbiem, kurus vērtēs katra uzdevuma autors (pedagogs, kurš sagatavoja uzdevumu).  </w:t>
      </w:r>
    </w:p>
    <w:p w:rsidR="007D6D39" w:rsidRDefault="007D6D39">
      <w:pPr>
        <w:pBdr>
          <w:top w:val="nil"/>
          <w:left w:val="nil"/>
          <w:bottom w:val="nil"/>
          <w:right w:val="nil"/>
          <w:between w:val="nil"/>
        </w:pBdr>
        <w:spacing w:after="0" w:line="360" w:lineRule="auto"/>
        <w:ind w:left="360"/>
        <w:rPr>
          <w:rFonts w:ascii="Cambria" w:eastAsia="Cambria" w:hAnsi="Cambria" w:cs="Cambria"/>
          <w:b/>
          <w:color w:val="000000"/>
          <w:sz w:val="24"/>
          <w:szCs w:val="24"/>
        </w:rPr>
      </w:pPr>
    </w:p>
    <w:p w:rsidR="007D6D39" w:rsidRDefault="0032143D">
      <w:pPr>
        <w:numPr>
          <w:ilvl w:val="0"/>
          <w:numId w:val="8"/>
        </w:numPr>
        <w:pBdr>
          <w:top w:val="nil"/>
          <w:left w:val="nil"/>
          <w:bottom w:val="nil"/>
          <w:right w:val="nil"/>
          <w:between w:val="nil"/>
        </w:pBdr>
        <w:spacing w:after="0" w:line="360" w:lineRule="auto"/>
        <w:ind w:left="1134" w:hanging="140"/>
        <w:jc w:val="center"/>
        <w:rPr>
          <w:rFonts w:ascii="Cambria" w:eastAsia="Cambria" w:hAnsi="Cambria" w:cs="Cambria"/>
          <w:b/>
          <w:color w:val="000000"/>
          <w:sz w:val="24"/>
          <w:szCs w:val="24"/>
        </w:rPr>
      </w:pPr>
      <w:r>
        <w:rPr>
          <w:rFonts w:ascii="Cambria" w:eastAsia="Cambria" w:hAnsi="Cambria" w:cs="Cambria"/>
          <w:b/>
          <w:color w:val="000000"/>
          <w:sz w:val="24"/>
          <w:szCs w:val="24"/>
        </w:rPr>
        <w:t>ALTERNATĪVĀS OLIMPIĀDES</w:t>
      </w:r>
      <w:r>
        <w:rPr>
          <w:rFonts w:ascii="Cambria" w:eastAsia="Cambria" w:hAnsi="Cambria" w:cs="Cambria"/>
          <w:b/>
          <w:sz w:val="24"/>
          <w:szCs w:val="24"/>
        </w:rPr>
        <w:t xml:space="preserve"> UZVARĒTĀJS UN ATLĪDZĪBA</w:t>
      </w:r>
    </w:p>
    <w:p w:rsidR="007D6D39" w:rsidRDefault="007D6D39">
      <w:pPr>
        <w:pBdr>
          <w:top w:val="nil"/>
          <w:left w:val="nil"/>
          <w:bottom w:val="nil"/>
          <w:right w:val="nil"/>
          <w:between w:val="nil"/>
        </w:pBdr>
        <w:spacing w:after="0" w:line="360" w:lineRule="auto"/>
        <w:rPr>
          <w:rFonts w:ascii="Cambria" w:eastAsia="Cambria" w:hAnsi="Cambria" w:cs="Cambria"/>
          <w:b/>
          <w:strike/>
          <w:sz w:val="24"/>
          <w:szCs w:val="24"/>
        </w:rPr>
      </w:pPr>
    </w:p>
    <w:p w:rsidR="007D6D39" w:rsidRDefault="0032143D">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Pr>
          <w:rFonts w:ascii="Cambria" w:eastAsia="Cambria" w:hAnsi="Cambria" w:cs="Cambria"/>
          <w:sz w:val="24"/>
          <w:szCs w:val="24"/>
        </w:rPr>
        <w:t>Alternatīvās olimpiādes</w:t>
      </w:r>
      <w:r>
        <w:rPr>
          <w:rFonts w:ascii="Cambria" w:eastAsia="Cambria" w:hAnsi="Cambria" w:cs="Cambria"/>
          <w:color w:val="000000"/>
          <w:sz w:val="24"/>
          <w:szCs w:val="24"/>
        </w:rPr>
        <w:t xml:space="preserve"> uzvarētāji tiks godināti </w:t>
      </w:r>
      <w:r>
        <w:rPr>
          <w:rFonts w:ascii="Cambria" w:eastAsia="Cambria" w:hAnsi="Cambria" w:cs="Cambria"/>
          <w:sz w:val="24"/>
          <w:szCs w:val="24"/>
        </w:rPr>
        <w:t>klātienē</w:t>
      </w:r>
      <w:r>
        <w:rPr>
          <w:rFonts w:ascii="Cambria" w:eastAsia="Cambria" w:hAnsi="Cambria" w:cs="Cambria"/>
          <w:color w:val="000000"/>
          <w:sz w:val="24"/>
          <w:szCs w:val="24"/>
        </w:rPr>
        <w:t xml:space="preserve"> </w:t>
      </w:r>
      <w:r w:rsidR="001301CA">
        <w:rPr>
          <w:rFonts w:ascii="Cambria" w:eastAsia="Cambria" w:hAnsi="Cambria" w:cs="Cambria"/>
          <w:sz w:val="24"/>
          <w:szCs w:val="24"/>
        </w:rPr>
        <w:t>12</w:t>
      </w:r>
      <w:r>
        <w:rPr>
          <w:rFonts w:ascii="Cambria" w:eastAsia="Cambria" w:hAnsi="Cambria" w:cs="Cambria"/>
          <w:sz w:val="24"/>
          <w:szCs w:val="24"/>
        </w:rPr>
        <w:t xml:space="preserve">. aprīlī, alternatīvās olimpiādes </w:t>
      </w:r>
      <w:r w:rsidR="001301CA">
        <w:rPr>
          <w:rFonts w:ascii="Cambria" w:eastAsia="Cambria" w:hAnsi="Cambria" w:cs="Cambria"/>
          <w:sz w:val="24"/>
          <w:szCs w:val="24"/>
        </w:rPr>
        <w:t>otrās</w:t>
      </w:r>
      <w:r>
        <w:rPr>
          <w:rFonts w:ascii="Cambria" w:eastAsia="Cambria" w:hAnsi="Cambria" w:cs="Cambria"/>
          <w:sz w:val="24"/>
          <w:szCs w:val="24"/>
        </w:rPr>
        <w:t xml:space="preserve"> kārtas noslēgumā</w:t>
      </w:r>
      <w:r>
        <w:rPr>
          <w:rFonts w:ascii="Cambria" w:eastAsia="Cambria" w:hAnsi="Cambria" w:cs="Cambria"/>
          <w:color w:val="000000"/>
          <w:sz w:val="24"/>
          <w:szCs w:val="24"/>
        </w:rPr>
        <w:t>.</w:t>
      </w:r>
    </w:p>
    <w:p w:rsidR="007D6D39" w:rsidRDefault="0032143D">
      <w:pPr>
        <w:numPr>
          <w:ilvl w:val="0"/>
          <w:numId w:val="1"/>
        </w:numPr>
        <w:pBdr>
          <w:top w:val="nil"/>
          <w:left w:val="nil"/>
          <w:bottom w:val="nil"/>
          <w:right w:val="nil"/>
          <w:between w:val="nil"/>
        </w:pBdr>
        <w:spacing w:after="0" w:line="36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Pēc </w:t>
      </w:r>
      <w:r>
        <w:rPr>
          <w:rFonts w:ascii="Cambria" w:eastAsia="Cambria" w:hAnsi="Cambria" w:cs="Cambria"/>
          <w:sz w:val="24"/>
          <w:szCs w:val="24"/>
        </w:rPr>
        <w:t xml:space="preserve">alternatīvās olimpiādes </w:t>
      </w:r>
      <w:r>
        <w:rPr>
          <w:rFonts w:ascii="Cambria" w:eastAsia="Cambria" w:hAnsi="Cambria" w:cs="Cambria"/>
          <w:color w:val="000000"/>
          <w:sz w:val="24"/>
          <w:szCs w:val="24"/>
        </w:rPr>
        <w:t>rezultātu apkopošanas apbalvo pirm</w:t>
      </w:r>
      <w:r>
        <w:rPr>
          <w:rFonts w:ascii="Cambria" w:eastAsia="Cambria" w:hAnsi="Cambria" w:cs="Cambria"/>
          <w:sz w:val="24"/>
          <w:szCs w:val="24"/>
        </w:rPr>
        <w:t xml:space="preserve">o trīs vietu ieguvēju komandas. </w:t>
      </w:r>
    </w:p>
    <w:p w:rsidR="007D6D39" w:rsidRDefault="0032143D">
      <w:pPr>
        <w:pBdr>
          <w:top w:val="nil"/>
          <w:left w:val="nil"/>
          <w:bottom w:val="nil"/>
          <w:right w:val="nil"/>
          <w:between w:val="nil"/>
        </w:pBdr>
        <w:spacing w:after="0" w:line="360" w:lineRule="auto"/>
        <w:ind w:left="360"/>
        <w:jc w:val="both"/>
        <w:rPr>
          <w:rFonts w:ascii="Cambria" w:eastAsia="Cambria" w:hAnsi="Cambria" w:cs="Cambria"/>
          <w:sz w:val="24"/>
          <w:szCs w:val="24"/>
        </w:rPr>
      </w:pPr>
      <w:r>
        <w:rPr>
          <w:rFonts w:ascii="Cambria" w:eastAsia="Cambria" w:hAnsi="Cambria" w:cs="Cambria"/>
          <w:sz w:val="24"/>
          <w:szCs w:val="24"/>
        </w:rPr>
        <w:t xml:space="preserve">19.1. Pirmā, otrā un trešā vieta iegūst balvas no alternatīvās olimpiādes organizatoriem un sponsoriem. </w:t>
      </w:r>
    </w:p>
    <w:p w:rsidR="007D6D39" w:rsidRDefault="0032143D">
      <w:pPr>
        <w:pBdr>
          <w:top w:val="nil"/>
          <w:left w:val="nil"/>
          <w:bottom w:val="nil"/>
          <w:right w:val="nil"/>
          <w:between w:val="nil"/>
        </w:pBdr>
        <w:spacing w:after="0" w:line="360" w:lineRule="auto"/>
        <w:ind w:left="360"/>
        <w:jc w:val="both"/>
        <w:rPr>
          <w:rFonts w:ascii="Cambria" w:eastAsia="Cambria" w:hAnsi="Cambria" w:cs="Cambria"/>
          <w:sz w:val="24"/>
          <w:szCs w:val="24"/>
        </w:rPr>
      </w:pPr>
      <w:r>
        <w:rPr>
          <w:rFonts w:ascii="Cambria" w:eastAsia="Cambria" w:hAnsi="Cambria" w:cs="Cambria"/>
          <w:sz w:val="24"/>
          <w:szCs w:val="24"/>
        </w:rPr>
        <w:t xml:space="preserve">19.2. Ceturtā un piektā vieta iegūst veicināšanas balvas. </w:t>
      </w:r>
    </w:p>
    <w:p w:rsidR="007D6D39" w:rsidRDefault="007D6D39">
      <w:pPr>
        <w:spacing w:after="0" w:line="360" w:lineRule="auto"/>
        <w:jc w:val="both"/>
        <w:rPr>
          <w:rFonts w:ascii="Cambria" w:eastAsia="Cambria" w:hAnsi="Cambria" w:cs="Cambria"/>
          <w:strike/>
          <w:sz w:val="24"/>
          <w:szCs w:val="24"/>
        </w:rPr>
      </w:pPr>
    </w:p>
    <w:p w:rsidR="001301CA" w:rsidRDefault="0032143D">
      <w:pPr>
        <w:spacing w:after="0" w:line="360" w:lineRule="auto"/>
        <w:jc w:val="right"/>
        <w:rPr>
          <w:rFonts w:ascii="Cambria" w:eastAsia="Cambria" w:hAnsi="Cambria" w:cs="Cambria"/>
          <w:i/>
          <w:sz w:val="24"/>
          <w:szCs w:val="24"/>
        </w:rPr>
      </w:pPr>
      <w:r>
        <w:rPr>
          <w:rFonts w:ascii="Cambria" w:eastAsia="Cambria" w:hAnsi="Cambria" w:cs="Cambria"/>
          <w:i/>
          <w:sz w:val="24"/>
          <w:szCs w:val="24"/>
        </w:rPr>
        <w:t xml:space="preserve">Sagatavoja: </w:t>
      </w:r>
      <w:r w:rsidR="001301CA">
        <w:rPr>
          <w:rFonts w:ascii="Cambria" w:eastAsia="Cambria" w:hAnsi="Cambria" w:cs="Cambria"/>
          <w:i/>
          <w:sz w:val="24"/>
          <w:szCs w:val="24"/>
        </w:rPr>
        <w:t xml:space="preserve">Jaunmārupes pamatskolas dabaszinātņu jomas vadītāja </w:t>
      </w:r>
    </w:p>
    <w:p w:rsidR="007D6D39" w:rsidRDefault="001301CA">
      <w:pPr>
        <w:spacing w:after="0" w:line="360" w:lineRule="auto"/>
        <w:jc w:val="right"/>
        <w:rPr>
          <w:rFonts w:ascii="Cambria" w:eastAsia="Cambria" w:hAnsi="Cambria" w:cs="Cambria"/>
          <w:i/>
          <w:sz w:val="24"/>
          <w:szCs w:val="24"/>
        </w:rPr>
      </w:pPr>
      <w:r>
        <w:rPr>
          <w:rFonts w:ascii="Cambria" w:eastAsia="Cambria" w:hAnsi="Cambria" w:cs="Cambria"/>
          <w:i/>
          <w:sz w:val="24"/>
          <w:szCs w:val="24"/>
        </w:rPr>
        <w:t>Inga Melngaile</w:t>
      </w:r>
      <w:r w:rsidR="0032143D">
        <w:rPr>
          <w:rFonts w:ascii="Cambria" w:eastAsia="Cambria" w:hAnsi="Cambria" w:cs="Cambria"/>
          <w:i/>
          <w:sz w:val="24"/>
          <w:szCs w:val="24"/>
        </w:rPr>
        <w:t xml:space="preserve"> </w:t>
      </w:r>
    </w:p>
    <w:p w:rsidR="007D6D39" w:rsidRDefault="0032143D">
      <w:pPr>
        <w:rPr>
          <w:rFonts w:ascii="Cambria" w:eastAsia="Cambria" w:hAnsi="Cambria" w:cs="Cambria"/>
          <w:i/>
          <w:sz w:val="24"/>
          <w:szCs w:val="24"/>
        </w:rPr>
      </w:pPr>
      <w:r>
        <w:br w:type="page"/>
      </w:r>
    </w:p>
    <w:p w:rsidR="007D6D39" w:rsidRDefault="0032143D">
      <w:pPr>
        <w:widowControl w:val="0"/>
        <w:numPr>
          <w:ilvl w:val="3"/>
          <w:numId w:val="8"/>
        </w:numPr>
        <w:pBdr>
          <w:top w:val="nil"/>
          <w:left w:val="nil"/>
          <w:bottom w:val="nil"/>
          <w:right w:val="nil"/>
          <w:between w:val="nil"/>
        </w:pBdr>
        <w:spacing w:after="0" w:line="240" w:lineRule="auto"/>
        <w:ind w:right="-113"/>
        <w:jc w:val="right"/>
        <w:rPr>
          <w:rFonts w:ascii="Century Schoolbook" w:eastAsia="Century Schoolbook" w:hAnsi="Century Schoolbook" w:cs="Century Schoolbook"/>
          <w:i/>
          <w:color w:val="000000"/>
        </w:rPr>
      </w:pPr>
      <w:r>
        <w:rPr>
          <w:rFonts w:ascii="Century Schoolbook" w:eastAsia="Century Schoolbook" w:hAnsi="Century Schoolbook" w:cs="Century Schoolbook"/>
          <w:i/>
          <w:color w:val="000000"/>
        </w:rPr>
        <w:lastRenderedPageBreak/>
        <w:t>pielikums</w:t>
      </w:r>
    </w:p>
    <w:p w:rsidR="007D6D39" w:rsidRDefault="0032143D">
      <w:pPr>
        <w:widowControl w:val="0"/>
        <w:spacing w:after="0" w:line="240" w:lineRule="auto"/>
        <w:ind w:left="142" w:right="-113"/>
        <w:jc w:val="center"/>
        <w:rPr>
          <w:rFonts w:ascii="Century Schoolbook" w:eastAsia="Century Schoolbook" w:hAnsi="Century Schoolbook" w:cs="Century Schoolbook"/>
          <w:b/>
        </w:rPr>
      </w:pPr>
      <w:r>
        <w:rPr>
          <w:rFonts w:ascii="Century Schoolbook" w:eastAsia="Century Schoolbook" w:hAnsi="Century Schoolbook" w:cs="Century Schoolbook"/>
          <w:b/>
        </w:rPr>
        <w:t>“Balss Planētai”</w:t>
      </w:r>
    </w:p>
    <w:p w:rsidR="007D6D39" w:rsidRPr="00A35100" w:rsidRDefault="0032143D" w:rsidP="00A35100">
      <w:pPr>
        <w:pStyle w:val="Sarakstarindkopa"/>
        <w:widowControl w:val="0"/>
        <w:numPr>
          <w:ilvl w:val="6"/>
          <w:numId w:val="8"/>
        </w:numPr>
        <w:spacing w:after="0" w:line="240" w:lineRule="auto"/>
        <w:ind w:right="-113"/>
        <w:rPr>
          <w:rFonts w:ascii="Century Schoolbook" w:eastAsia="Century Schoolbook" w:hAnsi="Century Schoolbook" w:cs="Century Schoolbook"/>
          <w:b/>
        </w:rPr>
      </w:pPr>
      <w:r w:rsidRPr="00A35100">
        <w:rPr>
          <w:rFonts w:ascii="Century Schoolbook" w:eastAsia="Century Schoolbook" w:hAnsi="Century Schoolbook" w:cs="Century Schoolbook"/>
          <w:b/>
        </w:rPr>
        <w:t>kārta (mājas darba) kritēriji</w:t>
      </w:r>
    </w:p>
    <w:p w:rsidR="007D6D39" w:rsidRDefault="007D6D39">
      <w:pPr>
        <w:widowControl w:val="0"/>
        <w:spacing w:after="0" w:line="240" w:lineRule="auto"/>
        <w:ind w:left="142" w:right="-113"/>
        <w:jc w:val="both"/>
        <w:rPr>
          <w:rFonts w:ascii="Century Schoolbook" w:eastAsia="Century Schoolbook" w:hAnsi="Century Schoolbook" w:cs="Century Schoolbook"/>
        </w:rPr>
      </w:pPr>
    </w:p>
    <w:p w:rsidR="007D6D39" w:rsidRDefault="0032143D">
      <w:pPr>
        <w:widowControl w:val="0"/>
        <w:spacing w:after="0" w:line="240" w:lineRule="auto"/>
        <w:ind w:left="142" w:right="-113"/>
        <w:jc w:val="both"/>
        <w:rPr>
          <w:rFonts w:ascii="Century Schoolbook" w:eastAsia="Century Schoolbook" w:hAnsi="Century Schoolbook" w:cs="Century Schoolbook"/>
        </w:rPr>
      </w:pPr>
      <w:r>
        <w:rPr>
          <w:rFonts w:ascii="Century Schoolbook" w:eastAsia="Century Schoolbook" w:hAnsi="Century Schoolbook" w:cs="Century Schoolbook"/>
        </w:rPr>
        <w:t xml:space="preserve">Katrs kritērijs ir vērtējams 0–2 punktu skalā: 0 – nav veikts; 1 – izpildīts daļēji; 2 – izpildīts atbilstoši. Maksimālais punktu skaits – 20. </w:t>
      </w:r>
    </w:p>
    <w:p w:rsidR="007D6D39" w:rsidRDefault="007D6D39">
      <w:pPr>
        <w:widowControl w:val="0"/>
        <w:spacing w:after="0" w:line="240" w:lineRule="auto"/>
        <w:ind w:left="142" w:right="-113"/>
        <w:jc w:val="both"/>
        <w:rPr>
          <w:rFonts w:ascii="Century Schoolbook" w:eastAsia="Century Schoolbook" w:hAnsi="Century Schoolbook" w:cs="Century Schoolbook"/>
        </w:rPr>
      </w:pPr>
    </w:p>
    <w:tbl>
      <w:tblPr>
        <w:tblStyle w:val="a3"/>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6650"/>
        <w:gridCol w:w="2280"/>
      </w:tblGrid>
      <w:tr w:rsidR="007D6D39">
        <w:trPr>
          <w:jc w:val="center"/>
        </w:trPr>
        <w:tc>
          <w:tcPr>
            <w:tcW w:w="704" w:type="dxa"/>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right="-113"/>
              <w:jc w:val="both"/>
              <w:rPr>
                <w:rFonts w:ascii="Century Schoolbook" w:eastAsia="Century Schoolbook" w:hAnsi="Century Schoolbook" w:cs="Century Schoolbook"/>
              </w:rPr>
            </w:pPr>
            <w:r>
              <w:rPr>
                <w:rFonts w:ascii="Century Schoolbook" w:eastAsia="Century Schoolbook" w:hAnsi="Century Schoolbook" w:cs="Century Schoolbook"/>
              </w:rPr>
              <w:t>Nr.</w:t>
            </w:r>
          </w:p>
        </w:tc>
        <w:tc>
          <w:tcPr>
            <w:tcW w:w="6650" w:type="dxa"/>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right="-113"/>
              <w:jc w:val="center"/>
              <w:rPr>
                <w:rFonts w:ascii="Century Schoolbook" w:eastAsia="Century Schoolbook" w:hAnsi="Century Schoolbook" w:cs="Century Schoolbook"/>
              </w:rPr>
            </w:pPr>
            <w:r>
              <w:rPr>
                <w:rFonts w:ascii="Century Schoolbook" w:eastAsia="Century Schoolbook" w:hAnsi="Century Schoolbook" w:cs="Century Schoolbook"/>
              </w:rPr>
              <w:t>Kritērijs</w:t>
            </w:r>
          </w:p>
        </w:tc>
        <w:tc>
          <w:tcPr>
            <w:tcW w:w="2280" w:type="dxa"/>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right="-113"/>
              <w:jc w:val="center"/>
              <w:rPr>
                <w:rFonts w:ascii="Century Schoolbook" w:eastAsia="Century Schoolbook" w:hAnsi="Century Schoolbook" w:cs="Century Schoolbook"/>
              </w:rPr>
            </w:pPr>
            <w:r>
              <w:rPr>
                <w:rFonts w:ascii="Century Schoolbook" w:eastAsia="Century Schoolbook" w:hAnsi="Century Schoolbook" w:cs="Century Schoolbook"/>
              </w:rPr>
              <w:t>Skolotāja vērtējums</w:t>
            </w:r>
          </w:p>
          <w:p w:rsidR="007D6D39" w:rsidRDefault="0032143D">
            <w:pPr>
              <w:widowControl w:val="0"/>
              <w:spacing w:after="0" w:line="240" w:lineRule="auto"/>
              <w:ind w:right="-113"/>
              <w:jc w:val="center"/>
              <w:rPr>
                <w:rFonts w:ascii="Century Schoolbook" w:eastAsia="Century Schoolbook" w:hAnsi="Century Schoolbook" w:cs="Century Schoolbook"/>
              </w:rPr>
            </w:pPr>
            <w:r>
              <w:rPr>
                <w:rFonts w:ascii="Century Schoolbook" w:eastAsia="Century Schoolbook" w:hAnsi="Century Schoolbook" w:cs="Century Schoolbook"/>
              </w:rPr>
              <w:t>0–2 punkti</w:t>
            </w:r>
          </w:p>
        </w:tc>
      </w:tr>
      <w:tr w:rsidR="007D6D39">
        <w:trPr>
          <w:trHeight w:val="2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92D050"/>
          </w:tcPr>
          <w:p w:rsidR="007D6D39" w:rsidRDefault="0032143D">
            <w:pPr>
              <w:widowControl w:val="0"/>
              <w:spacing w:after="0" w:line="240" w:lineRule="auto"/>
              <w:ind w:right="-113"/>
              <w:jc w:val="both"/>
              <w:rPr>
                <w:rFonts w:ascii="Century Schoolbook" w:eastAsia="Century Schoolbook" w:hAnsi="Century Schoolbook" w:cs="Century Schoolbook"/>
                <w:b/>
              </w:rPr>
            </w:pPr>
            <w:r>
              <w:rPr>
                <w:rFonts w:ascii="Century Schoolbook" w:eastAsia="Century Schoolbook" w:hAnsi="Century Schoolbook" w:cs="Century Schoolbook"/>
                <w:b/>
              </w:rPr>
              <w:t>1.</w:t>
            </w: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92D050"/>
          </w:tcPr>
          <w:p w:rsidR="007D6D39" w:rsidRDefault="0032143D">
            <w:pPr>
              <w:widowControl w:val="0"/>
              <w:spacing w:after="0" w:line="240" w:lineRule="auto"/>
              <w:ind w:right="-113"/>
              <w:rPr>
                <w:rFonts w:ascii="Century Schoolbook" w:eastAsia="Century Schoolbook" w:hAnsi="Century Schoolbook" w:cs="Century Schoolbook"/>
                <w:b/>
              </w:rPr>
            </w:pPr>
            <w:r>
              <w:rPr>
                <w:rFonts w:ascii="Century Schoolbook" w:eastAsia="Century Schoolbook" w:hAnsi="Century Schoolbook" w:cs="Century Schoolbook"/>
                <w:b/>
              </w:rPr>
              <w:t>Infografikas saturs</w:t>
            </w:r>
          </w:p>
        </w:tc>
      </w:tr>
      <w:tr w:rsidR="007D6D39">
        <w:trPr>
          <w:jc w:val="center"/>
        </w:trPr>
        <w:tc>
          <w:tcPr>
            <w:tcW w:w="704" w:type="dxa"/>
            <w:tcBorders>
              <w:top w:val="single" w:sz="4" w:space="0" w:color="000000"/>
              <w:left w:val="single" w:sz="4" w:space="0" w:color="000000"/>
              <w:bottom w:val="single" w:sz="4" w:space="0" w:color="000000"/>
              <w:right w:val="single" w:sz="4" w:space="0" w:color="000000"/>
            </w:tcBorders>
          </w:tcPr>
          <w:p w:rsidR="007D6D39" w:rsidRDefault="007D6D39">
            <w:pPr>
              <w:widowControl w:val="0"/>
              <w:numPr>
                <w:ilvl w:val="1"/>
                <w:numId w:val="3"/>
              </w:numPr>
              <w:spacing w:after="0" w:line="240" w:lineRule="auto"/>
              <w:ind w:right="-113"/>
              <w:jc w:val="both"/>
              <w:rPr>
                <w:rFonts w:ascii="Century Schoolbook" w:eastAsia="Century Schoolbook" w:hAnsi="Century Schoolbook" w:cs="Century Schoolbook"/>
              </w:rPr>
            </w:pPr>
          </w:p>
        </w:tc>
        <w:tc>
          <w:tcPr>
            <w:tcW w:w="6650" w:type="dxa"/>
            <w:tcBorders>
              <w:top w:val="single" w:sz="4" w:space="0" w:color="000000"/>
              <w:left w:val="single" w:sz="4" w:space="0" w:color="000000"/>
              <w:bottom w:val="single" w:sz="4" w:space="0" w:color="000000"/>
              <w:right w:val="single" w:sz="4" w:space="0" w:color="000000"/>
            </w:tcBorders>
          </w:tcPr>
          <w:p w:rsidR="007D6D39" w:rsidRDefault="0032143D" w:rsidP="00E33F69">
            <w:pPr>
              <w:widowControl w:val="0"/>
              <w:spacing w:after="0" w:line="240" w:lineRule="auto"/>
              <w:ind w:left="33" w:right="-113"/>
              <w:rPr>
                <w:rFonts w:ascii="Century Schoolbook" w:eastAsia="Century Schoolbook" w:hAnsi="Century Schoolbook" w:cs="Century Schoolbook"/>
              </w:rPr>
            </w:pPr>
            <w:r>
              <w:rPr>
                <w:rFonts w:ascii="Century Schoolbook" w:eastAsia="Century Schoolbook" w:hAnsi="Century Schoolbook" w:cs="Century Schoolbook"/>
              </w:rPr>
              <w:t>Darba saturs atbilst darba uzdevumam, un atspoguļo pausto problēmas būtību.</w:t>
            </w:r>
          </w:p>
        </w:tc>
        <w:tc>
          <w:tcPr>
            <w:tcW w:w="2280" w:type="dxa"/>
            <w:tcBorders>
              <w:top w:val="single" w:sz="4" w:space="0" w:color="000000"/>
              <w:left w:val="single" w:sz="4" w:space="0" w:color="000000"/>
              <w:bottom w:val="single" w:sz="4" w:space="0" w:color="000000"/>
              <w:right w:val="single" w:sz="4" w:space="0" w:color="000000"/>
            </w:tcBorders>
          </w:tcPr>
          <w:p w:rsidR="007D6D39" w:rsidRDefault="007D6D39">
            <w:pPr>
              <w:widowControl w:val="0"/>
              <w:spacing w:after="0" w:line="240" w:lineRule="auto"/>
              <w:ind w:right="-113"/>
              <w:jc w:val="center"/>
              <w:rPr>
                <w:rFonts w:ascii="Century Schoolbook" w:eastAsia="Century Schoolbook" w:hAnsi="Century Schoolbook" w:cs="Century Schoolbook"/>
              </w:rPr>
            </w:pPr>
          </w:p>
        </w:tc>
      </w:tr>
      <w:tr w:rsidR="007D6D39">
        <w:trPr>
          <w:jc w:val="center"/>
        </w:trPr>
        <w:tc>
          <w:tcPr>
            <w:tcW w:w="704" w:type="dxa"/>
            <w:tcBorders>
              <w:top w:val="single" w:sz="4" w:space="0" w:color="000000"/>
              <w:left w:val="single" w:sz="4" w:space="0" w:color="000000"/>
              <w:bottom w:val="single" w:sz="4" w:space="0" w:color="000000"/>
              <w:right w:val="single" w:sz="4" w:space="0" w:color="000000"/>
            </w:tcBorders>
          </w:tcPr>
          <w:p w:rsidR="007D6D39" w:rsidRDefault="007D6D39">
            <w:pPr>
              <w:widowControl w:val="0"/>
              <w:numPr>
                <w:ilvl w:val="1"/>
                <w:numId w:val="3"/>
              </w:numPr>
              <w:spacing w:after="0" w:line="240" w:lineRule="auto"/>
              <w:ind w:right="-113"/>
              <w:jc w:val="both"/>
              <w:rPr>
                <w:rFonts w:ascii="Century Schoolbook" w:eastAsia="Century Schoolbook" w:hAnsi="Century Schoolbook" w:cs="Century Schoolbook"/>
              </w:rPr>
            </w:pPr>
          </w:p>
        </w:tc>
        <w:tc>
          <w:tcPr>
            <w:tcW w:w="6650" w:type="dxa"/>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left="33"/>
              <w:rPr>
                <w:rFonts w:ascii="Century Schoolbook" w:eastAsia="Century Schoolbook" w:hAnsi="Century Schoolbook" w:cs="Century Schoolbook"/>
              </w:rPr>
            </w:pPr>
            <w:r>
              <w:rPr>
                <w:rFonts w:ascii="Century Schoolbook" w:eastAsia="Century Schoolbook" w:hAnsi="Century Schoolbook" w:cs="Century Schoolbook"/>
              </w:rPr>
              <w:t>Darba saturā nav zinātnisku kļūdu.</w:t>
            </w:r>
          </w:p>
        </w:tc>
        <w:tc>
          <w:tcPr>
            <w:tcW w:w="2280" w:type="dxa"/>
            <w:tcBorders>
              <w:top w:val="single" w:sz="4" w:space="0" w:color="000000"/>
              <w:left w:val="single" w:sz="4" w:space="0" w:color="000000"/>
              <w:bottom w:val="single" w:sz="4" w:space="0" w:color="000000"/>
              <w:right w:val="single" w:sz="4" w:space="0" w:color="000000"/>
            </w:tcBorders>
          </w:tcPr>
          <w:p w:rsidR="007D6D39" w:rsidRDefault="007D6D39">
            <w:pPr>
              <w:widowControl w:val="0"/>
              <w:spacing w:after="0" w:line="240" w:lineRule="auto"/>
              <w:ind w:right="-113"/>
              <w:jc w:val="center"/>
              <w:rPr>
                <w:rFonts w:ascii="Century Schoolbook" w:eastAsia="Century Schoolbook" w:hAnsi="Century Schoolbook" w:cs="Century Schoolbook"/>
              </w:rPr>
            </w:pPr>
          </w:p>
        </w:tc>
      </w:tr>
      <w:tr w:rsidR="007D6D39">
        <w:trPr>
          <w:jc w:val="center"/>
        </w:trPr>
        <w:tc>
          <w:tcPr>
            <w:tcW w:w="704" w:type="dxa"/>
            <w:tcBorders>
              <w:top w:val="single" w:sz="4" w:space="0" w:color="000000"/>
              <w:left w:val="single" w:sz="4" w:space="0" w:color="000000"/>
              <w:bottom w:val="single" w:sz="4" w:space="0" w:color="000000"/>
              <w:right w:val="single" w:sz="4" w:space="0" w:color="000000"/>
            </w:tcBorders>
          </w:tcPr>
          <w:p w:rsidR="007D6D39" w:rsidRDefault="007D6D39">
            <w:pPr>
              <w:widowControl w:val="0"/>
              <w:numPr>
                <w:ilvl w:val="1"/>
                <w:numId w:val="3"/>
              </w:numPr>
              <w:spacing w:after="0" w:line="240" w:lineRule="auto"/>
              <w:ind w:right="-113"/>
              <w:jc w:val="both"/>
              <w:rPr>
                <w:rFonts w:ascii="Century Schoolbook" w:eastAsia="Century Schoolbook" w:hAnsi="Century Schoolbook" w:cs="Century Schoolbook"/>
              </w:rPr>
            </w:pPr>
          </w:p>
        </w:tc>
        <w:tc>
          <w:tcPr>
            <w:tcW w:w="6650" w:type="dxa"/>
            <w:tcBorders>
              <w:top w:val="single" w:sz="4" w:space="0" w:color="000000"/>
              <w:left w:val="single" w:sz="4" w:space="0" w:color="000000"/>
              <w:bottom w:val="single" w:sz="4" w:space="0" w:color="000000"/>
              <w:right w:val="single" w:sz="4" w:space="0" w:color="000000"/>
            </w:tcBorders>
          </w:tcPr>
          <w:p w:rsidR="007D6D39" w:rsidRDefault="0032143D" w:rsidP="00E33F69">
            <w:pPr>
              <w:widowControl w:val="0"/>
              <w:spacing w:after="0" w:line="240" w:lineRule="auto"/>
              <w:ind w:left="33"/>
              <w:rPr>
                <w:rFonts w:ascii="Century Schoolbook" w:eastAsia="Century Schoolbook" w:hAnsi="Century Schoolbook" w:cs="Century Schoolbook"/>
              </w:rPr>
            </w:pPr>
            <w:proofErr w:type="spellStart"/>
            <w:r>
              <w:rPr>
                <w:rFonts w:ascii="Century Schoolbook" w:eastAsia="Century Schoolbook" w:hAnsi="Century Schoolbook" w:cs="Century Schoolbook"/>
              </w:rPr>
              <w:t>Infografi</w:t>
            </w:r>
            <w:r w:rsidR="00E33F69">
              <w:rPr>
                <w:rFonts w:ascii="Century Schoolbook" w:eastAsia="Century Schoolbook" w:hAnsi="Century Schoolbook" w:cs="Century Schoolbook"/>
              </w:rPr>
              <w:t>ka</w:t>
            </w:r>
            <w:proofErr w:type="spellEnd"/>
            <w:r w:rsidR="00E33F69">
              <w:rPr>
                <w:rFonts w:ascii="Century Schoolbook" w:eastAsia="Century Schoolbook" w:hAnsi="Century Schoolbook" w:cs="Century Schoolbook"/>
              </w:rPr>
              <w:t xml:space="preserve"> satur praktiskus ieteikumus </w:t>
            </w:r>
            <w:r>
              <w:rPr>
                <w:rFonts w:ascii="Century Schoolbook" w:eastAsia="Century Schoolbook" w:hAnsi="Century Schoolbook" w:cs="Century Schoolbook"/>
              </w:rPr>
              <w:t>atspoguļotās problēmas risināšanai.</w:t>
            </w:r>
          </w:p>
        </w:tc>
        <w:tc>
          <w:tcPr>
            <w:tcW w:w="2280" w:type="dxa"/>
            <w:tcBorders>
              <w:top w:val="single" w:sz="4" w:space="0" w:color="000000"/>
              <w:left w:val="single" w:sz="4" w:space="0" w:color="000000"/>
              <w:bottom w:val="single" w:sz="4" w:space="0" w:color="000000"/>
              <w:right w:val="single" w:sz="4" w:space="0" w:color="000000"/>
            </w:tcBorders>
          </w:tcPr>
          <w:p w:rsidR="007D6D39" w:rsidRDefault="007D6D39">
            <w:pPr>
              <w:widowControl w:val="0"/>
              <w:spacing w:after="0" w:line="240" w:lineRule="auto"/>
              <w:ind w:right="-113"/>
              <w:jc w:val="center"/>
              <w:rPr>
                <w:rFonts w:ascii="Century Schoolbook" w:eastAsia="Century Schoolbook" w:hAnsi="Century Schoolbook" w:cs="Century Schoolbook"/>
              </w:rPr>
            </w:pPr>
          </w:p>
        </w:tc>
      </w:tr>
      <w:tr w:rsidR="007D6D39">
        <w:trPr>
          <w:trHeight w:val="22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92D050"/>
          </w:tcPr>
          <w:p w:rsidR="007D6D39" w:rsidRDefault="007D6D39">
            <w:pPr>
              <w:widowControl w:val="0"/>
              <w:numPr>
                <w:ilvl w:val="0"/>
                <w:numId w:val="3"/>
              </w:numPr>
              <w:spacing w:after="0" w:line="240" w:lineRule="auto"/>
              <w:ind w:right="-113"/>
              <w:jc w:val="both"/>
              <w:rPr>
                <w:rFonts w:ascii="Century Schoolbook" w:eastAsia="Century Schoolbook" w:hAnsi="Century Schoolbook" w:cs="Century Schoolbook"/>
                <w:b/>
              </w:rPr>
            </w:pP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92D050"/>
          </w:tcPr>
          <w:p w:rsidR="007D6D39" w:rsidRDefault="0032143D">
            <w:pPr>
              <w:widowControl w:val="0"/>
              <w:spacing w:after="0" w:line="240" w:lineRule="auto"/>
              <w:ind w:left="33" w:right="-113"/>
              <w:rPr>
                <w:rFonts w:ascii="Century Schoolbook" w:eastAsia="Century Schoolbook" w:hAnsi="Century Schoolbook" w:cs="Century Schoolbook"/>
                <w:b/>
              </w:rPr>
            </w:pPr>
            <w:r>
              <w:rPr>
                <w:rFonts w:ascii="Century Schoolbook" w:eastAsia="Century Schoolbook" w:hAnsi="Century Schoolbook" w:cs="Century Schoolbook"/>
                <w:b/>
              </w:rPr>
              <w:t>Darba valoda</w:t>
            </w:r>
          </w:p>
        </w:tc>
      </w:tr>
      <w:tr w:rsidR="007D6D39">
        <w:trPr>
          <w:jc w:val="center"/>
        </w:trPr>
        <w:tc>
          <w:tcPr>
            <w:tcW w:w="704" w:type="dxa"/>
            <w:tcBorders>
              <w:top w:val="single" w:sz="4" w:space="0" w:color="000000"/>
              <w:left w:val="single" w:sz="4" w:space="0" w:color="000000"/>
              <w:bottom w:val="single" w:sz="4" w:space="0" w:color="000000"/>
              <w:right w:val="single" w:sz="4" w:space="0" w:color="000000"/>
            </w:tcBorders>
          </w:tcPr>
          <w:p w:rsidR="007D6D39" w:rsidRDefault="007D6D39">
            <w:pPr>
              <w:widowControl w:val="0"/>
              <w:numPr>
                <w:ilvl w:val="1"/>
                <w:numId w:val="3"/>
              </w:numPr>
              <w:spacing w:after="0" w:line="240" w:lineRule="auto"/>
              <w:ind w:right="-113"/>
              <w:jc w:val="both"/>
              <w:rPr>
                <w:rFonts w:ascii="Century Schoolbook" w:eastAsia="Century Schoolbook" w:hAnsi="Century Schoolbook" w:cs="Century Schoolbook"/>
              </w:rPr>
            </w:pPr>
          </w:p>
        </w:tc>
        <w:tc>
          <w:tcPr>
            <w:tcW w:w="6650" w:type="dxa"/>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left="33"/>
              <w:rPr>
                <w:rFonts w:ascii="Century Schoolbook" w:eastAsia="Century Schoolbook" w:hAnsi="Century Schoolbook" w:cs="Century Schoolbook"/>
              </w:rPr>
            </w:pPr>
            <w:r>
              <w:rPr>
                <w:rFonts w:ascii="Century Schoolbook" w:eastAsia="Century Schoolbook" w:hAnsi="Century Schoolbook" w:cs="Century Schoolbook"/>
              </w:rPr>
              <w:t>Darbs veidots vienkāršā, bet zinātniski pareizā valodā.</w:t>
            </w:r>
          </w:p>
        </w:tc>
        <w:tc>
          <w:tcPr>
            <w:tcW w:w="2280" w:type="dxa"/>
            <w:tcBorders>
              <w:top w:val="single" w:sz="4" w:space="0" w:color="000000"/>
              <w:left w:val="single" w:sz="4" w:space="0" w:color="000000"/>
              <w:bottom w:val="single" w:sz="4" w:space="0" w:color="000000"/>
              <w:right w:val="single" w:sz="4" w:space="0" w:color="000000"/>
            </w:tcBorders>
          </w:tcPr>
          <w:p w:rsidR="007D6D39" w:rsidRDefault="007D6D39">
            <w:pPr>
              <w:widowControl w:val="0"/>
              <w:spacing w:after="0" w:line="240" w:lineRule="auto"/>
              <w:ind w:right="-113"/>
              <w:jc w:val="center"/>
              <w:rPr>
                <w:rFonts w:ascii="Century Schoolbook" w:eastAsia="Century Schoolbook" w:hAnsi="Century Schoolbook" w:cs="Century Schoolbook"/>
              </w:rPr>
            </w:pPr>
          </w:p>
        </w:tc>
      </w:tr>
      <w:tr w:rsidR="007D6D39">
        <w:trPr>
          <w:jc w:val="center"/>
        </w:trPr>
        <w:tc>
          <w:tcPr>
            <w:tcW w:w="704" w:type="dxa"/>
            <w:tcBorders>
              <w:top w:val="single" w:sz="4" w:space="0" w:color="000000"/>
              <w:left w:val="single" w:sz="4" w:space="0" w:color="000000"/>
              <w:bottom w:val="single" w:sz="4" w:space="0" w:color="000000"/>
              <w:right w:val="single" w:sz="4" w:space="0" w:color="000000"/>
            </w:tcBorders>
          </w:tcPr>
          <w:p w:rsidR="007D6D39" w:rsidRDefault="007D6D39">
            <w:pPr>
              <w:widowControl w:val="0"/>
              <w:numPr>
                <w:ilvl w:val="1"/>
                <w:numId w:val="3"/>
              </w:numPr>
              <w:spacing w:after="0" w:line="240" w:lineRule="auto"/>
              <w:ind w:right="-113"/>
              <w:jc w:val="both"/>
              <w:rPr>
                <w:rFonts w:ascii="Century Schoolbook" w:eastAsia="Century Schoolbook" w:hAnsi="Century Schoolbook" w:cs="Century Schoolbook"/>
              </w:rPr>
            </w:pPr>
          </w:p>
        </w:tc>
        <w:tc>
          <w:tcPr>
            <w:tcW w:w="6650" w:type="dxa"/>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left="33"/>
              <w:rPr>
                <w:rFonts w:ascii="Century Schoolbook" w:eastAsia="Century Schoolbook" w:hAnsi="Century Schoolbook" w:cs="Century Schoolbook"/>
                <w:i/>
              </w:rPr>
            </w:pPr>
            <w:r>
              <w:rPr>
                <w:rFonts w:ascii="Century Schoolbook" w:eastAsia="Century Schoolbook" w:hAnsi="Century Schoolbook" w:cs="Century Schoolbook"/>
              </w:rPr>
              <w:t xml:space="preserve">Darbā iekļautais teksts ir pietiekams, bet nav pārāk plašs. </w:t>
            </w:r>
            <w:r>
              <w:rPr>
                <w:rFonts w:ascii="Century Schoolbook" w:eastAsia="Century Schoolbook" w:hAnsi="Century Schoolbook" w:cs="Century Schoolbook"/>
                <w:i/>
              </w:rPr>
              <w:t>Nav “</w:t>
            </w:r>
            <w:proofErr w:type="spellStart"/>
            <w:r>
              <w:rPr>
                <w:rFonts w:ascii="Century Schoolbook" w:eastAsia="Century Schoolbook" w:hAnsi="Century Schoolbook" w:cs="Century Schoolbook"/>
                <w:i/>
              </w:rPr>
              <w:t>copy-paste</w:t>
            </w:r>
            <w:proofErr w:type="spellEnd"/>
            <w:r>
              <w:rPr>
                <w:rFonts w:ascii="Century Schoolbook" w:eastAsia="Century Schoolbook" w:hAnsi="Century Schoolbook" w:cs="Century Schoolbook"/>
                <w:i/>
              </w:rPr>
              <w:t>” pieeja.</w:t>
            </w:r>
          </w:p>
        </w:tc>
        <w:tc>
          <w:tcPr>
            <w:tcW w:w="2280" w:type="dxa"/>
            <w:tcBorders>
              <w:top w:val="single" w:sz="4" w:space="0" w:color="000000"/>
              <w:left w:val="single" w:sz="4" w:space="0" w:color="000000"/>
              <w:bottom w:val="single" w:sz="4" w:space="0" w:color="000000"/>
              <w:right w:val="single" w:sz="4" w:space="0" w:color="000000"/>
            </w:tcBorders>
          </w:tcPr>
          <w:p w:rsidR="007D6D39" w:rsidRDefault="007D6D39">
            <w:pPr>
              <w:widowControl w:val="0"/>
              <w:spacing w:after="0" w:line="240" w:lineRule="auto"/>
              <w:ind w:right="-113"/>
              <w:jc w:val="center"/>
              <w:rPr>
                <w:rFonts w:ascii="Century Schoolbook" w:eastAsia="Century Schoolbook" w:hAnsi="Century Schoolbook" w:cs="Century Schoolbook"/>
              </w:rPr>
            </w:pPr>
          </w:p>
        </w:tc>
      </w:tr>
      <w:tr w:rsidR="007D6D39">
        <w:trPr>
          <w:jc w:val="center"/>
        </w:trPr>
        <w:tc>
          <w:tcPr>
            <w:tcW w:w="704" w:type="dxa"/>
            <w:tcBorders>
              <w:top w:val="single" w:sz="4" w:space="0" w:color="000000"/>
              <w:left w:val="single" w:sz="4" w:space="0" w:color="000000"/>
              <w:bottom w:val="single" w:sz="4" w:space="0" w:color="000000"/>
              <w:right w:val="single" w:sz="4" w:space="0" w:color="000000"/>
            </w:tcBorders>
          </w:tcPr>
          <w:p w:rsidR="007D6D39" w:rsidRDefault="007D6D39">
            <w:pPr>
              <w:widowControl w:val="0"/>
              <w:numPr>
                <w:ilvl w:val="1"/>
                <w:numId w:val="3"/>
              </w:numPr>
              <w:spacing w:after="0" w:line="240" w:lineRule="auto"/>
              <w:ind w:right="-113"/>
              <w:jc w:val="both"/>
              <w:rPr>
                <w:rFonts w:ascii="Century Schoolbook" w:eastAsia="Century Schoolbook" w:hAnsi="Century Schoolbook" w:cs="Century Schoolbook"/>
              </w:rPr>
            </w:pPr>
          </w:p>
        </w:tc>
        <w:tc>
          <w:tcPr>
            <w:tcW w:w="6650" w:type="dxa"/>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left="33"/>
              <w:rPr>
                <w:rFonts w:ascii="Century Schoolbook" w:eastAsia="Century Schoolbook" w:hAnsi="Century Schoolbook" w:cs="Century Schoolbook"/>
              </w:rPr>
            </w:pPr>
            <w:r>
              <w:rPr>
                <w:rFonts w:ascii="Century Schoolbook" w:eastAsia="Century Schoolbook" w:hAnsi="Century Schoolbook" w:cs="Century Schoolbook"/>
              </w:rPr>
              <w:t>Tekstā nav gramatisku kļūdu.</w:t>
            </w:r>
          </w:p>
        </w:tc>
        <w:tc>
          <w:tcPr>
            <w:tcW w:w="2280" w:type="dxa"/>
            <w:tcBorders>
              <w:top w:val="single" w:sz="4" w:space="0" w:color="000000"/>
              <w:left w:val="single" w:sz="4" w:space="0" w:color="000000"/>
              <w:bottom w:val="single" w:sz="4" w:space="0" w:color="000000"/>
              <w:right w:val="single" w:sz="4" w:space="0" w:color="000000"/>
            </w:tcBorders>
          </w:tcPr>
          <w:p w:rsidR="007D6D39" w:rsidRDefault="007D6D39">
            <w:pPr>
              <w:widowControl w:val="0"/>
              <w:spacing w:after="0" w:line="240" w:lineRule="auto"/>
              <w:ind w:right="-113"/>
              <w:jc w:val="center"/>
              <w:rPr>
                <w:rFonts w:ascii="Century Schoolbook" w:eastAsia="Century Schoolbook" w:hAnsi="Century Schoolbook" w:cs="Century Schoolbook"/>
              </w:rPr>
            </w:pPr>
          </w:p>
        </w:tc>
      </w:tr>
      <w:tr w:rsidR="007D6D39">
        <w:trPr>
          <w:trHeight w:val="24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92D050"/>
          </w:tcPr>
          <w:p w:rsidR="007D6D39" w:rsidRDefault="007D6D39">
            <w:pPr>
              <w:widowControl w:val="0"/>
              <w:numPr>
                <w:ilvl w:val="0"/>
                <w:numId w:val="3"/>
              </w:numPr>
              <w:spacing w:after="0" w:line="240" w:lineRule="auto"/>
              <w:ind w:right="-113"/>
              <w:jc w:val="both"/>
              <w:rPr>
                <w:rFonts w:ascii="Century Schoolbook" w:eastAsia="Century Schoolbook" w:hAnsi="Century Schoolbook" w:cs="Century Schoolbook"/>
              </w:rPr>
            </w:pPr>
          </w:p>
        </w:tc>
        <w:tc>
          <w:tcPr>
            <w:tcW w:w="8930" w:type="dxa"/>
            <w:gridSpan w:val="2"/>
            <w:tcBorders>
              <w:top w:val="single" w:sz="4" w:space="0" w:color="000000"/>
              <w:left w:val="single" w:sz="4" w:space="0" w:color="000000"/>
              <w:bottom w:val="single" w:sz="4" w:space="0" w:color="000000"/>
              <w:right w:val="single" w:sz="4" w:space="0" w:color="000000"/>
            </w:tcBorders>
            <w:shd w:val="clear" w:color="auto" w:fill="92D050"/>
          </w:tcPr>
          <w:p w:rsidR="007D6D39" w:rsidRDefault="0032143D">
            <w:pPr>
              <w:widowControl w:val="0"/>
              <w:spacing w:after="0" w:line="240" w:lineRule="auto"/>
              <w:ind w:left="33" w:right="-113"/>
              <w:rPr>
                <w:rFonts w:ascii="Century Schoolbook" w:eastAsia="Century Schoolbook" w:hAnsi="Century Schoolbook" w:cs="Century Schoolbook"/>
                <w:b/>
              </w:rPr>
            </w:pPr>
            <w:r>
              <w:rPr>
                <w:rFonts w:ascii="Century Schoolbook" w:eastAsia="Century Schoolbook" w:hAnsi="Century Schoolbook" w:cs="Century Schoolbook"/>
                <w:b/>
              </w:rPr>
              <w:t>Infografikas noformējums</w:t>
            </w:r>
          </w:p>
        </w:tc>
      </w:tr>
      <w:tr w:rsidR="007D6D39">
        <w:trPr>
          <w:jc w:val="center"/>
        </w:trPr>
        <w:tc>
          <w:tcPr>
            <w:tcW w:w="704" w:type="dxa"/>
            <w:tcBorders>
              <w:top w:val="single" w:sz="4" w:space="0" w:color="000000"/>
              <w:left w:val="single" w:sz="4" w:space="0" w:color="000000"/>
              <w:bottom w:val="single" w:sz="4" w:space="0" w:color="000000"/>
              <w:right w:val="single" w:sz="4" w:space="0" w:color="000000"/>
            </w:tcBorders>
          </w:tcPr>
          <w:p w:rsidR="007D6D39" w:rsidRDefault="007D6D39">
            <w:pPr>
              <w:widowControl w:val="0"/>
              <w:numPr>
                <w:ilvl w:val="1"/>
                <w:numId w:val="3"/>
              </w:numPr>
              <w:spacing w:after="0" w:line="240" w:lineRule="auto"/>
              <w:ind w:right="-113"/>
              <w:jc w:val="both"/>
              <w:rPr>
                <w:rFonts w:ascii="Century Schoolbook" w:eastAsia="Century Schoolbook" w:hAnsi="Century Schoolbook" w:cs="Century Schoolbook"/>
              </w:rPr>
            </w:pPr>
          </w:p>
        </w:tc>
        <w:tc>
          <w:tcPr>
            <w:tcW w:w="6650" w:type="dxa"/>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left="33"/>
              <w:rPr>
                <w:rFonts w:ascii="Century Schoolbook" w:eastAsia="Century Schoolbook" w:hAnsi="Century Schoolbook" w:cs="Century Schoolbook"/>
              </w:rPr>
            </w:pPr>
            <w:r>
              <w:rPr>
                <w:rFonts w:ascii="Century Schoolbook" w:eastAsia="Century Schoolbook" w:hAnsi="Century Schoolbook" w:cs="Century Schoolbook"/>
              </w:rPr>
              <w:t>Darbs noformēts rūpīgi, vizuāli pievilcīgi. Informācija ir noformēta plānveidīgi un strukturēti.</w:t>
            </w:r>
          </w:p>
        </w:tc>
        <w:tc>
          <w:tcPr>
            <w:tcW w:w="2280" w:type="dxa"/>
            <w:tcBorders>
              <w:top w:val="single" w:sz="4" w:space="0" w:color="000000"/>
              <w:left w:val="single" w:sz="4" w:space="0" w:color="000000"/>
              <w:bottom w:val="single" w:sz="4" w:space="0" w:color="000000"/>
              <w:right w:val="single" w:sz="4" w:space="0" w:color="000000"/>
            </w:tcBorders>
          </w:tcPr>
          <w:p w:rsidR="007D6D39" w:rsidRDefault="007D6D39">
            <w:pPr>
              <w:widowControl w:val="0"/>
              <w:spacing w:after="0" w:line="240" w:lineRule="auto"/>
              <w:ind w:right="-113"/>
              <w:jc w:val="center"/>
              <w:rPr>
                <w:rFonts w:ascii="Century Schoolbook" w:eastAsia="Century Schoolbook" w:hAnsi="Century Schoolbook" w:cs="Century Schoolbook"/>
              </w:rPr>
            </w:pPr>
          </w:p>
        </w:tc>
      </w:tr>
      <w:tr w:rsidR="007D6D39">
        <w:trPr>
          <w:jc w:val="center"/>
        </w:trPr>
        <w:tc>
          <w:tcPr>
            <w:tcW w:w="704" w:type="dxa"/>
            <w:tcBorders>
              <w:top w:val="single" w:sz="4" w:space="0" w:color="000000"/>
              <w:left w:val="single" w:sz="4" w:space="0" w:color="000000"/>
              <w:bottom w:val="single" w:sz="4" w:space="0" w:color="000000"/>
              <w:right w:val="single" w:sz="4" w:space="0" w:color="000000"/>
            </w:tcBorders>
          </w:tcPr>
          <w:p w:rsidR="007D6D39" w:rsidRDefault="007D6D39">
            <w:pPr>
              <w:widowControl w:val="0"/>
              <w:numPr>
                <w:ilvl w:val="1"/>
                <w:numId w:val="3"/>
              </w:numPr>
              <w:spacing w:after="0" w:line="240" w:lineRule="auto"/>
              <w:ind w:right="-113"/>
              <w:jc w:val="both"/>
              <w:rPr>
                <w:rFonts w:ascii="Century Schoolbook" w:eastAsia="Century Schoolbook" w:hAnsi="Century Schoolbook" w:cs="Century Schoolbook"/>
              </w:rPr>
            </w:pPr>
          </w:p>
        </w:tc>
        <w:tc>
          <w:tcPr>
            <w:tcW w:w="6650" w:type="dxa"/>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left="33"/>
              <w:rPr>
                <w:rFonts w:ascii="Century Schoolbook" w:eastAsia="Century Schoolbook" w:hAnsi="Century Schoolbook" w:cs="Century Schoolbook"/>
              </w:rPr>
            </w:pPr>
            <w:r>
              <w:rPr>
                <w:rFonts w:ascii="Century Schoolbook" w:eastAsia="Century Schoolbook" w:hAnsi="Century Schoolbook" w:cs="Century Schoolbook"/>
              </w:rPr>
              <w:t>Darbā ir pietiekami daudz vizuālās informācijas.</w:t>
            </w:r>
          </w:p>
        </w:tc>
        <w:tc>
          <w:tcPr>
            <w:tcW w:w="2280" w:type="dxa"/>
            <w:tcBorders>
              <w:top w:val="single" w:sz="4" w:space="0" w:color="000000"/>
              <w:left w:val="single" w:sz="4" w:space="0" w:color="000000"/>
              <w:bottom w:val="single" w:sz="4" w:space="0" w:color="000000"/>
              <w:right w:val="single" w:sz="4" w:space="0" w:color="000000"/>
            </w:tcBorders>
          </w:tcPr>
          <w:p w:rsidR="007D6D39" w:rsidRDefault="007D6D39">
            <w:pPr>
              <w:widowControl w:val="0"/>
              <w:spacing w:after="0" w:line="240" w:lineRule="auto"/>
              <w:ind w:right="-113"/>
              <w:jc w:val="center"/>
              <w:rPr>
                <w:rFonts w:ascii="Century Schoolbook" w:eastAsia="Century Schoolbook" w:hAnsi="Century Schoolbook" w:cs="Century Schoolbook"/>
              </w:rPr>
            </w:pPr>
          </w:p>
        </w:tc>
      </w:tr>
      <w:tr w:rsidR="007D6D39">
        <w:trPr>
          <w:jc w:val="center"/>
        </w:trPr>
        <w:tc>
          <w:tcPr>
            <w:tcW w:w="704" w:type="dxa"/>
            <w:tcBorders>
              <w:top w:val="single" w:sz="4" w:space="0" w:color="000000"/>
              <w:left w:val="single" w:sz="4" w:space="0" w:color="000000"/>
              <w:bottom w:val="single" w:sz="4" w:space="0" w:color="000000"/>
              <w:right w:val="single" w:sz="4" w:space="0" w:color="000000"/>
            </w:tcBorders>
          </w:tcPr>
          <w:p w:rsidR="007D6D39" w:rsidRDefault="007D6D39">
            <w:pPr>
              <w:widowControl w:val="0"/>
              <w:numPr>
                <w:ilvl w:val="1"/>
                <w:numId w:val="3"/>
              </w:numPr>
              <w:spacing w:after="0" w:line="240" w:lineRule="auto"/>
              <w:ind w:right="-113"/>
              <w:jc w:val="both"/>
              <w:rPr>
                <w:rFonts w:ascii="Century Schoolbook" w:eastAsia="Century Schoolbook" w:hAnsi="Century Schoolbook" w:cs="Century Schoolbook"/>
              </w:rPr>
            </w:pPr>
          </w:p>
        </w:tc>
        <w:tc>
          <w:tcPr>
            <w:tcW w:w="6650" w:type="dxa"/>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left="33"/>
              <w:rPr>
                <w:rFonts w:ascii="Century Schoolbook" w:eastAsia="Century Schoolbook" w:hAnsi="Century Schoolbook" w:cs="Century Schoolbook"/>
              </w:rPr>
            </w:pPr>
            <w:r>
              <w:rPr>
                <w:rFonts w:ascii="Century Schoolbook" w:eastAsia="Century Schoolbook" w:hAnsi="Century Schoolbook" w:cs="Century Schoolbook"/>
              </w:rPr>
              <w:t>Ir izcelta infografikas tēma (nosaukums). Ir norādīts komandas nosaukums un pārstāvētā skola.</w:t>
            </w:r>
          </w:p>
        </w:tc>
        <w:tc>
          <w:tcPr>
            <w:tcW w:w="2280" w:type="dxa"/>
            <w:tcBorders>
              <w:top w:val="single" w:sz="4" w:space="0" w:color="000000"/>
              <w:left w:val="single" w:sz="4" w:space="0" w:color="000000"/>
              <w:bottom w:val="single" w:sz="4" w:space="0" w:color="000000"/>
              <w:right w:val="single" w:sz="4" w:space="0" w:color="000000"/>
            </w:tcBorders>
          </w:tcPr>
          <w:p w:rsidR="007D6D39" w:rsidRDefault="007D6D39">
            <w:pPr>
              <w:widowControl w:val="0"/>
              <w:spacing w:after="0" w:line="240" w:lineRule="auto"/>
              <w:ind w:right="-113"/>
              <w:jc w:val="center"/>
              <w:rPr>
                <w:rFonts w:ascii="Century Schoolbook" w:eastAsia="Century Schoolbook" w:hAnsi="Century Schoolbook" w:cs="Century Schoolbook"/>
              </w:rPr>
            </w:pPr>
          </w:p>
        </w:tc>
      </w:tr>
      <w:tr w:rsidR="007D6D39">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92D050"/>
          </w:tcPr>
          <w:p w:rsidR="007D6D39" w:rsidRDefault="007D6D39">
            <w:pPr>
              <w:widowControl w:val="0"/>
              <w:numPr>
                <w:ilvl w:val="0"/>
                <w:numId w:val="3"/>
              </w:numPr>
              <w:spacing w:after="0" w:line="240" w:lineRule="auto"/>
              <w:ind w:right="-113"/>
              <w:jc w:val="both"/>
              <w:rPr>
                <w:rFonts w:ascii="Century Schoolbook" w:eastAsia="Century Schoolbook" w:hAnsi="Century Schoolbook" w:cs="Century Schoolbook"/>
              </w:rPr>
            </w:pPr>
          </w:p>
        </w:tc>
        <w:tc>
          <w:tcPr>
            <w:tcW w:w="6650" w:type="dxa"/>
            <w:tcBorders>
              <w:top w:val="single" w:sz="4" w:space="0" w:color="000000"/>
              <w:left w:val="single" w:sz="4" w:space="0" w:color="000000"/>
              <w:bottom w:val="single" w:sz="4" w:space="0" w:color="000000"/>
              <w:right w:val="single" w:sz="4" w:space="0" w:color="000000"/>
            </w:tcBorders>
            <w:shd w:val="clear" w:color="auto" w:fill="92D050"/>
          </w:tcPr>
          <w:p w:rsidR="007D6D39" w:rsidRDefault="0032143D">
            <w:pPr>
              <w:widowControl w:val="0"/>
              <w:spacing w:after="0" w:line="240" w:lineRule="auto"/>
              <w:ind w:right="-113"/>
              <w:rPr>
                <w:rFonts w:ascii="Century Schoolbook" w:eastAsia="Century Schoolbook" w:hAnsi="Century Schoolbook" w:cs="Century Schoolbook"/>
                <w:b/>
              </w:rPr>
            </w:pPr>
            <w:r>
              <w:rPr>
                <w:rFonts w:ascii="Century Schoolbook" w:eastAsia="Century Schoolbook" w:hAnsi="Century Schoolbook" w:cs="Century Schoolbook"/>
                <w:b/>
              </w:rPr>
              <w:t>Papildu punkti, ja darba sagatavošanā izmantota īpaša pieeja, radošas idejas.</w:t>
            </w:r>
          </w:p>
        </w:tc>
        <w:tc>
          <w:tcPr>
            <w:tcW w:w="2280" w:type="dxa"/>
            <w:tcBorders>
              <w:top w:val="single" w:sz="4" w:space="0" w:color="000000"/>
              <w:left w:val="single" w:sz="4" w:space="0" w:color="000000"/>
              <w:bottom w:val="single" w:sz="4" w:space="0" w:color="000000"/>
              <w:right w:val="single" w:sz="4" w:space="0" w:color="000000"/>
            </w:tcBorders>
            <w:shd w:val="clear" w:color="auto" w:fill="92D050"/>
          </w:tcPr>
          <w:p w:rsidR="007D6D39" w:rsidRDefault="007D6D39">
            <w:pPr>
              <w:widowControl w:val="0"/>
              <w:spacing w:after="0" w:line="240" w:lineRule="auto"/>
              <w:ind w:right="-113"/>
              <w:jc w:val="center"/>
              <w:rPr>
                <w:rFonts w:ascii="Century Schoolbook" w:eastAsia="Century Schoolbook" w:hAnsi="Century Schoolbook" w:cs="Century Schoolbook"/>
              </w:rPr>
            </w:pPr>
          </w:p>
        </w:tc>
      </w:tr>
      <w:tr w:rsidR="007D6D39">
        <w:trPr>
          <w:jc w:val="center"/>
        </w:trPr>
        <w:tc>
          <w:tcPr>
            <w:tcW w:w="7354" w:type="dxa"/>
            <w:gridSpan w:val="2"/>
            <w:tcBorders>
              <w:top w:val="single" w:sz="4" w:space="0" w:color="000000"/>
              <w:left w:val="single" w:sz="4" w:space="0" w:color="000000"/>
              <w:bottom w:val="single" w:sz="4" w:space="0" w:color="000000"/>
              <w:right w:val="single" w:sz="4" w:space="0" w:color="000000"/>
            </w:tcBorders>
          </w:tcPr>
          <w:p w:rsidR="007D6D39" w:rsidRDefault="0032143D">
            <w:pPr>
              <w:widowControl w:val="0"/>
              <w:spacing w:after="0" w:line="240" w:lineRule="auto"/>
              <w:ind w:left="159"/>
              <w:jc w:val="right"/>
              <w:rPr>
                <w:rFonts w:ascii="Century Schoolbook" w:eastAsia="Century Schoolbook" w:hAnsi="Century Schoolbook" w:cs="Century Schoolbook"/>
                <w:b/>
              </w:rPr>
            </w:pPr>
            <w:r>
              <w:rPr>
                <w:rFonts w:ascii="Century Schoolbook" w:eastAsia="Century Schoolbook" w:hAnsi="Century Schoolbook" w:cs="Century Schoolbook"/>
                <w:b/>
              </w:rPr>
              <w:t>Kopā (no 20 punktiem)</w:t>
            </w:r>
          </w:p>
        </w:tc>
        <w:tc>
          <w:tcPr>
            <w:tcW w:w="2280" w:type="dxa"/>
            <w:tcBorders>
              <w:top w:val="single" w:sz="4" w:space="0" w:color="000000"/>
              <w:left w:val="single" w:sz="4" w:space="0" w:color="000000"/>
              <w:bottom w:val="single" w:sz="4" w:space="0" w:color="000000"/>
              <w:right w:val="single" w:sz="4" w:space="0" w:color="000000"/>
            </w:tcBorders>
          </w:tcPr>
          <w:p w:rsidR="007D6D39" w:rsidRDefault="007D6D39">
            <w:pPr>
              <w:widowControl w:val="0"/>
              <w:spacing w:after="0" w:line="240" w:lineRule="auto"/>
              <w:ind w:right="-113"/>
              <w:jc w:val="center"/>
              <w:rPr>
                <w:rFonts w:ascii="Century Schoolbook" w:eastAsia="Century Schoolbook" w:hAnsi="Century Schoolbook" w:cs="Century Schoolbook"/>
              </w:rPr>
            </w:pPr>
          </w:p>
        </w:tc>
      </w:tr>
    </w:tbl>
    <w:p w:rsidR="007D6D39" w:rsidRDefault="007D6D39">
      <w:pPr>
        <w:spacing w:after="0" w:line="240" w:lineRule="auto"/>
        <w:rPr>
          <w:rFonts w:ascii="Century Schoolbook" w:eastAsia="Century Schoolbook" w:hAnsi="Century Schoolbook" w:cs="Century Schoolbook"/>
        </w:rPr>
      </w:pPr>
    </w:p>
    <w:p w:rsidR="007D6D39" w:rsidRDefault="0032143D">
      <w:p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Pieļaujamie formāti:</w:t>
      </w:r>
    </w:p>
    <w:p w:rsidR="007D6D39" w:rsidRDefault="0032143D">
      <w:pPr>
        <w:numPr>
          <w:ilvl w:val="0"/>
          <w:numId w:val="4"/>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PDF fails (.</w:t>
      </w:r>
      <w:proofErr w:type="spellStart"/>
      <w:r>
        <w:rPr>
          <w:rFonts w:ascii="Century Schoolbook" w:eastAsia="Century Schoolbook" w:hAnsi="Century Schoolbook" w:cs="Century Schoolbook"/>
        </w:rPr>
        <w:t>pdf</w:t>
      </w:r>
      <w:proofErr w:type="spellEnd"/>
      <w:r>
        <w:rPr>
          <w:rFonts w:ascii="Century Schoolbook" w:eastAsia="Century Schoolbook" w:hAnsi="Century Schoolbook" w:cs="Century Schoolbook"/>
        </w:rPr>
        <w:t>)</w:t>
      </w:r>
    </w:p>
    <w:p w:rsidR="007D6D39" w:rsidRDefault="0032143D">
      <w:pPr>
        <w:numPr>
          <w:ilvl w:val="0"/>
          <w:numId w:val="4"/>
        </w:numPr>
        <w:spacing w:after="0" w:line="240" w:lineRule="auto"/>
        <w:rPr>
          <w:rFonts w:ascii="Century Schoolbook" w:eastAsia="Century Schoolbook" w:hAnsi="Century Schoolbook" w:cs="Century Schoolbook"/>
        </w:rPr>
      </w:pPr>
      <w:r>
        <w:rPr>
          <w:rFonts w:ascii="Century Schoolbook" w:eastAsia="Century Schoolbook" w:hAnsi="Century Schoolbook" w:cs="Century Schoolbook"/>
        </w:rPr>
        <w:t>Attēls (.</w:t>
      </w:r>
      <w:proofErr w:type="spellStart"/>
      <w:r>
        <w:rPr>
          <w:rFonts w:ascii="Century Schoolbook" w:eastAsia="Century Schoolbook" w:hAnsi="Century Schoolbook" w:cs="Century Schoolbook"/>
        </w:rPr>
        <w:t>jpeg</w:t>
      </w:r>
      <w:proofErr w:type="spellEnd"/>
      <w:r>
        <w:rPr>
          <w:rFonts w:ascii="Century Schoolbook" w:eastAsia="Century Schoolbook" w:hAnsi="Century Schoolbook" w:cs="Century Schoolbook"/>
        </w:rPr>
        <w:t xml:space="preserve"> / </w:t>
      </w:r>
      <w:proofErr w:type="spellStart"/>
      <w:r>
        <w:rPr>
          <w:rFonts w:ascii="Century Schoolbook" w:eastAsia="Century Schoolbook" w:hAnsi="Century Schoolbook" w:cs="Century Schoolbook"/>
        </w:rPr>
        <w:t>jpng</w:t>
      </w:r>
      <w:proofErr w:type="spellEnd"/>
      <w:r>
        <w:rPr>
          <w:rFonts w:ascii="Century Schoolbook" w:eastAsia="Century Schoolbook" w:hAnsi="Century Schoolbook" w:cs="Century Schoolbook"/>
        </w:rPr>
        <w:t xml:space="preserve"> / .</w:t>
      </w:r>
      <w:proofErr w:type="spellStart"/>
      <w:r>
        <w:rPr>
          <w:rFonts w:ascii="Century Schoolbook" w:eastAsia="Century Schoolbook" w:hAnsi="Century Schoolbook" w:cs="Century Schoolbook"/>
        </w:rPr>
        <w:t>jpg</w:t>
      </w:r>
      <w:proofErr w:type="spellEnd"/>
      <w:r>
        <w:rPr>
          <w:rFonts w:ascii="Century Schoolbook" w:eastAsia="Century Schoolbook" w:hAnsi="Century Schoolbook" w:cs="Century Schoolbook"/>
        </w:rPr>
        <w:t xml:space="preserve">) – tātad, arī ar roku rakstīts plakāts derēs! </w:t>
      </w:r>
    </w:p>
    <w:p w:rsidR="007D6D39" w:rsidRDefault="007D6D39">
      <w:pPr>
        <w:spacing w:after="0" w:line="240" w:lineRule="auto"/>
        <w:rPr>
          <w:rFonts w:ascii="Century Schoolbook" w:eastAsia="Century Schoolbook" w:hAnsi="Century Schoolbook" w:cs="Century Schoolbook"/>
        </w:rPr>
      </w:pPr>
    </w:p>
    <w:p w:rsidR="007D6D39" w:rsidRDefault="0032143D">
      <w:pPr>
        <w:spacing w:after="0" w:line="240" w:lineRule="auto"/>
        <w:jc w:val="both"/>
        <w:rPr>
          <w:rFonts w:ascii="Century Schoolbook" w:eastAsia="Century Schoolbook" w:hAnsi="Century Schoolbook" w:cs="Century Schoolbook"/>
        </w:rPr>
      </w:pPr>
      <w:bookmarkStart w:id="1" w:name="_heading=h.30j0zll" w:colFirst="0" w:colLast="0"/>
      <w:bookmarkEnd w:id="1"/>
      <w:r>
        <w:rPr>
          <w:rFonts w:ascii="Century Schoolbook" w:eastAsia="Century Schoolbook" w:hAnsi="Century Schoolbook" w:cs="Century Schoolbook"/>
        </w:rPr>
        <w:t>Ērti infografikas izmantošanā izmantot canva.com vai citu platformu, kur izmantojot “</w:t>
      </w:r>
      <w:proofErr w:type="spellStart"/>
      <w:r>
        <w:rPr>
          <w:rFonts w:ascii="Century Schoolbook" w:eastAsia="Century Schoolbook" w:hAnsi="Century Schoolbook" w:cs="Century Schoolbook"/>
          <w:i/>
        </w:rPr>
        <w:t>share</w:t>
      </w:r>
      <w:proofErr w:type="spellEnd"/>
      <w:r>
        <w:rPr>
          <w:rFonts w:ascii="Century Schoolbook" w:eastAsia="Century Schoolbook" w:hAnsi="Century Schoolbook" w:cs="Century Schoolbook"/>
        </w:rPr>
        <w:t xml:space="preserve">” opciju, variet visa komanda vienlaicīgi strādāt pie vienas infografikas! Pabeigtu infografiku augšupielādē elektroniskajā pieteikuma formā. </w:t>
      </w:r>
    </w:p>
    <w:p w:rsidR="007D6D39" w:rsidRDefault="007D6D39">
      <w:pPr>
        <w:spacing w:after="0" w:line="240" w:lineRule="auto"/>
        <w:jc w:val="both"/>
        <w:rPr>
          <w:rFonts w:ascii="Century Schoolbook" w:eastAsia="Century Schoolbook" w:hAnsi="Century Schoolbook" w:cs="Century Schoolbook"/>
        </w:rPr>
      </w:pPr>
    </w:p>
    <w:p w:rsidR="007D6D39" w:rsidRPr="00A35100" w:rsidRDefault="0032143D">
      <w:pPr>
        <w:spacing w:after="0" w:line="240" w:lineRule="auto"/>
        <w:jc w:val="both"/>
        <w:rPr>
          <w:rFonts w:ascii="Century Schoolbook" w:eastAsia="Century Schoolbook" w:hAnsi="Century Schoolbook" w:cs="Century Schoolbook"/>
          <w:i/>
          <w:color w:val="A64D79"/>
          <w:sz w:val="32"/>
          <w:highlight w:val="white"/>
          <w:u w:val="single"/>
        </w:rPr>
      </w:pPr>
      <w:r w:rsidRPr="00A35100">
        <w:rPr>
          <w:rFonts w:ascii="Century Schoolbook" w:eastAsia="Century Schoolbook" w:hAnsi="Century Schoolbook" w:cs="Century Schoolbook"/>
          <w:i/>
          <w:color w:val="A64D79"/>
          <w:sz w:val="32"/>
          <w:highlight w:val="white"/>
          <w:u w:val="single"/>
        </w:rPr>
        <w:t>1.uzdevums</w:t>
      </w:r>
    </w:p>
    <w:p w:rsidR="007D6D39" w:rsidRPr="00A35100" w:rsidRDefault="001367D1">
      <w:pPr>
        <w:spacing w:after="0" w:line="240" w:lineRule="auto"/>
        <w:jc w:val="both"/>
        <w:rPr>
          <w:rFonts w:ascii="Century Schoolbook" w:eastAsia="Century Schoolbook" w:hAnsi="Century Schoolbook" w:cs="Century Schoolbook"/>
          <w:i/>
          <w:color w:val="A64D79"/>
          <w:sz w:val="32"/>
          <w:highlight w:val="white"/>
          <w:u w:val="single"/>
        </w:rPr>
      </w:pPr>
      <w:r w:rsidRPr="001367D1">
        <w:rPr>
          <w:rFonts w:ascii="Century Schoolbook" w:eastAsia="Century Schoolbook" w:hAnsi="Century Schoolbook" w:cs="Century Schoolbook"/>
          <w:i/>
          <w:noProof/>
          <w:color w:val="A64D79"/>
          <w:sz w:val="32"/>
          <w:u w:val="single"/>
        </w:rPr>
        <w:drawing>
          <wp:anchor distT="0" distB="0" distL="114300" distR="114300" simplePos="0" relativeHeight="251658240" behindDoc="0" locked="0" layoutInCell="1" allowOverlap="1" wp14:anchorId="5A5EDCBE" wp14:editId="044754D2">
            <wp:simplePos x="0" y="0"/>
            <wp:positionH relativeFrom="column">
              <wp:posOffset>104775</wp:posOffset>
            </wp:positionH>
            <wp:positionV relativeFrom="paragraph">
              <wp:posOffset>130175</wp:posOffset>
            </wp:positionV>
            <wp:extent cx="1343025" cy="1343025"/>
            <wp:effectExtent l="0" t="0" r="9525" b="952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p>
    <w:p w:rsidR="007D6D39" w:rsidRPr="00A35100" w:rsidRDefault="0032143D">
      <w:pPr>
        <w:spacing w:after="0" w:line="240" w:lineRule="auto"/>
        <w:jc w:val="both"/>
        <w:rPr>
          <w:rFonts w:ascii="Century Schoolbook" w:eastAsia="Century Schoolbook" w:hAnsi="Century Schoolbook" w:cs="Century Schoolbook"/>
          <w:b/>
          <w:color w:val="A64D79"/>
          <w:sz w:val="32"/>
          <w:highlight w:val="white"/>
        </w:rPr>
      </w:pPr>
      <w:r w:rsidRPr="00A35100">
        <w:rPr>
          <w:rFonts w:ascii="Century Schoolbook" w:eastAsia="Century Schoolbook" w:hAnsi="Century Schoolbook" w:cs="Century Schoolbook"/>
          <w:color w:val="A64D79"/>
          <w:sz w:val="32"/>
          <w:highlight w:val="white"/>
        </w:rPr>
        <w:t xml:space="preserve">Izveido infografiku - </w:t>
      </w:r>
      <w:r w:rsidR="00A35100" w:rsidRPr="00A35100">
        <w:rPr>
          <w:rFonts w:ascii="Century Schoolbook" w:eastAsia="Century Schoolbook" w:hAnsi="Century Schoolbook" w:cs="Century Schoolbook"/>
          <w:color w:val="A64D79"/>
          <w:sz w:val="32"/>
        </w:rPr>
        <w:t>Veselīgas attiecības ar ēdienu</w:t>
      </w:r>
    </w:p>
    <w:p w:rsidR="007D6D39" w:rsidRPr="00A35100" w:rsidRDefault="007D6D39">
      <w:pPr>
        <w:spacing w:after="0" w:line="240" w:lineRule="auto"/>
        <w:jc w:val="both"/>
        <w:rPr>
          <w:rFonts w:ascii="Century Schoolbook" w:eastAsia="Century Schoolbook" w:hAnsi="Century Schoolbook" w:cs="Century Schoolbook"/>
          <w:color w:val="A64D79"/>
          <w:sz w:val="32"/>
          <w:highlight w:val="white"/>
        </w:rPr>
      </w:pPr>
    </w:p>
    <w:p w:rsidR="00A35100" w:rsidRPr="00A35100" w:rsidRDefault="0032143D" w:rsidP="00A35100">
      <w:pPr>
        <w:spacing w:after="0" w:line="240" w:lineRule="auto"/>
        <w:jc w:val="both"/>
        <w:rPr>
          <w:rFonts w:ascii="Century Schoolbook" w:eastAsia="Century Schoolbook" w:hAnsi="Century Schoolbook" w:cs="Century Schoolbook"/>
          <w:color w:val="A64D79"/>
          <w:sz w:val="32"/>
        </w:rPr>
      </w:pPr>
      <w:r w:rsidRPr="00A35100">
        <w:rPr>
          <w:rFonts w:ascii="Century Schoolbook" w:eastAsia="Century Schoolbook" w:hAnsi="Century Schoolbook" w:cs="Century Schoolbook"/>
          <w:color w:val="A64D79"/>
          <w:sz w:val="32"/>
          <w:highlight w:val="white"/>
        </w:rPr>
        <w:t xml:space="preserve">Noskaties piedāvāto video izpratnes veicināšanai </w:t>
      </w:r>
    </w:p>
    <w:p w:rsidR="007D6D39" w:rsidRPr="00A35100" w:rsidRDefault="000D295C" w:rsidP="00A35100">
      <w:pPr>
        <w:spacing w:after="0" w:line="240" w:lineRule="auto"/>
        <w:jc w:val="both"/>
        <w:rPr>
          <w:rFonts w:ascii="Century Schoolbook" w:eastAsia="Century Schoolbook" w:hAnsi="Century Schoolbook" w:cs="Century Schoolbook"/>
          <w:color w:val="A64D79"/>
          <w:highlight w:val="white"/>
        </w:rPr>
      </w:pPr>
      <w:hyperlink r:id="rId11" w:history="1">
        <w:r w:rsidR="00A35100" w:rsidRPr="00A35100">
          <w:rPr>
            <w:rStyle w:val="Hipersaite"/>
            <w:sz w:val="32"/>
          </w:rPr>
          <w:t>https://www.youtube.com/watch?v=rW6iTa6ZK9Y&amp;list=PLHTan1tyd7c9Kw9aCkNbLjz2Agsb7e_LA&amp;index=14</w:t>
        </w:r>
      </w:hyperlink>
      <w:r w:rsidR="00A35100" w:rsidRPr="00A35100">
        <w:rPr>
          <w:sz w:val="32"/>
        </w:rPr>
        <w:t xml:space="preserve"> </w:t>
      </w:r>
    </w:p>
    <w:sectPr w:rsidR="007D6D39" w:rsidRPr="00A35100">
      <w:headerReference w:type="default" r:id="rId12"/>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5C" w:rsidRDefault="000D295C">
      <w:pPr>
        <w:spacing w:after="0" w:line="240" w:lineRule="auto"/>
      </w:pPr>
      <w:r>
        <w:separator/>
      </w:r>
    </w:p>
  </w:endnote>
  <w:endnote w:type="continuationSeparator" w:id="0">
    <w:p w:rsidR="000D295C" w:rsidRDefault="000D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entury Schoolbook">
    <w:panose1 w:val="020406040505050203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95C" w:rsidRDefault="000D295C">
      <w:pPr>
        <w:spacing w:after="0" w:line="240" w:lineRule="auto"/>
      </w:pPr>
      <w:r>
        <w:separator/>
      </w:r>
    </w:p>
  </w:footnote>
  <w:footnote w:type="continuationSeparator" w:id="0">
    <w:p w:rsidR="000D295C" w:rsidRDefault="000D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39" w:rsidRDefault="007D6D39">
    <w:pPr>
      <w:tabs>
        <w:tab w:val="center" w:pos="4153"/>
        <w:tab w:val="right" w:pos="8306"/>
      </w:tabs>
      <w:spacing w:after="0" w:line="360" w:lineRule="auto"/>
      <w:jc w:val="center"/>
      <w:rPr>
        <w:color w:val="000000"/>
      </w:rPr>
    </w:pPr>
    <w:bookmarkStart w:id="2" w:name="_heading=h.gjdgxs" w:colFirst="0" w:colLast="0"/>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05B7D"/>
    <w:multiLevelType w:val="multilevel"/>
    <w:tmpl w:val="1916C116"/>
    <w:lvl w:ilvl="0">
      <w:start w:val="1"/>
      <w:numFmt w:val="decimal"/>
      <w:lvlText w:val="%1."/>
      <w:lvlJc w:val="left"/>
      <w:pPr>
        <w:ind w:left="8582"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 w15:restartNumberingAfterBreak="0">
    <w:nsid w:val="3464234E"/>
    <w:multiLevelType w:val="multilevel"/>
    <w:tmpl w:val="1FC07712"/>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941D49"/>
    <w:multiLevelType w:val="multilevel"/>
    <w:tmpl w:val="78E4670A"/>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47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5C31D8"/>
    <w:multiLevelType w:val="multilevel"/>
    <w:tmpl w:val="AC18C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B11D1A"/>
    <w:multiLevelType w:val="multilevel"/>
    <w:tmpl w:val="56F8E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687244"/>
    <w:multiLevelType w:val="multilevel"/>
    <w:tmpl w:val="C50CD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93282A"/>
    <w:multiLevelType w:val="multilevel"/>
    <w:tmpl w:val="FAF88D0E"/>
    <w:lvl w:ilvl="0">
      <w:start w:val="1"/>
      <w:numFmt w:val="decimal"/>
      <w:lvlText w:val="%1."/>
      <w:lvlJc w:val="left"/>
      <w:pPr>
        <w:ind w:left="360" w:hanging="360"/>
      </w:pPr>
      <w:rPr>
        <w:b/>
        <w:i w:val="0"/>
        <w:color w:val="00000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7AD0942"/>
    <w:multiLevelType w:val="multilevel"/>
    <w:tmpl w:val="ABA66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6"/>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39"/>
    <w:rsid w:val="000D295C"/>
    <w:rsid w:val="001301CA"/>
    <w:rsid w:val="001367D1"/>
    <w:rsid w:val="002C60FF"/>
    <w:rsid w:val="0032143D"/>
    <w:rsid w:val="003F3C18"/>
    <w:rsid w:val="007D6D39"/>
    <w:rsid w:val="00A35100"/>
    <w:rsid w:val="00AD710D"/>
    <w:rsid w:val="00D15000"/>
    <w:rsid w:val="00E33F69"/>
    <w:rsid w:val="00E67B25"/>
    <w:rsid w:val="00FF5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69B8"/>
  <w15:docId w15:val="{D9B6A1BC-7D0F-494F-B29E-FE189AA8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paragraph" w:styleId="Virsraksts7">
    <w:name w:val="heading 7"/>
    <w:basedOn w:val="Parasts"/>
    <w:next w:val="Parasts"/>
    <w:link w:val="Virsraksts7Rakstz"/>
    <w:uiPriority w:val="9"/>
    <w:unhideWhenUsed/>
    <w:qFormat/>
    <w:rsid w:val="00A3510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arakstarindkopa">
    <w:name w:val="List Paragraph"/>
    <w:basedOn w:val="Parasts"/>
    <w:uiPriority w:val="34"/>
    <w:qFormat/>
    <w:rsid w:val="00A123B8"/>
    <w:pPr>
      <w:ind w:left="720"/>
      <w:contextualSpacing/>
    </w:pPr>
  </w:style>
  <w:style w:type="character" w:styleId="Hipersaite">
    <w:name w:val="Hyperlink"/>
    <w:basedOn w:val="Noklusjumarindkopasfonts"/>
    <w:uiPriority w:val="99"/>
    <w:unhideWhenUsed/>
    <w:rsid w:val="00A123B8"/>
    <w:rPr>
      <w:color w:val="0563C1" w:themeColor="hyperlink"/>
      <w:u w:val="single"/>
    </w:rPr>
  </w:style>
  <w:style w:type="paragraph" w:styleId="Apakvirsraksts">
    <w:name w:val="Subtitle"/>
    <w:basedOn w:val="Parasts"/>
    <w:next w:val="Parast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D90C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0C08"/>
  </w:style>
  <w:style w:type="paragraph" w:styleId="Kjene">
    <w:name w:val="footer"/>
    <w:basedOn w:val="Parasts"/>
    <w:link w:val="KjeneRakstz"/>
    <w:uiPriority w:val="99"/>
    <w:unhideWhenUsed/>
    <w:rsid w:val="00D90C0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0C08"/>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paragraph" w:styleId="Bezatstarpm">
    <w:name w:val="No Spacing"/>
    <w:uiPriority w:val="1"/>
    <w:qFormat/>
    <w:rsid w:val="00A35100"/>
    <w:pPr>
      <w:spacing w:after="0" w:line="240" w:lineRule="auto"/>
    </w:pPr>
  </w:style>
  <w:style w:type="character" w:customStyle="1" w:styleId="Virsraksts7Rakstz">
    <w:name w:val="Virsraksts 7 Rakstz."/>
    <w:basedOn w:val="Noklusjumarindkopasfonts"/>
    <w:link w:val="Virsraksts7"/>
    <w:uiPriority w:val="9"/>
    <w:rsid w:val="00A35100"/>
    <w:rPr>
      <w:rFonts w:asciiTheme="majorHAnsi" w:eastAsiaTheme="majorEastAsia" w:hAnsiTheme="majorHAnsi" w:cstheme="majorBidi"/>
      <w:i/>
      <w:iCs/>
      <w:color w:val="1F4D78" w:themeColor="accent1" w:themeShade="7F"/>
    </w:rPr>
  </w:style>
  <w:style w:type="character" w:styleId="Izmantotahipersaite">
    <w:name w:val="FollowedHyperlink"/>
    <w:basedOn w:val="Noklusjumarindkopasfonts"/>
    <w:uiPriority w:val="99"/>
    <w:semiHidden/>
    <w:unhideWhenUsed/>
    <w:rsid w:val="003F3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W6iTa6ZK9Y&amp;list=PLHTan1tyd7c9Kw9aCkNbLjz2Agsb7e_LA&amp;index=14"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forms.gle/1QMrGpfyR8cgpmSc7"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2XgFfT3j2+8J6BjVqIIhf9dcWw==">AMUW2mVvWeZQTVvFusLtF33DAz2okm7cWk+sSPNcLO8E3UqeoZ+ffC7RGQGKERJgkA4BPt0DhAcZZfSsf+HKngIz9GsGHEMpbGADFmJbh2me2jfUp0h2MHzhJ4ybIP5qbO5ZyA+wu/hJ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3438</Words>
  <Characters>1960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Lietotajs</cp:lastModifiedBy>
  <cp:revision>9</cp:revision>
  <dcterms:created xsi:type="dcterms:W3CDTF">2022-03-30T11:47:00Z</dcterms:created>
  <dcterms:modified xsi:type="dcterms:W3CDTF">2024-02-08T15:02:00Z</dcterms:modified>
</cp:coreProperties>
</file>