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3A" w:rsidRDefault="00621E1E" w:rsidP="001A183A">
      <w:pPr>
        <w:spacing w:before="120" w:after="120"/>
        <w:jc w:val="right"/>
      </w:pPr>
      <w:bookmarkStart w:id="0" w:name="_GoBack"/>
      <w:r>
        <w:t>9</w:t>
      </w:r>
      <w:r w:rsidR="001A183A">
        <w:t>.pielikums</w:t>
      </w:r>
    </w:p>
    <w:p w:rsidR="001A183A" w:rsidRDefault="001A183A" w:rsidP="001A183A">
      <w:pPr>
        <w:spacing w:before="120" w:after="120"/>
      </w:pPr>
    </w:p>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8"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621E1E" w:rsidRPr="00710E72" w:rsidRDefault="00621E1E" w:rsidP="00621E1E">
            <w:pPr>
              <w:jc w:val="center"/>
            </w:pPr>
            <w:r w:rsidRPr="00710E72">
              <w:t xml:space="preserve">Atklātam </w:t>
            </w:r>
            <w:r>
              <w:t>konkurs</w:t>
            </w:r>
            <w:r w:rsidRPr="00710E72">
              <w:t xml:space="preserve">am </w:t>
            </w:r>
            <w:r>
              <w:t>“</w:t>
            </w:r>
            <w:r w:rsidR="00C82E1A">
              <w:t>Transporta pakalpojumi skolēnu pārvadāšanai un neregulāro pārvadājumu nodrošināšana</w:t>
            </w:r>
            <w:r w:rsidRPr="00710E72">
              <w:t>”</w:t>
            </w:r>
          </w:p>
          <w:p w:rsidR="00621E1E" w:rsidRPr="000F1C80" w:rsidRDefault="00621E1E" w:rsidP="00621E1E">
            <w:pPr>
              <w:spacing w:after="120"/>
              <w:jc w:val="center"/>
            </w:pPr>
            <w:r w:rsidRPr="000F1C80">
              <w:t>iepirkuma __.daļai</w:t>
            </w:r>
          </w:p>
          <w:p w:rsidR="001A183A" w:rsidRPr="008410C7" w:rsidRDefault="001A183A" w:rsidP="00621E1E">
            <w:pPr>
              <w:spacing w:before="120" w:after="120"/>
              <w:jc w:val="center"/>
              <w:rPr>
                <w:rFonts w:eastAsia="Calibri"/>
                <w:color w:val="FF0000"/>
                <w:lang w:eastAsia="en-GB"/>
              </w:rPr>
            </w:pP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621E1E" w:rsidRDefault="00621E1E" w:rsidP="00621E1E">
            <w:pPr>
              <w:spacing w:after="120"/>
              <w:jc w:val="center"/>
            </w:pPr>
            <w:r>
              <w:t>I</w:t>
            </w:r>
            <w:r w:rsidRPr="00710E72">
              <w:t>dentifikācijas Nr. MND </w:t>
            </w:r>
            <w:r>
              <w:t>2016/63</w:t>
            </w:r>
          </w:p>
          <w:p w:rsidR="001A183A" w:rsidRPr="00E80AAF" w:rsidRDefault="001A183A" w:rsidP="00621E1E">
            <w:pPr>
              <w:spacing w:before="120" w:after="120"/>
              <w:jc w:val="center"/>
              <w:rPr>
                <w:rFonts w:eastAsia="Calibri"/>
                <w:color w:val="FF0000"/>
                <w:lang w:eastAsia="en-GB"/>
              </w:rPr>
            </w:pP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ir </w:t>
            </w:r>
            <w:proofErr w:type="spellStart"/>
            <w:r w:rsidRPr="00387E25">
              <w:rPr>
                <w:rFonts w:eastAsia="Calibri"/>
                <w:lang w:eastAsia="en-GB"/>
              </w:rPr>
              <w:t>mikro</w:t>
            </w:r>
            <w:proofErr w:type="spellEnd"/>
            <w:r w:rsidRPr="00387E25">
              <w:rPr>
                <w:rFonts w:eastAsia="Calibri"/>
                <w:lang w:eastAsia="en-GB"/>
              </w:rPr>
              <w:t>,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 xml:space="preserve">a) Lūdzu, norādiet saraksta vai sertifikāta </w:t>
            </w:r>
            <w:r w:rsidRPr="00387E25">
              <w:rPr>
                <w:rFonts w:eastAsia="Calibri"/>
                <w:lang w:eastAsia="en-GB"/>
              </w:rPr>
              <w:lastRenderedPageBreak/>
              <w:t>nosaukumu un attiecīgo reģistrācijas vai sertifikācijas numuru, ja piemērojams:</w:t>
            </w:r>
            <w:r w:rsidRPr="00387E25">
              <w:rPr>
                <w:rFonts w:eastAsia="Calibri"/>
                <w:lang w:eastAsia="en-GB"/>
              </w:rPr>
              <w:br/>
            </w:r>
            <w:r w:rsidRPr="00387E25">
              <w:rPr>
                <w:rFonts w:eastAsia="Calibri"/>
                <w:i/>
                <w:lang w:eastAsia="en-GB"/>
              </w:rPr>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 xml:space="preserve">b) (tīmekļa adrese, izdevējiestāde, precīza </w:t>
            </w:r>
            <w:r w:rsidRPr="00387E25">
              <w:rPr>
                <w:rFonts w:eastAsia="Calibri"/>
                <w:i/>
                <w:lang w:eastAsia="en-GB"/>
              </w:rPr>
              <w:lastRenderedPageBreak/>
              <w:t>dokumentācijas atsauce):</w:t>
            </w:r>
            <w:r w:rsidRPr="00387E25">
              <w:rPr>
                <w:rFonts w:eastAsia="Calibri"/>
                <w:lang w:eastAsia="en-GB"/>
              </w:rPr>
              <w:br/>
            </w:r>
            <w:r w:rsidRPr="00387E25">
              <w:rPr>
                <w:rFonts w:eastAsia="Calibri"/>
                <w:i/>
                <w:lang w:eastAsia="en-GB"/>
              </w:rPr>
              <w:t>[……][……][……][……]</w:t>
            </w:r>
            <w:r w:rsidRPr="00387E25">
              <w:rPr>
                <w:rFonts w:eastAsia="Calibri"/>
                <w:lang w:eastAsia="en-GB"/>
              </w:rPr>
              <w:br/>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xml:space="preserve">Ja piemērojams, norādiet daļu vai daļas, kurās ekonomikas dalībnieks vēlas iesniegt </w:t>
            </w:r>
            <w:r w:rsidRPr="00387E25">
              <w:rPr>
                <w:rFonts w:eastAsia="Calibri"/>
                <w:lang w:eastAsia="en-GB"/>
              </w:rPr>
              <w:lastRenderedPageBreak/>
              <w:t>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lastRenderedPageBreak/>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w:t>
            </w:r>
            <w:r w:rsidRPr="00387E25">
              <w:rPr>
                <w:rFonts w:eastAsia="Calibri"/>
                <w:lang w:eastAsia="en-GB"/>
              </w:rPr>
              <w:lastRenderedPageBreak/>
              <w:t xml:space="preserve">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[]Jā []Nē</w:t>
            </w:r>
            <w:r w:rsidRPr="00387E25">
              <w:rPr>
                <w:rFonts w:eastAsia="Calibri"/>
                <w:lang w:eastAsia="en-GB"/>
              </w:rPr>
              <w:br/>
            </w:r>
            <w:r w:rsidRPr="00387E25">
              <w:rPr>
                <w:rFonts w:eastAsia="Calibri"/>
                <w:lang w:eastAsia="en-GB"/>
              </w:rPr>
              <w:lastRenderedPageBreak/>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r w:rsidRPr="009A3D47">
        <w:rPr>
          <w:rFonts w:eastAsia="Calibri"/>
          <w:b/>
          <w:i/>
          <w:sz w:val="20"/>
          <w:szCs w:val="20"/>
          <w:lang w:eastAsia="en-GB"/>
        </w:rPr>
        <w:t>Krāpniecība</w:t>
      </w:r>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bookmarkEnd w:id="0"/>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C82E1A">
      <w:rPr>
        <w:rStyle w:val="PageNumber"/>
        <w:noProof/>
      </w:rPr>
      <w:t>5</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w:t>
      </w:r>
      <w:proofErr w:type="spellStart"/>
      <w:r w:rsidRPr="009A3D47">
        <w:rPr>
          <w:rStyle w:val="DeltaViewInsertion"/>
          <w:sz w:val="18"/>
          <w:szCs w:val="18"/>
        </w:rPr>
        <w:t>mikro</w:t>
      </w:r>
      <w:proofErr w:type="spellEnd"/>
      <w:r w:rsidRPr="009A3D47">
        <w:rPr>
          <w:rStyle w:val="DeltaViewInsertion"/>
          <w:sz w:val="18"/>
          <w:szCs w:val="18"/>
        </w:rPr>
        <w:t xml:space="preserve">, mazo un vidējo uzņēmumu definīciju (OV L 124, 20.5.2003., 36. lpp.). Šī informācija ir nepieciešama tikai statistikas mērķiem. </w:t>
      </w:r>
      <w:r w:rsidRPr="009A3D47">
        <w:rPr>
          <w:sz w:val="18"/>
          <w:szCs w:val="18"/>
        </w:rPr>
        <w:br/>
      </w:r>
      <w:r w:rsidRPr="009A3D47">
        <w:rPr>
          <w:rStyle w:val="DeltaViewInsertion"/>
          <w:sz w:val="18"/>
          <w:szCs w:val="18"/>
        </w:rPr>
        <w:t>Mikrouzņēmums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w:t>
      </w:r>
      <w:proofErr w:type="spellStart"/>
      <w:r w:rsidRPr="009A3D47">
        <w:rPr>
          <w:rStyle w:val="DeltaViewInsertion"/>
          <w:sz w:val="18"/>
          <w:szCs w:val="18"/>
        </w:rPr>
        <w:t>mikro</w:t>
      </w:r>
      <w:proofErr w:type="spellEnd"/>
      <w:r w:rsidRPr="009A3D47">
        <w:rPr>
          <w:rStyle w:val="DeltaViewInsertion"/>
          <w:sz w:val="18"/>
          <w:szCs w:val="18"/>
        </w:rPr>
        <w:t xml:space="preserve">,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hdrShapeDefaults>
    <o:shapedefaults v:ext="edit" spidmax="28673"/>
  </w:hdrShapeDefaults>
  <w:footnotePr>
    <w:footnote w:id="-1"/>
    <w:footnote w:id="0"/>
  </w:footnotePr>
  <w:endnotePr>
    <w:endnote w:id="-1"/>
    <w:endnote w:id="0"/>
  </w:endnotePr>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7142"/>
    <w:rsid w:val="00927180"/>
    <w:rsid w:val="00932172"/>
    <w:rsid w:val="00934176"/>
    <w:rsid w:val="009361CA"/>
    <w:rsid w:val="009365CB"/>
    <w:rsid w:val="00936851"/>
    <w:rsid w:val="00941416"/>
    <w:rsid w:val="00944AAE"/>
    <w:rsid w:val="00945F13"/>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4A9B"/>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6E43-6D4F-45F6-901B-608BAE83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3597</Words>
  <Characters>24677</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28218</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Ināra Maļinovska</cp:lastModifiedBy>
  <cp:revision>4</cp:revision>
  <cp:lastPrinted>2016-03-31T07:14:00Z</cp:lastPrinted>
  <dcterms:created xsi:type="dcterms:W3CDTF">2016-10-12T07:25:00Z</dcterms:created>
  <dcterms:modified xsi:type="dcterms:W3CDTF">2016-10-18T06:23:00Z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