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F9E2" w14:textId="10D8C6B9" w:rsidR="00FA5C40" w:rsidRDefault="00023B22" w:rsidP="00023B22">
      <w:pPr>
        <w:spacing w:after="0" w:line="240" w:lineRule="auto"/>
        <w:jc w:val="center"/>
        <w:rPr>
          <w:rFonts w:ascii="Times New Roman" w:eastAsia="Times New Roman" w:hAnsi="Times New Roman" w:cs="Times New Roman"/>
          <w:bCs/>
          <w:i/>
          <w:kern w:val="28"/>
          <w:lang w:eastAsia="lv-LV"/>
        </w:rPr>
      </w:pPr>
      <w:bookmarkStart w:id="0" w:name="_Hlk152580271"/>
      <w:r w:rsidRPr="00023B22">
        <w:rPr>
          <w:rFonts w:ascii="Times New Roman" w:eastAsia="Times New Roman" w:hAnsi="Times New Roman" w:cs="Times New Roman"/>
          <w:bCs/>
          <w:i/>
          <w:kern w:val="28"/>
          <w:highlight w:val="lightGray"/>
          <w:lang w:eastAsia="lv-LV"/>
        </w:rPr>
        <w:t>(projekts, saskaņots ar detālplānojuma īstenotāju)</w:t>
      </w:r>
    </w:p>
    <w:p w14:paraId="674C6565" w14:textId="77777777" w:rsidR="00023B22" w:rsidRPr="00B24612" w:rsidRDefault="00023B22" w:rsidP="00023B22">
      <w:pPr>
        <w:spacing w:after="0" w:line="240" w:lineRule="auto"/>
        <w:jc w:val="center"/>
        <w:rPr>
          <w:rFonts w:ascii="Times New Roman" w:eastAsia="Times New Roman" w:hAnsi="Times New Roman" w:cs="Times New Roman"/>
          <w:bCs/>
          <w:i/>
          <w:kern w:val="28"/>
          <w:lang w:eastAsia="lv-LV"/>
        </w:rPr>
      </w:pPr>
    </w:p>
    <w:p w14:paraId="55D10EBE" w14:textId="028750AE" w:rsidR="00FA5C40" w:rsidRPr="00B24612" w:rsidRDefault="00FA5C40" w:rsidP="00FA5C40">
      <w:pPr>
        <w:spacing w:after="0" w:line="240" w:lineRule="auto"/>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 xml:space="preserve">ADMINISTRATĪVAIS LĪGUMS Nr. </w:t>
      </w:r>
    </w:p>
    <w:p w14:paraId="502F7F57" w14:textId="472EA5BD" w:rsidR="00FA5C40" w:rsidRPr="00B24612" w:rsidRDefault="00FA5C40" w:rsidP="00FA5C40">
      <w:pPr>
        <w:spacing w:after="0" w:line="240" w:lineRule="auto"/>
        <w:jc w:val="center"/>
        <w:rPr>
          <w:rFonts w:ascii="Times New Roman" w:eastAsia="Times New Roman" w:hAnsi="Times New Roman" w:cs="Times New Roman"/>
          <w:b/>
          <w:bCs/>
          <w:iCs/>
          <w:color w:val="000000"/>
          <w:kern w:val="28"/>
          <w:sz w:val="24"/>
          <w:szCs w:val="24"/>
          <w:lang w:eastAsia="lv-LV"/>
        </w:rPr>
      </w:pPr>
      <w:r w:rsidRPr="00B24612">
        <w:rPr>
          <w:rFonts w:ascii="Times New Roman" w:eastAsia="Times New Roman" w:hAnsi="Times New Roman" w:cs="Times New Roman"/>
          <w:b/>
          <w:bCs/>
          <w:iCs/>
          <w:color w:val="000000"/>
          <w:kern w:val="28"/>
          <w:sz w:val="24"/>
          <w:szCs w:val="24"/>
          <w:lang w:eastAsia="lv-LV"/>
        </w:rPr>
        <w:t>par nekustamā īpašuma “</w:t>
      </w:r>
      <w:proofErr w:type="spellStart"/>
      <w:r w:rsidR="00FE7FFB">
        <w:rPr>
          <w:rFonts w:ascii="Times New Roman" w:eastAsia="Times New Roman" w:hAnsi="Times New Roman" w:cs="Times New Roman"/>
          <w:b/>
          <w:bCs/>
          <w:iCs/>
          <w:color w:val="000000"/>
          <w:kern w:val="28"/>
          <w:sz w:val="24"/>
          <w:szCs w:val="24"/>
          <w:lang w:eastAsia="lv-LV"/>
        </w:rPr>
        <w:t>Kakari</w:t>
      </w:r>
      <w:proofErr w:type="spellEnd"/>
      <w:r w:rsidRPr="00B24612">
        <w:rPr>
          <w:rFonts w:ascii="Times New Roman" w:eastAsia="Times New Roman" w:hAnsi="Times New Roman" w:cs="Times New Roman"/>
          <w:b/>
          <w:bCs/>
          <w:iCs/>
          <w:color w:val="000000"/>
          <w:kern w:val="28"/>
          <w:sz w:val="24"/>
          <w:szCs w:val="24"/>
          <w:lang w:eastAsia="lv-LV"/>
        </w:rPr>
        <w:t xml:space="preserve">”, </w:t>
      </w:r>
      <w:r w:rsidR="00FE7FFB">
        <w:rPr>
          <w:rFonts w:ascii="Times New Roman" w:eastAsia="Times New Roman" w:hAnsi="Times New Roman" w:cs="Times New Roman"/>
          <w:b/>
          <w:bCs/>
          <w:iCs/>
          <w:color w:val="000000"/>
          <w:kern w:val="28"/>
          <w:sz w:val="24"/>
          <w:szCs w:val="24"/>
          <w:lang w:eastAsia="lv-LV"/>
        </w:rPr>
        <w:t>Mežārēs</w:t>
      </w:r>
      <w:r w:rsidRPr="00B24612">
        <w:rPr>
          <w:rFonts w:ascii="Times New Roman" w:eastAsia="Times New Roman" w:hAnsi="Times New Roman" w:cs="Times New Roman"/>
          <w:b/>
          <w:bCs/>
          <w:iCs/>
          <w:color w:val="000000"/>
          <w:kern w:val="28"/>
          <w:sz w:val="24"/>
          <w:szCs w:val="24"/>
          <w:lang w:eastAsia="lv-LV"/>
        </w:rPr>
        <w:t>, Babītes pagastā, Mārupes novadā (kadastra Nr. 8048 00</w:t>
      </w:r>
      <w:r w:rsidR="00FE7FFB">
        <w:rPr>
          <w:rFonts w:ascii="Times New Roman" w:eastAsia="Times New Roman" w:hAnsi="Times New Roman" w:cs="Times New Roman"/>
          <w:b/>
          <w:bCs/>
          <w:iCs/>
          <w:color w:val="000000"/>
          <w:kern w:val="28"/>
          <w:sz w:val="24"/>
          <w:szCs w:val="24"/>
          <w:lang w:eastAsia="lv-LV"/>
        </w:rPr>
        <w:t>1</w:t>
      </w:r>
      <w:r w:rsidRPr="00B24612">
        <w:rPr>
          <w:rFonts w:ascii="Times New Roman" w:eastAsia="Times New Roman" w:hAnsi="Times New Roman" w:cs="Times New Roman"/>
          <w:b/>
          <w:bCs/>
          <w:iCs/>
          <w:color w:val="000000"/>
          <w:kern w:val="28"/>
          <w:sz w:val="24"/>
          <w:szCs w:val="24"/>
          <w:lang w:eastAsia="lv-LV"/>
        </w:rPr>
        <w:t xml:space="preserve"> </w:t>
      </w:r>
      <w:r w:rsidR="00FE7FFB">
        <w:rPr>
          <w:rFonts w:ascii="Times New Roman" w:eastAsia="Times New Roman" w:hAnsi="Times New Roman" w:cs="Times New Roman"/>
          <w:b/>
          <w:bCs/>
          <w:iCs/>
          <w:color w:val="000000"/>
          <w:kern w:val="28"/>
          <w:sz w:val="24"/>
          <w:szCs w:val="24"/>
          <w:lang w:eastAsia="lv-LV"/>
        </w:rPr>
        <w:t>0030</w:t>
      </w:r>
      <w:r w:rsidRPr="00B24612">
        <w:rPr>
          <w:rFonts w:ascii="Times New Roman" w:eastAsia="Times New Roman" w:hAnsi="Times New Roman" w:cs="Times New Roman"/>
          <w:b/>
          <w:bCs/>
          <w:iCs/>
          <w:color w:val="000000"/>
          <w:kern w:val="28"/>
          <w:sz w:val="24"/>
          <w:szCs w:val="24"/>
          <w:lang w:eastAsia="lv-LV"/>
        </w:rPr>
        <w:t>) detālplānojuma īstenošanas kārtību</w:t>
      </w:r>
    </w:p>
    <w:p w14:paraId="49351129" w14:textId="77777777" w:rsidR="00FA5C40" w:rsidRPr="00B24612" w:rsidRDefault="00FA5C40" w:rsidP="00FA5C40">
      <w:pPr>
        <w:spacing w:after="0" w:line="240" w:lineRule="auto"/>
        <w:jc w:val="both"/>
        <w:rPr>
          <w:rFonts w:ascii="Times New Roman" w:eastAsia="Times New Roman" w:hAnsi="Times New Roman" w:cs="Times New Roman"/>
          <w:b/>
          <w:bCs/>
          <w:iCs/>
          <w:color w:val="000000"/>
          <w:kern w:val="28"/>
          <w:sz w:val="24"/>
          <w:szCs w:val="24"/>
          <w:lang w:eastAsia="lv-LV"/>
        </w:rPr>
      </w:pPr>
    </w:p>
    <w:p w14:paraId="13E02298" w14:textId="77777777" w:rsidR="00FA5C40" w:rsidRPr="00B24612" w:rsidRDefault="00FA5C40" w:rsidP="00FA5C40">
      <w:pPr>
        <w:spacing w:after="0" w:line="240" w:lineRule="auto"/>
        <w:jc w:val="center"/>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Mārupē,</w:t>
      </w:r>
    </w:p>
    <w:p w14:paraId="0763C1C1" w14:textId="77777777" w:rsidR="00960D88" w:rsidRDefault="00960D88" w:rsidP="00FA5C40">
      <w:pPr>
        <w:spacing w:after="0" w:line="240" w:lineRule="auto"/>
        <w:jc w:val="right"/>
        <w:rPr>
          <w:rFonts w:ascii="Times New Roman" w:eastAsia="Times New Roman" w:hAnsi="Times New Roman" w:cs="Times New Roman"/>
          <w:i/>
          <w:color w:val="000000"/>
          <w:kern w:val="28"/>
          <w:lang w:eastAsia="lv-LV"/>
        </w:rPr>
      </w:pPr>
    </w:p>
    <w:p w14:paraId="189BECC0" w14:textId="0BC10830" w:rsidR="00FA5C40" w:rsidRPr="00B24612" w:rsidRDefault="00FA5C40" w:rsidP="00FA5C40">
      <w:pPr>
        <w:spacing w:after="0" w:line="240" w:lineRule="auto"/>
        <w:jc w:val="right"/>
        <w:rPr>
          <w:rFonts w:ascii="Times New Roman" w:eastAsia="Times New Roman" w:hAnsi="Times New Roman" w:cs="Times New Roman"/>
          <w:b/>
          <w:color w:val="000000"/>
          <w:kern w:val="28"/>
          <w:lang w:eastAsia="lv-LV"/>
        </w:rPr>
      </w:pPr>
      <w:r w:rsidRPr="00B24612">
        <w:rPr>
          <w:rFonts w:ascii="Times New Roman" w:eastAsia="Times New Roman" w:hAnsi="Times New Roman" w:cs="Times New Roman"/>
          <w:i/>
          <w:color w:val="000000"/>
          <w:kern w:val="28"/>
          <w:lang w:eastAsia="lv-LV"/>
        </w:rPr>
        <w:t>Līguma parakstīšanas datums ir pēdējā</w:t>
      </w:r>
    </w:p>
    <w:p w14:paraId="30D638D3" w14:textId="77777777" w:rsidR="00FA5C40" w:rsidRPr="00B24612" w:rsidRDefault="00FA5C40" w:rsidP="00FA5C40">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 xml:space="preserve"> pievienotā droša elektroniskā paraksta un</w:t>
      </w:r>
    </w:p>
    <w:p w14:paraId="254EBD89" w14:textId="77777777" w:rsidR="00FA5C40" w:rsidRDefault="00FA5C40" w:rsidP="00FA5C40">
      <w:pPr>
        <w:tabs>
          <w:tab w:val="left" w:pos="6540"/>
        </w:tabs>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tā laika zīmoga pievienošanas datums</w:t>
      </w:r>
    </w:p>
    <w:p w14:paraId="171390E5" w14:textId="77777777" w:rsidR="00960D88" w:rsidRPr="00B24612" w:rsidRDefault="00960D88" w:rsidP="00FA5C40">
      <w:pPr>
        <w:tabs>
          <w:tab w:val="left" w:pos="6540"/>
        </w:tabs>
        <w:spacing w:after="0" w:line="240" w:lineRule="auto"/>
        <w:jc w:val="right"/>
        <w:rPr>
          <w:rFonts w:ascii="Times New Roman" w:eastAsia="Times New Roman" w:hAnsi="Times New Roman" w:cs="Times New Roman"/>
          <w:i/>
          <w:color w:val="000000"/>
          <w:kern w:val="28"/>
          <w:sz w:val="24"/>
          <w:szCs w:val="24"/>
          <w:lang w:eastAsia="lv-LV"/>
        </w:rPr>
      </w:pPr>
    </w:p>
    <w:p w14:paraId="58CA042A" w14:textId="77777777" w:rsidR="00FA5C40" w:rsidRPr="00B24612" w:rsidRDefault="00FA5C40" w:rsidP="00FA5C40">
      <w:pPr>
        <w:tabs>
          <w:tab w:val="left" w:pos="6540"/>
        </w:tabs>
        <w:spacing w:after="0" w:line="240" w:lineRule="auto"/>
        <w:jc w:val="both"/>
        <w:rPr>
          <w:rFonts w:ascii="Times New Roman" w:eastAsia="Times New Roman" w:hAnsi="Times New Roman" w:cs="Times New Roman"/>
          <w:b/>
          <w:bCs/>
          <w:color w:val="ED7D31"/>
          <w:kern w:val="28"/>
          <w:sz w:val="24"/>
          <w:szCs w:val="24"/>
          <w:lang w:eastAsia="lv-LV"/>
        </w:rPr>
      </w:pPr>
    </w:p>
    <w:p w14:paraId="590E9F77" w14:textId="77777777"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Mārupes novada pašvaldība</w:t>
      </w:r>
      <w:r w:rsidRPr="00B24612">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B24612">
        <w:rPr>
          <w:rFonts w:ascii="Times New Roman" w:eastAsia="Times New Roman" w:hAnsi="Times New Roman" w:cs="Times New Roman"/>
          <w:b/>
          <w:color w:val="000000"/>
          <w:kern w:val="28"/>
          <w:sz w:val="24"/>
          <w:szCs w:val="24"/>
          <w:lang w:eastAsia="lv-LV"/>
        </w:rPr>
        <w:t>Pašvaldība),</w:t>
      </w:r>
      <w:r w:rsidRPr="00B24612">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21087AC3" w14:textId="76F1C9DC"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nekustamā īpašuma “</w:t>
      </w:r>
      <w:proofErr w:type="spellStart"/>
      <w:r w:rsidR="00FE7FFB">
        <w:rPr>
          <w:rFonts w:ascii="Times New Roman" w:eastAsia="Times New Roman" w:hAnsi="Times New Roman" w:cs="Times New Roman"/>
          <w:color w:val="000000"/>
          <w:kern w:val="28"/>
          <w:sz w:val="24"/>
          <w:szCs w:val="24"/>
          <w:lang w:eastAsia="lv-LV"/>
        </w:rPr>
        <w:t>Kakari</w:t>
      </w:r>
      <w:proofErr w:type="spellEnd"/>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Mežārēs</w:t>
      </w:r>
      <w:r w:rsidRPr="00B24612">
        <w:rPr>
          <w:rFonts w:ascii="Times New Roman" w:eastAsia="Times New Roman" w:hAnsi="Times New Roman" w:cs="Times New Roman"/>
          <w:iCs/>
          <w:color w:val="000000"/>
          <w:kern w:val="28"/>
          <w:sz w:val="24"/>
          <w:szCs w:val="24"/>
          <w:lang w:eastAsia="lv-LV"/>
        </w:rPr>
        <w:t>, Babītes pagastā, Mārupes novadā,</w:t>
      </w:r>
      <w:r w:rsidRPr="00B24612">
        <w:rPr>
          <w:rFonts w:ascii="Times New Roman" w:eastAsia="Times New Roman" w:hAnsi="Times New Roman" w:cs="Times New Roman"/>
          <w:color w:val="000000"/>
          <w:kern w:val="28"/>
          <w:sz w:val="24"/>
          <w:szCs w:val="24"/>
          <w:lang w:eastAsia="lv-LV"/>
        </w:rPr>
        <w:t xml:space="preserve"> kadastra Nr.8048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zemes vienības ar kadastra apzīmējumu 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īpašnie</w:t>
      </w:r>
      <w:r w:rsidR="00FE7FFB">
        <w:rPr>
          <w:rFonts w:ascii="Times New Roman" w:eastAsia="Times New Roman" w:hAnsi="Times New Roman" w:cs="Times New Roman"/>
          <w:color w:val="000000"/>
          <w:kern w:val="28"/>
          <w:sz w:val="24"/>
          <w:szCs w:val="24"/>
          <w:lang w:eastAsia="lv-LV"/>
        </w:rPr>
        <w:t>ce</w:t>
      </w:r>
      <w:r w:rsidRPr="00B24612">
        <w:rPr>
          <w:rFonts w:ascii="Times New Roman" w:eastAsia="Times New Roman" w:hAnsi="Times New Roman" w:cs="Times New Roman"/>
          <w:color w:val="000000"/>
          <w:kern w:val="28"/>
          <w:sz w:val="24"/>
          <w:szCs w:val="24"/>
          <w:lang w:eastAsia="lv-LV"/>
        </w:rPr>
        <w:t xml:space="preserve"> </w:t>
      </w:r>
      <w:r w:rsidR="005042C9">
        <w:rPr>
          <w:rFonts w:ascii="Times New Roman" w:eastAsia="Times New Roman" w:hAnsi="Times New Roman" w:cs="Times New Roman"/>
          <w:color w:val="000000"/>
          <w:kern w:val="28"/>
          <w:sz w:val="24"/>
          <w:szCs w:val="24"/>
          <w:lang w:eastAsia="lv-LV"/>
        </w:rPr>
        <w:t>[…]</w:t>
      </w:r>
      <w:r w:rsidRPr="00B24612">
        <w:rPr>
          <w:rFonts w:ascii="Times New Roman" w:eastAsia="Times New Roman" w:hAnsi="Times New Roman" w:cs="Times New Roman"/>
          <w:b/>
          <w:color w:val="000000"/>
          <w:kern w:val="28"/>
          <w:sz w:val="24"/>
          <w:szCs w:val="24"/>
          <w:lang w:eastAsia="lv-LV"/>
        </w:rPr>
        <w:t xml:space="preserve">, </w:t>
      </w:r>
      <w:r w:rsidR="00FE7FFB" w:rsidRPr="00023B22">
        <w:rPr>
          <w:rFonts w:ascii="Times New Roman" w:eastAsia="Times New Roman" w:hAnsi="Times New Roman" w:cs="Times New Roman"/>
          <w:color w:val="000000"/>
          <w:kern w:val="28"/>
          <w:sz w:val="24"/>
          <w:szCs w:val="24"/>
          <w:lang w:eastAsia="lv-LV"/>
        </w:rPr>
        <w:t xml:space="preserve">personas kods </w:t>
      </w:r>
      <w:r w:rsidR="005042C9">
        <w:rPr>
          <w:rFonts w:ascii="Times New Roman" w:eastAsia="Times New Roman" w:hAnsi="Times New Roman" w:cs="Times New Roman"/>
          <w:color w:val="000000"/>
          <w:kern w:val="28"/>
          <w:sz w:val="24"/>
          <w:szCs w:val="24"/>
          <w:lang w:eastAsia="lv-LV"/>
        </w:rPr>
        <w:t>[…]</w:t>
      </w:r>
      <w:r w:rsidRPr="00023B22">
        <w:rPr>
          <w:rFonts w:ascii="Times New Roman" w:eastAsia="Times New Roman" w:hAnsi="Times New Roman" w:cs="Times New Roman"/>
          <w:bCs/>
          <w:color w:val="000000"/>
          <w:kern w:val="28"/>
          <w:sz w:val="24"/>
          <w:szCs w:val="24"/>
          <w:lang w:eastAsia="lv-LV"/>
        </w:rPr>
        <w:t>,</w:t>
      </w:r>
      <w:r w:rsidRPr="00B24612">
        <w:rPr>
          <w:rFonts w:ascii="Times New Roman" w:eastAsia="Times New Roman" w:hAnsi="Times New Roman" w:cs="Times New Roman"/>
          <w:bCs/>
          <w:color w:val="000000"/>
          <w:kern w:val="28"/>
          <w:sz w:val="24"/>
          <w:szCs w:val="24"/>
          <w:lang w:eastAsia="lv-LV"/>
        </w:rPr>
        <w:t xml:space="preserve"> </w:t>
      </w:r>
      <w:r w:rsidR="00FE7FFB">
        <w:rPr>
          <w:rFonts w:ascii="Times New Roman" w:eastAsia="Times New Roman" w:hAnsi="Times New Roman" w:cs="Times New Roman"/>
          <w:bCs/>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 xml:space="preserve">turpmāk – </w:t>
      </w:r>
      <w:r w:rsidRPr="00B24612">
        <w:rPr>
          <w:rFonts w:ascii="Times New Roman" w:eastAsia="Times New Roman" w:hAnsi="Times New Roman" w:cs="Times New Roman"/>
          <w:b/>
          <w:color w:val="000000"/>
          <w:kern w:val="28"/>
          <w:sz w:val="24"/>
          <w:szCs w:val="24"/>
          <w:lang w:eastAsia="lv-LV"/>
        </w:rPr>
        <w:t>Detālplānojuma īstenotājs)</w:t>
      </w:r>
      <w:r w:rsidRPr="00B24612">
        <w:rPr>
          <w:rFonts w:ascii="Times New Roman" w:eastAsia="Times New Roman" w:hAnsi="Times New Roman" w:cs="Times New Roman"/>
          <w:color w:val="000000"/>
          <w:kern w:val="28"/>
          <w:sz w:val="24"/>
          <w:szCs w:val="24"/>
          <w:lang w:eastAsia="lv-LV"/>
        </w:rPr>
        <w:t>, no otras puses, turpmāk visi kopā saukti - Līdzēji,</w:t>
      </w:r>
    </w:p>
    <w:p w14:paraId="5D5A5F35" w14:textId="0D53336E" w:rsidR="00FA5C40" w:rsidRPr="00B24612" w:rsidRDefault="00FA5C40" w:rsidP="00FA5C40">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 xml:space="preserve">pamatojoties uz Valsts pārvaldes iekārtas likuma 80.panta pirmās daļas 2.punktu, Teritorijas attīstības plānošanas likuma 31. panta pirmo un otro daļu, ņemot vērā Mārupes novada pašvaldības domes 2025.gada </w:t>
      </w:r>
      <w:r w:rsidR="00D76D49">
        <w:rPr>
          <w:rFonts w:ascii="Times New Roman" w:eastAsia="Times New Roman" w:hAnsi="Times New Roman" w:cs="Times New Roman"/>
          <w:color w:val="000000"/>
          <w:kern w:val="28"/>
          <w:sz w:val="24"/>
          <w:szCs w:val="24"/>
          <w:lang w:eastAsia="lv-LV"/>
        </w:rPr>
        <w:t>__</w:t>
      </w:r>
      <w:r w:rsidRPr="00B24612">
        <w:rPr>
          <w:rFonts w:ascii="Times New Roman" w:eastAsia="Times New Roman" w:hAnsi="Times New Roman" w:cs="Times New Roman"/>
          <w:color w:val="000000"/>
          <w:kern w:val="28"/>
          <w:sz w:val="24"/>
          <w:szCs w:val="24"/>
          <w:lang w:eastAsia="lv-LV"/>
        </w:rPr>
        <w:t>.</w:t>
      </w:r>
      <w:r w:rsidR="00D76D49">
        <w:rPr>
          <w:rFonts w:ascii="Times New Roman" w:eastAsia="Times New Roman" w:hAnsi="Times New Roman" w:cs="Times New Roman"/>
          <w:color w:val="000000"/>
          <w:kern w:val="28"/>
          <w:sz w:val="24"/>
          <w:szCs w:val="24"/>
          <w:lang w:eastAsia="lv-LV"/>
        </w:rPr>
        <w:t>augusta</w:t>
      </w:r>
      <w:r w:rsidRPr="00B24612">
        <w:rPr>
          <w:rFonts w:ascii="Times New Roman" w:eastAsia="Times New Roman" w:hAnsi="Times New Roman" w:cs="Times New Roman"/>
          <w:color w:val="000000"/>
          <w:kern w:val="28"/>
          <w:sz w:val="24"/>
          <w:szCs w:val="24"/>
          <w:lang w:eastAsia="lv-LV"/>
        </w:rPr>
        <w:t xml:space="preserve"> lēmumu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xml:space="preserve"> (prot.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w:t>
      </w:r>
      <w:r w:rsidR="00D76D49">
        <w:rPr>
          <w:rFonts w:ascii="Times New Roman" w:eastAsia="Times New Roman" w:hAnsi="Times New Roman" w:cs="Times New Roman"/>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w:t>
      </w:r>
    </w:p>
    <w:p w14:paraId="6F036252" w14:textId="77777777" w:rsidR="00FA5C40" w:rsidRPr="00B24612" w:rsidRDefault="00FA5C40" w:rsidP="00FA5C40">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6FDFDD78" w14:textId="77777777" w:rsidR="00FA5C40" w:rsidRPr="00B24612" w:rsidRDefault="00FA5C40" w:rsidP="00FA5C40">
      <w:pPr>
        <w:tabs>
          <w:tab w:val="left" w:pos="6540"/>
        </w:tabs>
        <w:spacing w:after="0" w:line="240" w:lineRule="auto"/>
        <w:jc w:val="both"/>
        <w:rPr>
          <w:rFonts w:ascii="Times New Roman" w:eastAsia="Times New Roman" w:hAnsi="Times New Roman" w:cs="Times New Roman"/>
          <w:b/>
          <w:bCs/>
          <w:color w:val="ED7D31"/>
          <w:kern w:val="28"/>
          <w:sz w:val="24"/>
          <w:szCs w:val="24"/>
          <w:lang w:eastAsia="lv-LV"/>
        </w:rPr>
      </w:pPr>
    </w:p>
    <w:p w14:paraId="7A404432"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LĪGUMĀ LIETOTIE TERMIŅI:</w:t>
      </w:r>
    </w:p>
    <w:p w14:paraId="5CF8327D" w14:textId="1920EA6D" w:rsidR="00960D88" w:rsidRPr="00960D88" w:rsidRDefault="00FA5C40" w:rsidP="000D4DFE">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Detālplānojums</w:t>
      </w:r>
      <w:r w:rsidRPr="00B24612">
        <w:rPr>
          <w:rFonts w:ascii="Times New Roman" w:eastAsia="Times New Roman" w:hAnsi="Times New Roman" w:cs="Times New Roman"/>
          <w:color w:val="000000"/>
          <w:kern w:val="28"/>
          <w:sz w:val="24"/>
          <w:szCs w:val="24"/>
          <w:lang w:eastAsia="lv-LV"/>
        </w:rPr>
        <w:t xml:space="preserve"> – nekustamā īpašuma “</w:t>
      </w:r>
      <w:proofErr w:type="spellStart"/>
      <w:r w:rsidR="00FE7FFB">
        <w:rPr>
          <w:rFonts w:ascii="Times New Roman" w:eastAsia="Times New Roman" w:hAnsi="Times New Roman" w:cs="Times New Roman"/>
          <w:color w:val="000000"/>
          <w:kern w:val="28"/>
          <w:sz w:val="24"/>
          <w:szCs w:val="24"/>
          <w:lang w:eastAsia="lv-LV"/>
        </w:rPr>
        <w:t>Kakari</w:t>
      </w:r>
      <w:proofErr w:type="spellEnd"/>
      <w:r w:rsidRPr="00B24612">
        <w:rPr>
          <w:rFonts w:ascii="Times New Roman" w:eastAsia="Times New Roman" w:hAnsi="Times New Roman" w:cs="Times New Roman"/>
          <w:color w:val="000000"/>
          <w:kern w:val="28"/>
          <w:sz w:val="24"/>
          <w:szCs w:val="24"/>
          <w:lang w:eastAsia="lv-LV"/>
        </w:rPr>
        <w:t>” kadastra Nr.8048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zemes vienības ar kadastra apzīmējumu 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Mežārēs</w:t>
      </w:r>
      <w:r w:rsidRPr="00B24612">
        <w:rPr>
          <w:rFonts w:ascii="Times New Roman" w:eastAsia="Times New Roman" w:hAnsi="Times New Roman" w:cs="Times New Roman"/>
          <w:color w:val="000000"/>
          <w:kern w:val="28"/>
          <w:sz w:val="24"/>
          <w:szCs w:val="24"/>
          <w:lang w:eastAsia="lv-LV"/>
        </w:rPr>
        <w:t xml:space="preserve">, Babītes pagastā,  Mārupes novadā, detālplānojums, kas apstiprināts ar Mārupes novada pašvaldības domes 2025.gada </w:t>
      </w:r>
      <w:r w:rsidR="00D76D49">
        <w:rPr>
          <w:rFonts w:ascii="Times New Roman" w:eastAsia="Times New Roman" w:hAnsi="Times New Roman" w:cs="Times New Roman"/>
          <w:color w:val="000000"/>
          <w:kern w:val="28"/>
          <w:sz w:val="24"/>
          <w:szCs w:val="24"/>
          <w:lang w:eastAsia="lv-LV"/>
        </w:rPr>
        <w:t>__</w:t>
      </w:r>
      <w:r w:rsidRPr="00B24612">
        <w:rPr>
          <w:rFonts w:ascii="Times New Roman" w:eastAsia="Times New Roman" w:hAnsi="Times New Roman" w:cs="Times New Roman"/>
          <w:color w:val="000000"/>
          <w:kern w:val="28"/>
          <w:sz w:val="24"/>
          <w:szCs w:val="24"/>
          <w:lang w:eastAsia="lv-LV"/>
        </w:rPr>
        <w:t>.</w:t>
      </w:r>
      <w:r w:rsidR="00D76D49">
        <w:rPr>
          <w:rFonts w:ascii="Times New Roman" w:eastAsia="Times New Roman" w:hAnsi="Times New Roman" w:cs="Times New Roman"/>
          <w:color w:val="000000"/>
          <w:kern w:val="28"/>
          <w:sz w:val="24"/>
          <w:szCs w:val="24"/>
          <w:lang w:eastAsia="lv-LV"/>
        </w:rPr>
        <w:t>___</w:t>
      </w:r>
      <w:r w:rsidR="00960D88">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lēmumu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xml:space="preserve"> (prot. Nr.</w:t>
      </w:r>
      <w:r w:rsidR="00D76D49">
        <w:rPr>
          <w:rFonts w:ascii="Times New Roman" w:eastAsia="Times New Roman" w:hAnsi="Times New Roman" w:cs="Times New Roman"/>
          <w:color w:val="000000"/>
          <w:kern w:val="28"/>
          <w:sz w:val="24"/>
          <w:szCs w:val="24"/>
          <w:lang w:eastAsia="lv-LV"/>
        </w:rPr>
        <w:t>_</w:t>
      </w:r>
      <w:r w:rsidR="00960D88">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w:t>
      </w:r>
      <w:r w:rsidR="00960D88">
        <w:rPr>
          <w:rFonts w:ascii="Times New Roman" w:eastAsia="Times New Roman" w:hAnsi="Times New Roman" w:cs="Times New Roman"/>
          <w:color w:val="000000"/>
          <w:kern w:val="28"/>
          <w:sz w:val="24"/>
          <w:szCs w:val="24"/>
          <w:lang w:eastAsia="lv-LV"/>
        </w:rPr>
        <w:t xml:space="preserve">  </w:t>
      </w:r>
      <w:proofErr w:type="spellStart"/>
      <w:r w:rsidR="00960D88" w:rsidRPr="00023B22">
        <w:rPr>
          <w:rFonts w:ascii="Times New Roman" w:eastAsia="Times New Roman" w:hAnsi="Times New Roman" w:cs="Times New Roman"/>
          <w:color w:val="000000"/>
          <w:kern w:val="28"/>
          <w:sz w:val="24"/>
          <w:szCs w:val="24"/>
          <w:highlight w:val="lightGray"/>
          <w:lang w:eastAsia="lv-LV"/>
        </w:rPr>
        <w:t>Ģeoportālā</w:t>
      </w:r>
      <w:proofErr w:type="spellEnd"/>
      <w:r w:rsidR="00960D88" w:rsidRPr="00023B22">
        <w:rPr>
          <w:rFonts w:ascii="Times New Roman" w:eastAsia="Times New Roman" w:hAnsi="Times New Roman" w:cs="Times New Roman"/>
          <w:color w:val="000000"/>
          <w:kern w:val="28"/>
          <w:sz w:val="24"/>
          <w:szCs w:val="24"/>
          <w:highlight w:val="lightGray"/>
          <w:lang w:eastAsia="lv-LV"/>
        </w:rPr>
        <w:t>:</w:t>
      </w:r>
      <w:r w:rsidR="000D4DFE">
        <w:rPr>
          <w:rFonts w:ascii="Times New Roman" w:eastAsia="Times New Roman" w:hAnsi="Times New Roman" w:cs="Times New Roman"/>
          <w:color w:val="000000"/>
          <w:kern w:val="28"/>
          <w:sz w:val="24"/>
          <w:szCs w:val="24"/>
          <w:lang w:eastAsia="lv-LV"/>
        </w:rPr>
        <w:t xml:space="preserve">  </w:t>
      </w:r>
      <w:r w:rsidR="00960D88" w:rsidRPr="00960D88">
        <w:rPr>
          <w:rFonts w:ascii="Times New Roman" w:eastAsia="Times New Roman" w:hAnsi="Times New Roman" w:cs="Times New Roman"/>
          <w:color w:val="000000"/>
          <w:kern w:val="28"/>
          <w:sz w:val="24"/>
          <w:szCs w:val="24"/>
          <w:lang w:eastAsia="lv-LV"/>
        </w:rPr>
        <w:t xml:space="preserve"> .</w:t>
      </w:r>
    </w:p>
    <w:p w14:paraId="2318BDD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Apbūves noteikumi</w:t>
      </w:r>
      <w:r w:rsidRPr="00B24612">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0738BBBA" w14:textId="5E72A3FE"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Detālplānojuma teritorija</w:t>
      </w:r>
      <w:r w:rsidRPr="00B24612">
        <w:rPr>
          <w:rFonts w:ascii="Times New Roman" w:eastAsia="Times New Roman" w:hAnsi="Times New Roman" w:cs="Times New Roman"/>
          <w:color w:val="000000"/>
          <w:kern w:val="28"/>
          <w:sz w:val="24"/>
          <w:szCs w:val="24"/>
          <w:lang w:eastAsia="lv-LV"/>
        </w:rPr>
        <w:t xml:space="preserve"> – Mārupes novada teritorija nekustamā īpašuma “</w:t>
      </w:r>
      <w:proofErr w:type="spellStart"/>
      <w:r w:rsidR="00FE7FFB">
        <w:rPr>
          <w:rFonts w:ascii="Times New Roman" w:eastAsia="Times New Roman" w:hAnsi="Times New Roman" w:cs="Times New Roman"/>
          <w:color w:val="000000"/>
          <w:kern w:val="28"/>
          <w:sz w:val="24"/>
          <w:szCs w:val="24"/>
          <w:lang w:eastAsia="lv-LV"/>
        </w:rPr>
        <w:t>Kakari</w:t>
      </w:r>
      <w:proofErr w:type="spellEnd"/>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Mežārēs</w:t>
      </w:r>
      <w:r w:rsidRPr="00B24612">
        <w:rPr>
          <w:rFonts w:ascii="Times New Roman" w:eastAsia="Times New Roman" w:hAnsi="Times New Roman" w:cs="Times New Roman"/>
          <w:color w:val="000000"/>
          <w:kern w:val="28"/>
          <w:sz w:val="24"/>
          <w:szCs w:val="24"/>
          <w:lang w:eastAsia="lv-LV"/>
        </w:rPr>
        <w:t>, Babītes pagastā, Mārupes novadā, kadastra Nr.8048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zemes vienības ar kadastra apzīmējumu 8048 00</w:t>
      </w:r>
      <w:r w:rsidR="00FE7FFB">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FE7FFB">
        <w:rPr>
          <w:rFonts w:ascii="Times New Roman" w:eastAsia="Times New Roman" w:hAnsi="Times New Roman" w:cs="Times New Roman"/>
          <w:color w:val="000000"/>
          <w:kern w:val="28"/>
          <w:sz w:val="24"/>
          <w:szCs w:val="24"/>
          <w:lang w:eastAsia="lv-LV"/>
        </w:rPr>
        <w:t>0030</w:t>
      </w:r>
      <w:r w:rsidRPr="00B24612">
        <w:rPr>
          <w:rFonts w:ascii="Times New Roman" w:eastAsia="Times New Roman" w:hAnsi="Times New Roman" w:cs="Times New Roman"/>
          <w:color w:val="000000"/>
          <w:kern w:val="28"/>
          <w:sz w:val="24"/>
          <w:szCs w:val="24"/>
          <w:lang w:eastAsia="lv-LV"/>
        </w:rPr>
        <w:t xml:space="preserve"> robežās.</w:t>
      </w:r>
    </w:p>
    <w:p w14:paraId="26868C63" w14:textId="77777777" w:rsidR="00FA5C40" w:rsidRPr="00B24612" w:rsidRDefault="00FA5C40" w:rsidP="00FA5C40">
      <w:pPr>
        <w:tabs>
          <w:tab w:val="left" w:pos="6540"/>
        </w:tabs>
        <w:spacing w:after="0" w:line="240" w:lineRule="auto"/>
        <w:rPr>
          <w:rFonts w:ascii="Times New Roman" w:eastAsia="Times New Roman" w:hAnsi="Times New Roman" w:cs="Times New Roman"/>
          <w:b/>
          <w:bCs/>
          <w:color w:val="000000"/>
          <w:kern w:val="28"/>
          <w:sz w:val="24"/>
          <w:szCs w:val="24"/>
          <w:lang w:eastAsia="lv-LV"/>
        </w:rPr>
      </w:pPr>
    </w:p>
    <w:p w14:paraId="12C48630"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LĪGUMA PRIEKŠMETS</w:t>
      </w:r>
    </w:p>
    <w:p w14:paraId="185C9936"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336E61D1"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2CAB676B"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DETĀLPLĀNOJUMA ĪSTENOTĀJA TIESĪBAS UN PIENĀKUMI</w:t>
      </w:r>
    </w:p>
    <w:p w14:paraId="46AB3B34"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320B10BC"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Detālplānojumu atļauts īstenot vienlaikus visā tā teritorijā vai pa kārtām, saskaņā ar </w:t>
      </w:r>
      <w:r w:rsidRPr="00B24612">
        <w:rPr>
          <w:rFonts w:ascii="Times New Roman" w:eastAsia="Times New Roman" w:hAnsi="Times New Roman" w:cs="Times New Roman"/>
          <w:kern w:val="28"/>
          <w:sz w:val="24"/>
          <w:szCs w:val="24"/>
          <w:lang w:eastAsia="lv-LV"/>
        </w:rPr>
        <w:t>Detālplānojuma realizācijas kārtību un Līguma nosacījumiem, ievērojot Detālplānojuma Grafiskās daļas kartēs noteikto zemes vienību numerāciju;</w:t>
      </w:r>
    </w:p>
    <w:p w14:paraId="6D8DC3C7"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lastRenderedPageBreak/>
        <w:t>Detālplānojuma īstenotājs veic Detālplānojuma teritorijas inženiertehnisko sagatavošanu un apbūvi, īstenojot to sekojošā kārtībā:</w:t>
      </w:r>
    </w:p>
    <w:p w14:paraId="6861B539" w14:textId="77777777" w:rsidR="000C12CC" w:rsidRDefault="00EE0E2D"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0C12CC">
        <w:rPr>
          <w:rFonts w:ascii="Times New Roman" w:eastAsia="Times New Roman" w:hAnsi="Times New Roman" w:cs="Times New Roman"/>
          <w:kern w:val="28"/>
          <w:sz w:val="24"/>
          <w:szCs w:val="24"/>
          <w:lang w:eastAsia="lv-LV"/>
        </w:rPr>
        <w:t xml:space="preserve">turpina </w:t>
      </w:r>
      <w:r w:rsidR="000C12CC" w:rsidRPr="000C12CC">
        <w:rPr>
          <w:rFonts w:ascii="Times New Roman" w:eastAsia="Times New Roman" w:hAnsi="Times New Roman" w:cs="Times New Roman"/>
          <w:kern w:val="28"/>
          <w:sz w:val="24"/>
          <w:szCs w:val="24"/>
          <w:lang w:eastAsia="lv-LV"/>
        </w:rPr>
        <w:t>dzīvojamās mājas būvniecību atbilstoši Būvatļaujai BIS-BL-788360-11302;</w:t>
      </w:r>
    </w:p>
    <w:p w14:paraId="729C8E12" w14:textId="5D42D7E8" w:rsidR="00FA5C40" w:rsidRPr="000C12CC" w:rsidRDefault="00FA5C40"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0C12CC">
        <w:rPr>
          <w:rFonts w:ascii="Times New Roman" w:eastAsia="Times New Roman" w:hAnsi="Times New Roman" w:cs="Times New Roman"/>
          <w:kern w:val="28"/>
          <w:sz w:val="24"/>
          <w:szCs w:val="24"/>
          <w:lang w:eastAsia="lv-LV"/>
        </w:rPr>
        <w:t>veic nepieciešamās inženiertehniskās izpētes, un, nepieciešamības gadījumā, veic meliorācijas sistēmas pārbūvi;</w:t>
      </w:r>
    </w:p>
    <w:p w14:paraId="7B032E37" w14:textId="7CA119A3" w:rsidR="00FA5C40" w:rsidRPr="00B24612" w:rsidRDefault="00FA5C40"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izstrādā tehniskos projektus</w:t>
      </w:r>
      <w:r w:rsidR="00023B22">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visā teritorijā vai pa kārtām) vis</w:t>
      </w:r>
      <w:r w:rsidR="00E57D00">
        <w:rPr>
          <w:rFonts w:ascii="Times New Roman" w:eastAsia="Times New Roman" w:hAnsi="Times New Roman" w:cs="Times New Roman"/>
          <w:color w:val="000000"/>
          <w:kern w:val="28"/>
          <w:sz w:val="24"/>
          <w:szCs w:val="24"/>
          <w:lang w:eastAsia="lv-LV"/>
        </w:rPr>
        <w:t>a</w:t>
      </w:r>
      <w:r w:rsidRPr="00B24612">
        <w:rPr>
          <w:rFonts w:ascii="Times New Roman" w:eastAsia="Times New Roman" w:hAnsi="Times New Roman" w:cs="Times New Roman"/>
          <w:color w:val="000000"/>
          <w:kern w:val="28"/>
          <w:sz w:val="24"/>
          <w:szCs w:val="24"/>
          <w:lang w:eastAsia="lv-LV"/>
        </w:rPr>
        <w:t>m ceļa posm</w:t>
      </w:r>
      <w:r w:rsidR="00E57D00">
        <w:rPr>
          <w:rFonts w:ascii="Times New Roman" w:eastAsia="Times New Roman" w:hAnsi="Times New Roman" w:cs="Times New Roman"/>
          <w:color w:val="000000"/>
          <w:kern w:val="28"/>
          <w:sz w:val="24"/>
          <w:szCs w:val="24"/>
          <w:lang w:eastAsia="lv-LV"/>
        </w:rPr>
        <w:t>a</w:t>
      </w:r>
      <w:r w:rsidRPr="00B24612">
        <w:rPr>
          <w:rFonts w:ascii="Times New Roman" w:eastAsia="Times New Roman" w:hAnsi="Times New Roman" w:cs="Times New Roman"/>
          <w:color w:val="000000"/>
          <w:kern w:val="28"/>
          <w:sz w:val="24"/>
          <w:szCs w:val="24"/>
          <w:lang w:eastAsia="lv-LV"/>
        </w:rPr>
        <w:t xml:space="preserve">m un izbūvē Detālplānojumā projektētos ceļus, paredzot iespēju veikt ceļu izbūvi un nodošanu ekspluatācijā pa posmiem: </w:t>
      </w:r>
    </w:p>
    <w:p w14:paraId="4410E08D" w14:textId="1905D729"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1.posms – ceļa izbūve ar grants vai šķembu segumu</w:t>
      </w:r>
      <w:r w:rsidR="00E57D00">
        <w:rPr>
          <w:rFonts w:ascii="Times New Roman" w:eastAsia="Times New Roman" w:hAnsi="Times New Roman" w:cs="Times New Roman"/>
          <w:color w:val="000000"/>
          <w:kern w:val="28"/>
          <w:sz w:val="24"/>
          <w:szCs w:val="24"/>
          <w:lang w:eastAsia="lv-LV"/>
        </w:rPr>
        <w:t xml:space="preserve"> ar </w:t>
      </w:r>
      <w:proofErr w:type="spellStart"/>
      <w:r w:rsidR="00E57D00">
        <w:rPr>
          <w:rFonts w:ascii="Times New Roman" w:eastAsia="Times New Roman" w:hAnsi="Times New Roman" w:cs="Times New Roman"/>
          <w:color w:val="000000"/>
          <w:kern w:val="28"/>
          <w:sz w:val="24"/>
          <w:szCs w:val="24"/>
          <w:lang w:eastAsia="lv-LV"/>
        </w:rPr>
        <w:t>jaunveidojamās</w:t>
      </w:r>
      <w:proofErr w:type="spellEnd"/>
      <w:r w:rsidR="00E57D00">
        <w:rPr>
          <w:rFonts w:ascii="Times New Roman" w:eastAsia="Times New Roman" w:hAnsi="Times New Roman" w:cs="Times New Roman"/>
          <w:color w:val="000000"/>
          <w:kern w:val="28"/>
          <w:sz w:val="24"/>
          <w:szCs w:val="24"/>
          <w:lang w:eastAsia="lv-LV"/>
        </w:rPr>
        <w:t xml:space="preserve"> ielas </w:t>
      </w:r>
      <w:proofErr w:type="spellStart"/>
      <w:r w:rsidR="00E57D00">
        <w:rPr>
          <w:rFonts w:ascii="Times New Roman" w:eastAsia="Times New Roman" w:hAnsi="Times New Roman" w:cs="Times New Roman"/>
          <w:color w:val="000000"/>
          <w:kern w:val="28"/>
          <w:sz w:val="24"/>
          <w:szCs w:val="24"/>
          <w:lang w:eastAsia="lv-LV"/>
        </w:rPr>
        <w:t>pieslēgumiem</w:t>
      </w:r>
      <w:proofErr w:type="spellEnd"/>
      <w:r w:rsidR="00094E21">
        <w:rPr>
          <w:rFonts w:ascii="Times New Roman" w:eastAsia="Times New Roman" w:hAnsi="Times New Roman" w:cs="Times New Roman"/>
          <w:color w:val="000000"/>
          <w:kern w:val="28"/>
          <w:sz w:val="24"/>
          <w:szCs w:val="24"/>
          <w:lang w:eastAsia="lv-LV"/>
        </w:rPr>
        <w:t xml:space="preserve"> </w:t>
      </w:r>
      <w:proofErr w:type="spellStart"/>
      <w:r w:rsidR="00EE0E2D">
        <w:rPr>
          <w:rFonts w:ascii="Times New Roman" w:eastAsia="Times New Roman" w:hAnsi="Times New Roman" w:cs="Times New Roman"/>
          <w:color w:val="000000"/>
          <w:kern w:val="28"/>
          <w:sz w:val="24"/>
          <w:szCs w:val="24"/>
          <w:lang w:eastAsia="lv-LV"/>
        </w:rPr>
        <w:t>Puķulejas</w:t>
      </w:r>
      <w:proofErr w:type="spellEnd"/>
      <w:r w:rsidR="00EE0E2D">
        <w:rPr>
          <w:rFonts w:ascii="Times New Roman" w:eastAsia="Times New Roman" w:hAnsi="Times New Roman" w:cs="Times New Roman"/>
          <w:color w:val="000000"/>
          <w:kern w:val="28"/>
          <w:sz w:val="24"/>
          <w:szCs w:val="24"/>
          <w:lang w:eastAsia="lv-LV"/>
        </w:rPr>
        <w:t xml:space="preserve"> </w:t>
      </w:r>
      <w:r w:rsidR="00094E21">
        <w:rPr>
          <w:rFonts w:ascii="Times New Roman" w:eastAsia="Times New Roman" w:hAnsi="Times New Roman" w:cs="Times New Roman"/>
          <w:color w:val="000000"/>
          <w:kern w:val="28"/>
          <w:sz w:val="24"/>
          <w:szCs w:val="24"/>
          <w:lang w:eastAsia="lv-LV"/>
        </w:rPr>
        <w:t>ielai</w:t>
      </w:r>
      <w:r w:rsidR="005160D6">
        <w:rPr>
          <w:rFonts w:ascii="Times New Roman" w:eastAsia="Times New Roman" w:hAnsi="Times New Roman" w:cs="Times New Roman"/>
          <w:color w:val="000000"/>
          <w:kern w:val="28"/>
          <w:sz w:val="24"/>
          <w:szCs w:val="24"/>
          <w:lang w:eastAsia="lv-LV"/>
        </w:rPr>
        <w:t xml:space="preserve"> un gājēju ceļu līdz Madaru ielai</w:t>
      </w:r>
      <w:r w:rsidR="00EE0E2D">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paredzot meliorācijas sistēm</w:t>
      </w:r>
      <w:r w:rsidR="005160D6">
        <w:rPr>
          <w:rFonts w:ascii="Times New Roman" w:eastAsia="Times New Roman" w:hAnsi="Times New Roman" w:cs="Times New Roman"/>
          <w:color w:val="000000"/>
          <w:kern w:val="28"/>
          <w:sz w:val="24"/>
          <w:szCs w:val="24"/>
          <w:lang w:eastAsia="lv-LV"/>
        </w:rPr>
        <w:t xml:space="preserve">as </w:t>
      </w:r>
      <w:r w:rsidRPr="00B24612">
        <w:rPr>
          <w:rFonts w:ascii="Times New Roman" w:eastAsia="Times New Roman" w:hAnsi="Times New Roman" w:cs="Times New Roman"/>
          <w:color w:val="000000"/>
          <w:kern w:val="28"/>
          <w:sz w:val="24"/>
          <w:szCs w:val="24"/>
          <w:lang w:eastAsia="lv-LV"/>
        </w:rPr>
        <w:t>pār</w:t>
      </w:r>
      <w:r w:rsidR="00094E21">
        <w:rPr>
          <w:rFonts w:ascii="Times New Roman" w:eastAsia="Times New Roman" w:hAnsi="Times New Roman" w:cs="Times New Roman"/>
          <w:color w:val="000000"/>
          <w:kern w:val="28"/>
          <w:sz w:val="24"/>
          <w:szCs w:val="24"/>
          <w:lang w:eastAsia="lv-LV"/>
        </w:rPr>
        <w:t>būvi</w:t>
      </w:r>
      <w:r w:rsidRPr="00B24612">
        <w:rPr>
          <w:rFonts w:ascii="Times New Roman" w:eastAsia="Times New Roman" w:hAnsi="Times New Roman" w:cs="Times New Roman"/>
          <w:color w:val="000000"/>
          <w:kern w:val="28"/>
          <w:sz w:val="24"/>
          <w:szCs w:val="24"/>
          <w:lang w:eastAsia="lv-LV"/>
        </w:rPr>
        <w:t xml:space="preserve">, </w:t>
      </w:r>
      <w:r w:rsidR="005160D6">
        <w:rPr>
          <w:rFonts w:ascii="Times New Roman" w:eastAsia="Times New Roman" w:hAnsi="Times New Roman" w:cs="Times New Roman"/>
          <w:color w:val="000000"/>
          <w:kern w:val="28"/>
          <w:sz w:val="24"/>
          <w:szCs w:val="24"/>
          <w:lang w:eastAsia="lv-LV"/>
        </w:rPr>
        <w:t xml:space="preserve">ja tas nepieciešams, </w:t>
      </w:r>
      <w:r w:rsidRPr="00B24612">
        <w:rPr>
          <w:rFonts w:ascii="Times New Roman" w:eastAsia="Times New Roman" w:hAnsi="Times New Roman" w:cs="Times New Roman"/>
          <w:color w:val="000000"/>
          <w:kern w:val="28"/>
          <w:sz w:val="24"/>
          <w:szCs w:val="24"/>
          <w:lang w:eastAsia="lv-LV"/>
        </w:rPr>
        <w:t>lietus ūdens novadīšanu no ielas braucamās daļas un pagaidu apgriešanās laukumu izbūvi strupceļu galos</w:t>
      </w:r>
      <w:r w:rsidR="00094E21">
        <w:rPr>
          <w:rFonts w:ascii="Times New Roman" w:eastAsia="Times New Roman" w:hAnsi="Times New Roman" w:cs="Times New Roman"/>
          <w:color w:val="000000"/>
          <w:kern w:val="28"/>
          <w:sz w:val="24"/>
          <w:szCs w:val="24"/>
          <w:lang w:eastAsia="lv-LV"/>
        </w:rPr>
        <w:t>, ja tādi nepieciešami</w:t>
      </w:r>
      <w:r w:rsidRPr="00B24612">
        <w:rPr>
          <w:rFonts w:ascii="Times New Roman" w:eastAsia="Times New Roman" w:hAnsi="Times New Roman" w:cs="Times New Roman"/>
          <w:color w:val="000000"/>
          <w:kern w:val="28"/>
          <w:sz w:val="24"/>
          <w:szCs w:val="24"/>
          <w:lang w:eastAsia="lv-LV"/>
        </w:rPr>
        <w:t xml:space="preserve">; </w:t>
      </w:r>
    </w:p>
    <w:p w14:paraId="568362B4" w14:textId="2226EF1E"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 xml:space="preserve">2.posms – ceļa cietais segums un labiekārtojums, t.sk. ielu apgaismojums (apgaismes stabu uzstādīšana), pēc inženiertīklu izbūves un vismaz 80% no </w:t>
      </w:r>
      <w:r w:rsidRPr="00B24612">
        <w:rPr>
          <w:rFonts w:ascii="Times New Roman" w:eastAsia="Times New Roman" w:hAnsi="Times New Roman" w:cs="Times New Roman"/>
          <w:kern w:val="28"/>
          <w:sz w:val="24"/>
          <w:szCs w:val="24"/>
          <w:lang w:eastAsia="lv-LV"/>
        </w:rPr>
        <w:t xml:space="preserve">zemes vienību </w:t>
      </w:r>
      <w:r w:rsidRPr="00B24612">
        <w:rPr>
          <w:rFonts w:ascii="Times New Roman" w:eastAsia="Times New Roman" w:hAnsi="Times New Roman" w:cs="Times New Roman"/>
          <w:color w:val="000000"/>
          <w:kern w:val="28"/>
          <w:sz w:val="24"/>
          <w:szCs w:val="24"/>
          <w:lang w:eastAsia="lv-LV"/>
        </w:rPr>
        <w:t>apbūves īstenošanas;</w:t>
      </w:r>
    </w:p>
    <w:p w14:paraId="096E794C" w14:textId="77777777" w:rsidR="00FA5C40" w:rsidRPr="00B24612" w:rsidRDefault="00FA5C40" w:rsidP="00FA5C40">
      <w:pPr>
        <w:numPr>
          <w:ilvl w:val="2"/>
          <w:numId w:val="6"/>
        </w:numPr>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izstrādā tehniskos projektus un izbūvē elektroapgādes inženierkomunikācijas, saskaņā ar AS „Sadales tīkls” izsniegtiem tehniskajiem noteikumiem, nodrošinot </w:t>
      </w:r>
      <w:proofErr w:type="spellStart"/>
      <w:r w:rsidRPr="00B24612">
        <w:rPr>
          <w:rFonts w:ascii="Times New Roman" w:eastAsia="Times New Roman" w:hAnsi="Times New Roman" w:cs="Times New Roman"/>
          <w:color w:val="000000"/>
          <w:kern w:val="28"/>
          <w:sz w:val="24"/>
          <w:szCs w:val="24"/>
          <w:lang w:eastAsia="lv-LV"/>
        </w:rPr>
        <w:t>pieslēgumu</w:t>
      </w:r>
      <w:proofErr w:type="spellEnd"/>
      <w:r w:rsidRPr="00B24612">
        <w:rPr>
          <w:rFonts w:ascii="Times New Roman" w:eastAsia="Times New Roman" w:hAnsi="Times New Roman" w:cs="Times New Roman"/>
          <w:color w:val="000000"/>
          <w:kern w:val="28"/>
          <w:sz w:val="24"/>
          <w:szCs w:val="24"/>
          <w:lang w:eastAsia="lv-LV"/>
        </w:rPr>
        <w:t xml:space="preserve"> izbūvi līdz pievienojuma vietai, nodrošinot </w:t>
      </w:r>
      <w:proofErr w:type="spellStart"/>
      <w:r w:rsidRPr="00B24612">
        <w:rPr>
          <w:rFonts w:ascii="Times New Roman" w:eastAsia="Times New Roman" w:hAnsi="Times New Roman" w:cs="Times New Roman"/>
          <w:color w:val="000000"/>
          <w:kern w:val="28"/>
          <w:sz w:val="24"/>
          <w:szCs w:val="24"/>
          <w:lang w:eastAsia="lv-LV"/>
        </w:rPr>
        <w:t>pieslēguma</w:t>
      </w:r>
      <w:proofErr w:type="spellEnd"/>
      <w:r w:rsidRPr="00B24612">
        <w:rPr>
          <w:rFonts w:ascii="Times New Roman" w:eastAsia="Times New Roman" w:hAnsi="Times New Roman" w:cs="Times New Roman"/>
          <w:color w:val="000000"/>
          <w:kern w:val="28"/>
          <w:sz w:val="24"/>
          <w:szCs w:val="24"/>
          <w:lang w:eastAsia="lv-LV"/>
        </w:rPr>
        <w:t xml:space="preserve"> iespējas katrai no dzīvojamās apbūves zemes vienībām;</w:t>
      </w:r>
    </w:p>
    <w:p w14:paraId="6E300D48" w14:textId="79F7E8A0" w:rsidR="00FA5C40" w:rsidRPr="00B24612" w:rsidRDefault="00094E21" w:rsidP="00FA5C40">
      <w:pPr>
        <w:numPr>
          <w:ilvl w:val="2"/>
          <w:numId w:val="6"/>
        </w:numPr>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sz w:val="24"/>
          <w:szCs w:val="24"/>
          <w:lang w:eastAsia="lv-LV"/>
        </w:rPr>
        <w:t xml:space="preserve">līdz centralizētās </w:t>
      </w:r>
      <w:r w:rsidR="00283318" w:rsidRPr="00283318">
        <w:rPr>
          <w:rFonts w:ascii="Times New Roman" w:eastAsia="Times New Roman" w:hAnsi="Times New Roman" w:cs="Times New Roman"/>
          <w:sz w:val="24"/>
          <w:szCs w:val="24"/>
          <w:lang w:eastAsia="lv-LV"/>
        </w:rPr>
        <w:t>sadzīves kanalizācijas sistēmu izbūvei</w:t>
      </w:r>
      <w:r w:rsidR="00283318">
        <w:rPr>
          <w:rFonts w:ascii="Times New Roman" w:eastAsia="Times New Roman" w:hAnsi="Times New Roman" w:cs="Times New Roman"/>
          <w:sz w:val="24"/>
          <w:szCs w:val="24"/>
          <w:lang w:eastAsia="lv-LV"/>
        </w:rPr>
        <w:t xml:space="preserve"> </w:t>
      </w:r>
      <w:r w:rsidR="00283318" w:rsidRPr="00283318">
        <w:rPr>
          <w:rFonts w:ascii="Times New Roman" w:eastAsia="Times New Roman" w:hAnsi="Times New Roman" w:cs="Times New Roman"/>
          <w:sz w:val="24"/>
          <w:szCs w:val="24"/>
          <w:lang w:eastAsia="lv-LV"/>
        </w:rPr>
        <w:t>jaunie zemes īpašnieki, atbilstoši normatīvajos aktos paredzētā kārtībā izstrādātiem tehniskajiem projektiem, sadzīves notekūdeņu apsaimniekošan</w:t>
      </w:r>
      <w:r w:rsidR="00283318">
        <w:rPr>
          <w:rFonts w:ascii="Times New Roman" w:eastAsia="Times New Roman" w:hAnsi="Times New Roman" w:cs="Times New Roman"/>
          <w:sz w:val="24"/>
          <w:szCs w:val="24"/>
          <w:lang w:eastAsia="lv-LV"/>
        </w:rPr>
        <w:t>u</w:t>
      </w:r>
      <w:r w:rsidR="00283318" w:rsidRPr="00283318">
        <w:rPr>
          <w:rFonts w:ascii="Times New Roman" w:eastAsia="Times New Roman" w:hAnsi="Times New Roman" w:cs="Times New Roman"/>
          <w:sz w:val="24"/>
          <w:szCs w:val="24"/>
          <w:lang w:eastAsia="lv-LV"/>
        </w:rPr>
        <w:t xml:space="preserve"> </w:t>
      </w:r>
      <w:r w:rsidR="00283318">
        <w:rPr>
          <w:rFonts w:ascii="Times New Roman" w:eastAsia="Times New Roman" w:hAnsi="Times New Roman" w:cs="Times New Roman"/>
          <w:sz w:val="24"/>
          <w:szCs w:val="24"/>
          <w:lang w:eastAsia="lv-LV"/>
        </w:rPr>
        <w:t xml:space="preserve">ierīko </w:t>
      </w:r>
      <w:r w:rsidR="00283318" w:rsidRPr="00283318">
        <w:rPr>
          <w:rFonts w:ascii="Times New Roman" w:eastAsia="Times New Roman" w:hAnsi="Times New Roman" w:cs="Times New Roman"/>
          <w:sz w:val="24"/>
          <w:szCs w:val="24"/>
          <w:lang w:eastAsia="lv-LV"/>
        </w:rPr>
        <w:t>katrā zemes vienībā</w:t>
      </w:r>
      <w:r>
        <w:rPr>
          <w:rFonts w:ascii="Times New Roman" w:eastAsia="Times New Roman" w:hAnsi="Times New Roman" w:cs="Times New Roman"/>
          <w:sz w:val="24"/>
          <w:szCs w:val="24"/>
          <w:lang w:eastAsia="lv-LV"/>
        </w:rPr>
        <w:t>;</w:t>
      </w:r>
    </w:p>
    <w:p w14:paraId="447A7798" w14:textId="77777777" w:rsidR="00FA5C40" w:rsidRPr="00B24612" w:rsidRDefault="00FA5C40" w:rsidP="00FA5C40">
      <w:pPr>
        <w:numPr>
          <w:ilvl w:val="2"/>
          <w:numId w:val="6"/>
        </w:numPr>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sz w:val="24"/>
          <w:szCs w:val="24"/>
          <w:lang w:eastAsia="lv-LV"/>
        </w:rPr>
        <w:t xml:space="preserve">līdz centralizētās ūdensapgādes sistēmas izbūvei </w:t>
      </w:r>
      <w:bookmarkStart w:id="1" w:name="_Hlk205195999"/>
      <w:r w:rsidRPr="00B24612">
        <w:rPr>
          <w:rFonts w:ascii="Times New Roman" w:eastAsia="Times New Roman" w:hAnsi="Times New Roman" w:cs="Times New Roman"/>
          <w:sz w:val="24"/>
          <w:szCs w:val="24"/>
          <w:lang w:eastAsia="lv-LV"/>
        </w:rPr>
        <w:t>jaunie zemes īpašnieki, atbilstoši normatīvajos aktos paredzētā kārtībā izstrādātiem tehniskajiem projektiem</w:t>
      </w:r>
      <w:bookmarkEnd w:id="1"/>
      <w:r w:rsidRPr="00B24612">
        <w:rPr>
          <w:rFonts w:ascii="Times New Roman" w:eastAsia="Times New Roman" w:hAnsi="Times New Roman" w:cs="Times New Roman"/>
          <w:sz w:val="24"/>
          <w:szCs w:val="24"/>
          <w:lang w:eastAsia="lv-LV"/>
        </w:rPr>
        <w:t>, ierīko lokālās ūdensapgādes ietaises katrs savā zemes vienībā</w:t>
      </w:r>
      <w:r w:rsidRPr="00B24612">
        <w:rPr>
          <w:rFonts w:ascii="Times New Roman" w:eastAsia="Times New Roman" w:hAnsi="Times New Roman" w:cs="Times New Roman"/>
          <w:kern w:val="28"/>
          <w:sz w:val="24"/>
          <w:szCs w:val="24"/>
          <w:lang w:eastAsia="lv-LV"/>
        </w:rPr>
        <w:t>.</w:t>
      </w:r>
    </w:p>
    <w:p w14:paraId="294AE68D" w14:textId="75C4F4EF" w:rsidR="00FA5C40" w:rsidRPr="00B24612" w:rsidRDefault="00FA5C40" w:rsidP="00FA5C40">
      <w:pPr>
        <w:numPr>
          <w:ilvl w:val="1"/>
          <w:numId w:val="6"/>
        </w:numPr>
        <w:suppressAutoHyphens/>
        <w:spacing w:after="0" w:line="240" w:lineRule="auto"/>
        <w:ind w:left="0" w:firstLine="0"/>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Kad </w:t>
      </w:r>
      <w:r w:rsidRPr="00B24612">
        <w:rPr>
          <w:rFonts w:ascii="Times New Roman" w:eastAsia="Times New Roman" w:hAnsi="Times New Roman" w:cs="Times New Roman"/>
          <w:sz w:val="24"/>
          <w:szCs w:val="24"/>
          <w:lang w:eastAsia="lv-LV"/>
        </w:rPr>
        <w:t>līdz D</w:t>
      </w:r>
      <w:r w:rsidRPr="00B24612">
        <w:rPr>
          <w:rFonts w:ascii="Times New Roman" w:eastAsia="Times New Roman" w:hAnsi="Times New Roman" w:cs="Times New Roman"/>
          <w:kern w:val="28"/>
          <w:sz w:val="24"/>
          <w:szCs w:val="24"/>
          <w:lang w:eastAsia="lv-LV"/>
        </w:rPr>
        <w:t>etālplānojuma teritorijai ir izbūvēti Babītes aglomerācijas centralizēto ūdensapgādes un kanalizācijas sistēmu tīkli Detālplānojuma īstenotājs izbūvē centralizēto ūdensapgādes sistēmu Detālplānojuma teritorijā un tās pievienojumu novada centralizētai sistēmai, saskaņā ar ūdenssaimniecības sabiedriskā pakalpojuma sniedzēja Mārupes novadā nosacījumiem.</w:t>
      </w:r>
    </w:p>
    <w:p w14:paraId="02A81C49"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B24612">
        <w:rPr>
          <w:rFonts w:ascii="Times New Roman" w:eastAsia="Times New Roman" w:hAnsi="Times New Roman" w:cs="Times New Roman"/>
          <w:color w:val="000000"/>
          <w:kern w:val="28"/>
          <w:sz w:val="24"/>
          <w:szCs w:val="24"/>
          <w:lang w:eastAsia="lv-LV"/>
        </w:rPr>
        <w:t>jaunizveidoto</w:t>
      </w:r>
      <w:proofErr w:type="spellEnd"/>
      <w:r w:rsidRPr="00B24612">
        <w:rPr>
          <w:rFonts w:ascii="Times New Roman" w:eastAsia="Times New Roman" w:hAnsi="Times New Roman" w:cs="Times New Roman"/>
          <w:color w:val="000000"/>
          <w:kern w:val="28"/>
          <w:sz w:val="24"/>
          <w:szCs w:val="24"/>
          <w:lang w:eastAsia="lv-LV"/>
        </w:rPr>
        <w:t xml:space="preserve"> zemes vienību īpašnieki katrs atsevišķi vai savstarpēji vienojoties ar Detālplānojuma īstenotāju.</w:t>
      </w:r>
    </w:p>
    <w:p w14:paraId="0651C79B"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0A6349CD" w14:textId="3D9B8364"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apmaksā visus ar Detālplānojuma īstenošanu saistītos izdevumus,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B24612">
        <w:rPr>
          <w:rFonts w:ascii="Times New Roman" w:eastAsia="Times New Roman" w:hAnsi="Times New Roman" w:cs="Times New Roman"/>
          <w:color w:val="000000"/>
          <w:kern w:val="28"/>
          <w:sz w:val="24"/>
          <w:szCs w:val="24"/>
          <w:lang w:eastAsia="lv-LV"/>
        </w:rPr>
        <w:t>apsaimniekotāja</w:t>
      </w:r>
      <w:proofErr w:type="spellEnd"/>
      <w:r w:rsidRPr="00B24612">
        <w:rPr>
          <w:rFonts w:ascii="Times New Roman" w:eastAsia="Times New Roman" w:hAnsi="Times New Roman" w:cs="Times New Roman"/>
          <w:color w:val="000000"/>
          <w:kern w:val="28"/>
          <w:sz w:val="24"/>
          <w:szCs w:val="24"/>
          <w:lang w:eastAsia="lv-LV"/>
        </w:rPr>
        <w:t xml:space="preserve"> pienākumus vai iegūst īpašuma tiesības uz Detālplānojumā ietverto nekustamo īpašumu, kura teritorijā īstenojami Līgumā noteiktie pasākumi, vai tā daļu Līguma darbības laikā).</w:t>
      </w:r>
    </w:p>
    <w:p w14:paraId="1E12E255"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Izbūvētās ielas to sarkano līniju robežās, inženierkomunikācijas līdz piederības robežai Detālplānojuma īstenotājs apsaimnieko un uztur par saviem finanšu līdzekļiem, līdz īpašuma tiesību izbeigšanas brīdim. </w:t>
      </w:r>
    </w:p>
    <w:p w14:paraId="5581892F" w14:textId="55564119"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 Detālplānojuma īstenotājs neliedz </w:t>
      </w:r>
      <w:proofErr w:type="spellStart"/>
      <w:r w:rsidRPr="00B24612">
        <w:rPr>
          <w:rFonts w:ascii="Times New Roman" w:eastAsia="Times New Roman" w:hAnsi="Times New Roman" w:cs="Times New Roman"/>
          <w:kern w:val="28"/>
          <w:sz w:val="24"/>
          <w:szCs w:val="24"/>
          <w:lang w:eastAsia="lv-LV"/>
        </w:rPr>
        <w:t>pieslēguma</w:t>
      </w:r>
      <w:proofErr w:type="spellEnd"/>
      <w:r w:rsidRPr="00B24612">
        <w:rPr>
          <w:rFonts w:ascii="Times New Roman" w:eastAsia="Times New Roman" w:hAnsi="Times New Roman" w:cs="Times New Roman"/>
          <w:kern w:val="28"/>
          <w:sz w:val="24"/>
          <w:szCs w:val="24"/>
          <w:lang w:eastAsia="lv-LV"/>
        </w:rPr>
        <w:t xml:space="preserve"> iespēju Detālplānojuma teritorijā  izbūvētajām komunikācijām un neliedz izbūvēt jaunas komunikācijas, ja to izbūve ielu sarkano līniju vai ceļu nodalījuma joslu teritorijā nepieciešama pakalpojuma nodrošināšanai citos īpašumos, kā arī neliedz ceļa turpinājuma izbūvi līdz īpašuma robežām, ja tas nepieciešams vienota ceļu tīkla veidošanai ar blakus īpašumiem. Normatīvajos aktos paredzētajos gadījumos šīs darbības saskaņojamas ar komunikāciju valdītāju un zemes īpašnieku.</w:t>
      </w:r>
    </w:p>
    <w:p w14:paraId="6578ACC2"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lastRenderedPageBreak/>
        <w:t xml:space="preserve"> Detālplānojuma īstenotājs nodrošina, ka līdz zemes vienību apbūves uzsākšanai Detālplānojuma teritorija, kas atrodas Detālplānojuma īstenotāja īpašumā, ir sakopta un uzturēta kārtībā. Būvniecības procesa laikā Detālplānojuma īstenotāja vai tā piesaistīto būvdarbu veicēju radītie atkritumi, būvgruži vai jebkāda veida priekšmeti, kam varētu būt negatīva ietekme uz ainavu, ir jāaizvāc vai īslaicīgi jāuzglabā speciāli tam paredzētā konteinerā.</w:t>
      </w:r>
    </w:p>
    <w:p w14:paraId="618882C3"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Vienlaikus ar daļēju vai pilnu īpašumtiesību maiņu uz Detālplānojuma teritorijā ietvertajiem nekustamajiem īpašumiem, Detālplānojuma īstenotāja pienākums ir informēt ikvienu Detālplānojuma teritorijā ietvertā nekustamā īpašuma ieguvēju par noslēgto Līgumu un tā noteikumiem.</w:t>
      </w:r>
    </w:p>
    <w:p w14:paraId="4D0D6F72"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w:t>
      </w:r>
      <w:r w:rsidRPr="00B24612">
        <w:rPr>
          <w:rFonts w:ascii="Times New Roman" w:eastAsia="Times New Roman" w:hAnsi="Times New Roman" w:cs="Times New Roman"/>
          <w:kern w:val="28"/>
          <w:sz w:val="24"/>
          <w:szCs w:val="24"/>
          <w:lang w:eastAsia="lv-LV"/>
        </w:rPr>
        <w:t>nozīmes ielas statusu saskaņā ar Zemes pārvaldības likuma 8.</w:t>
      </w:r>
      <w:r w:rsidRPr="00B24612">
        <w:rPr>
          <w:rFonts w:ascii="Times New Roman" w:eastAsia="Times New Roman" w:hAnsi="Times New Roman" w:cs="Times New Roman"/>
          <w:kern w:val="28"/>
          <w:sz w:val="24"/>
          <w:szCs w:val="24"/>
          <w:vertAlign w:val="superscript"/>
          <w:lang w:eastAsia="lv-LV"/>
        </w:rPr>
        <w:t>1</w:t>
      </w:r>
      <w:r w:rsidRPr="00B24612">
        <w:rPr>
          <w:rFonts w:ascii="Times New Roman" w:eastAsia="Times New Roman" w:hAnsi="Times New Roman" w:cs="Times New Roman"/>
          <w:kern w:val="28"/>
          <w:sz w:val="24"/>
          <w:szCs w:val="24"/>
          <w:lang w:eastAsia="lv-LV"/>
        </w:rPr>
        <w:t xml:space="preserve"> panta regulējumu.</w:t>
      </w:r>
    </w:p>
    <w:p w14:paraId="177944E1"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Detālplānojuma īstenotājs tām piederošo izbūvēto ielu efektīvai apsaimniekošanai, kārtības nodrošināšanai, kā arī, lai pēc pašvaldības nozīmes ielas statusa noteikšanas izbūvētajām ielām saglabātu un pilnveidotu dzīves kvalitāti Detālplānojuma teritorijas iedzīvotājiem, ievērojot Detālplānojuma teritorijas un apbūves noteikumu prasības, ir tiesīgs: </w:t>
      </w:r>
    </w:p>
    <w:p w14:paraId="225424C3"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ab/>
        <w:t xml:space="preserve">pēc saviem ieskatiem un bez Pašvaldības kā ielas lietošanas tiesību aprobežojuma  noteicēja piekrišanas apsaimniekot, uzturēt, apzaļumot, remontēt izbūvētās ielas, būvēt uz tām nepieciešamās būves, ievērojot Latvijas Republikas tiesību aktu prasības, kā arī realizēt citas nepieciešamas darbības izbūvēto ielu uzturēšanai un tehniskā stāvokļa saglabāšanai; </w:t>
      </w:r>
    </w:p>
    <w:p w14:paraId="11130916" w14:textId="7E2C1743"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ab/>
        <w:t xml:space="preserve">organizēt transporta kustības organizāciju, apstāšanās un stāvēšanas noteikumus uz izbūvētajām ielām nekustamā īpašuma īpašniekam piešķirto tiesību ietvaros. </w:t>
      </w:r>
    </w:p>
    <w:p w14:paraId="225045F8"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izveidot drošus satiksmes organizējošus elementus Detālplānojumā teritorijā.</w:t>
      </w:r>
    </w:p>
    <w:p w14:paraId="7C98FEAD"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iCs/>
          <w:kern w:val="28"/>
          <w:sz w:val="24"/>
          <w:szCs w:val="24"/>
          <w:lang w:eastAsia="zh-CN"/>
        </w:rPr>
      </w:pPr>
      <w:r w:rsidRPr="00B24612">
        <w:rPr>
          <w:rFonts w:ascii="Times New Roman" w:eastAsia="Calibri" w:hAnsi="Times New Roman" w:cs="Times New Roman"/>
          <w:iCs/>
          <w:kern w:val="28"/>
          <w:sz w:val="24"/>
          <w:szCs w:val="24"/>
          <w:lang w:eastAsia="zh-CN"/>
        </w:rPr>
        <w:t>Detālplānojuma īstenotājiem ir tiesības:</w:t>
      </w:r>
    </w:p>
    <w:p w14:paraId="146F2CE9"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081A9614"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pēc ārējo inženierkomunikāciju izbūves projektēto ielu teritorijā atsavināt izbūvēto un ekspluatācijā nodoto infrastruktūru komunikāciju turētājiem, savstarpēji vienojoties;</w:t>
      </w:r>
    </w:p>
    <w:p w14:paraId="7EFC2FEA" w14:textId="1A2B6881"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pēc plānoto ielu un inženierkomunikāciju izbūves un nodošanas ekspluatācijā, atsavināt Pašvaldībai zemes vienības Nr.</w:t>
      </w:r>
      <w:r w:rsidR="00EE0E2D">
        <w:rPr>
          <w:rFonts w:ascii="Times New Roman" w:eastAsia="Calibri" w:hAnsi="Times New Roman" w:cs="Times New Roman"/>
          <w:kern w:val="28"/>
          <w:sz w:val="24"/>
          <w:szCs w:val="24"/>
          <w:lang w:eastAsia="zh-CN"/>
        </w:rPr>
        <w:t>11</w:t>
      </w:r>
      <w:r w:rsidRPr="00B24612">
        <w:rPr>
          <w:rFonts w:ascii="Times New Roman" w:eastAsia="Calibri" w:hAnsi="Times New Roman" w:cs="Times New Roman"/>
          <w:kern w:val="28"/>
          <w:sz w:val="24"/>
          <w:szCs w:val="24"/>
          <w:lang w:eastAsia="zh-CN"/>
        </w:rPr>
        <w:t xml:space="preserve"> (</w:t>
      </w:r>
      <w:r w:rsidR="00FF4D7B">
        <w:rPr>
          <w:rFonts w:ascii="Times New Roman" w:eastAsia="Calibri" w:hAnsi="Times New Roman" w:cs="Times New Roman"/>
          <w:kern w:val="28"/>
          <w:sz w:val="24"/>
          <w:szCs w:val="24"/>
          <w:lang w:eastAsia="zh-CN"/>
        </w:rPr>
        <w:t>Transporta</w:t>
      </w:r>
      <w:r w:rsidRPr="00B24612">
        <w:rPr>
          <w:rFonts w:ascii="Times New Roman" w:eastAsia="Calibri" w:hAnsi="Times New Roman" w:cs="Times New Roman"/>
          <w:kern w:val="28"/>
          <w:sz w:val="24"/>
          <w:szCs w:val="24"/>
          <w:lang w:eastAsia="zh-CN"/>
        </w:rPr>
        <w:t xml:space="preserve"> infrastruktūras teritorija</w:t>
      </w:r>
      <w:r w:rsidR="00FF4D7B">
        <w:rPr>
          <w:rFonts w:ascii="Times New Roman" w:eastAsia="Calibri" w:hAnsi="Times New Roman" w:cs="Times New Roman"/>
          <w:kern w:val="28"/>
          <w:sz w:val="24"/>
          <w:szCs w:val="24"/>
          <w:lang w:eastAsia="zh-CN"/>
        </w:rPr>
        <w:t xml:space="preserve"> (TR)</w:t>
      </w:r>
      <w:r w:rsidRPr="00B24612">
        <w:rPr>
          <w:rFonts w:ascii="Times New Roman" w:eastAsia="Calibri" w:hAnsi="Times New Roman" w:cs="Times New Roman"/>
          <w:kern w:val="28"/>
          <w:sz w:val="24"/>
          <w:szCs w:val="24"/>
          <w:lang w:eastAsia="zh-CN"/>
        </w:rPr>
        <w:t>) un izbūvēto inženierbūvi. Ierosināt nodot Pašvaldības īpašumā var tikai tādu ielu, kura vienlaikus atbilst visām prasībām:</w:t>
      </w:r>
    </w:p>
    <w:p w14:paraId="2BC71C1F"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108E8B56"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B24612">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B24612">
        <w:rPr>
          <w:rFonts w:ascii="Times New Roman" w:eastAsia="Calibri" w:hAnsi="Times New Roman" w:cs="Times New Roman"/>
          <w:color w:val="000000"/>
          <w:kern w:val="28"/>
          <w:sz w:val="24"/>
          <w:szCs w:val="24"/>
          <w:lang w:eastAsia="zh-CN"/>
        </w:rPr>
        <w:t xml:space="preserve">; </w:t>
      </w:r>
    </w:p>
    <w:p w14:paraId="47840CF4"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zemes vienība ir kopīpašums, tad ir jābūt visu kopīpašnieku </w:t>
      </w:r>
      <w:r w:rsidRPr="00B24612">
        <w:rPr>
          <w:rFonts w:ascii="Times New Roman" w:eastAsia="Calibri" w:hAnsi="Times New Roman" w:cs="Times New Roman"/>
          <w:kern w:val="28"/>
          <w:sz w:val="24"/>
          <w:szCs w:val="24"/>
          <w:lang w:eastAsia="zh-CN"/>
        </w:rPr>
        <w:t>piekrišanai.</w:t>
      </w:r>
    </w:p>
    <w:p w14:paraId="2FF1B4A6"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 xml:space="preserve">izmantot </w:t>
      </w:r>
      <w:r w:rsidRPr="00B24612">
        <w:rPr>
          <w:rFonts w:ascii="Times New Roman" w:eastAsia="Calibri" w:hAnsi="Times New Roman" w:cs="Times New Roman"/>
          <w:bCs/>
          <w:kern w:val="28"/>
          <w:sz w:val="24"/>
          <w:szCs w:val="24"/>
          <w:lang w:eastAsia="zh-CN"/>
        </w:rPr>
        <w:t>nekustamā īpašuma nodokļa atvieglojumus atbilstoši spēkā esošiem Pašvaldības saistošajiem noteikumiem</w:t>
      </w:r>
      <w:r w:rsidRPr="00B24612">
        <w:rPr>
          <w:rFonts w:ascii="Times New Roman" w:eastAsia="Calibri" w:hAnsi="Times New Roman" w:cs="Times New Roman"/>
          <w:kern w:val="28"/>
          <w:sz w:val="24"/>
          <w:szCs w:val="24"/>
          <w:lang w:eastAsia="zh-CN"/>
        </w:rPr>
        <w:t xml:space="preserve">, ja konstatējama atbilstība kritērijiem par publiskai lietošanai paredzētas infrastruktūras izbūvi vai pārbūvi (t.sk. ārpus Detālplānojuma teritorijas), kas nodota pašvaldības vai tās dibinātās kapitālsabiedrības īpašumā. </w:t>
      </w:r>
    </w:p>
    <w:p w14:paraId="66AC0D22" w14:textId="77777777" w:rsidR="00FA5C40" w:rsidRPr="00B24612" w:rsidRDefault="00FA5C40" w:rsidP="00FA5C40">
      <w:pPr>
        <w:tabs>
          <w:tab w:val="left" w:pos="510"/>
        </w:tabs>
        <w:spacing w:after="0" w:line="240" w:lineRule="auto"/>
        <w:jc w:val="both"/>
        <w:rPr>
          <w:rFonts w:ascii="Times New Roman" w:eastAsia="Times New Roman" w:hAnsi="Times New Roman" w:cs="Times New Roman"/>
          <w:color w:val="000000"/>
          <w:kern w:val="28"/>
          <w:sz w:val="24"/>
          <w:szCs w:val="24"/>
          <w:lang w:eastAsia="lv-LV"/>
        </w:rPr>
      </w:pPr>
    </w:p>
    <w:p w14:paraId="7180C078" w14:textId="77777777" w:rsidR="00FA5C40" w:rsidRPr="00B24612" w:rsidRDefault="00FA5C40" w:rsidP="00FA5C40">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PAŠVALDĪBAS TIESĪBAS UN PIENĀKUMI</w:t>
      </w:r>
    </w:p>
    <w:p w14:paraId="7364A3B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pienākums:</w:t>
      </w:r>
    </w:p>
    <w:p w14:paraId="76EA9C71"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218094F6"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izstrādājot jaunu teritorijas plānojumu, integrēt tajā Detālplānojumā paredzētos risinājumus un Teritorijas izmantošanas un apbūves noteikumus, ja uz jauna Teritorijas plānojuma </w:t>
      </w:r>
      <w:r w:rsidRPr="00B24612">
        <w:rPr>
          <w:rFonts w:ascii="Times New Roman" w:eastAsia="Times New Roman" w:hAnsi="Times New Roman" w:cs="Times New Roman"/>
          <w:color w:val="000000"/>
          <w:kern w:val="28"/>
          <w:sz w:val="24"/>
          <w:szCs w:val="24"/>
          <w:lang w:eastAsia="lv-LV"/>
        </w:rPr>
        <w:lastRenderedPageBreak/>
        <w:t>izstrādes brīdi Detālplānojuma īstenošana norit saskaņā ar Līgumā noteiktajiem termiņiem un noteikumiem;</w:t>
      </w:r>
    </w:p>
    <w:p w14:paraId="5CDF6939"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pieņemt normatīvajos aktos paredzētos lēmumus par atdalāmajām projektētajām zemes vienībām un adreses piešķiršanu, ievērojot 5.2.punkta nosacījumu;</w:t>
      </w:r>
    </w:p>
    <w:p w14:paraId="01D490F8"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Pašvaldībai ir saistoši Līguma noteikumi, izsniedzot attiecīgās atļaujas projektēšanai un būvniecībai Detālplānojuma teritorijā (normatīvajos aktos </w:t>
      </w:r>
      <w:r w:rsidRPr="00B24612">
        <w:rPr>
          <w:rFonts w:ascii="Times New Roman" w:eastAsia="Times New Roman" w:hAnsi="Times New Roman" w:cs="Times New Roman"/>
          <w:sz w:val="24"/>
          <w:szCs w:val="24"/>
          <w:lang w:eastAsia="ar-SA"/>
        </w:rPr>
        <w:t xml:space="preserve">noteiktajos gadījumos </w:t>
      </w:r>
      <w:r w:rsidRPr="00B24612">
        <w:rPr>
          <w:rFonts w:ascii="Times New Roman" w:eastAsia="Times New Roman" w:hAnsi="Times New Roman" w:cs="Times New Roman"/>
          <w:color w:val="000000"/>
          <w:kern w:val="28"/>
          <w:sz w:val="24"/>
          <w:szCs w:val="24"/>
          <w:lang w:eastAsia="lv-LV"/>
        </w:rPr>
        <w:t xml:space="preserve">pieprasīt </w:t>
      </w:r>
      <w:r w:rsidRPr="00B24612">
        <w:rPr>
          <w:rFonts w:ascii="Times New Roman" w:eastAsia="Times New Roman" w:hAnsi="Times New Roman" w:cs="Times New Roman"/>
          <w:sz w:val="24"/>
          <w:szCs w:val="24"/>
          <w:lang w:eastAsia="ar-SA"/>
        </w:rPr>
        <w:t>būvniecības ierosinātājiem saņemt</w:t>
      </w:r>
      <w:r w:rsidRPr="00B24612">
        <w:rPr>
          <w:rFonts w:ascii="Times New Roman" w:eastAsia="Times New Roman" w:hAnsi="Times New Roman" w:cs="Times New Roman"/>
          <w:color w:val="000000"/>
          <w:kern w:val="28"/>
          <w:sz w:val="24"/>
          <w:szCs w:val="24"/>
          <w:lang w:eastAsia="lv-LV"/>
        </w:rPr>
        <w:t xml:space="preserve"> saskaņojumus no </w:t>
      </w:r>
      <w:r w:rsidRPr="00B24612">
        <w:rPr>
          <w:rFonts w:ascii="Times New Roman" w:eastAsia="Calibri" w:hAnsi="Times New Roman" w:cs="Times New Roman"/>
          <w:iCs/>
          <w:kern w:val="28"/>
          <w:sz w:val="24"/>
          <w:szCs w:val="24"/>
          <w:lang w:eastAsia="zh-CN"/>
        </w:rPr>
        <w:t>Detālplānojuma īstenotāj</w:t>
      </w:r>
      <w:r w:rsidRPr="00B24612">
        <w:rPr>
          <w:rFonts w:ascii="Times New Roman" w:eastAsia="Times New Roman" w:hAnsi="Times New Roman" w:cs="Times New Roman"/>
          <w:color w:val="000000"/>
          <w:kern w:val="28"/>
          <w:sz w:val="24"/>
          <w:szCs w:val="24"/>
          <w:lang w:eastAsia="lv-LV"/>
        </w:rPr>
        <w:t>a);</w:t>
      </w:r>
    </w:p>
    <w:p w14:paraId="52CA24BA"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ab/>
      </w:r>
    </w:p>
    <w:p w14:paraId="2FEFDAFA" w14:textId="6A44832F"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Ja Pašvaldībai rodas nepieciešamība savu funkciju pildīšanai, tā ir tiesības ierosināt zemes vienību Nr.</w:t>
      </w:r>
      <w:r w:rsidR="004451A4">
        <w:rPr>
          <w:rFonts w:ascii="Times New Roman" w:eastAsia="Times New Roman" w:hAnsi="Times New Roman" w:cs="Times New Roman"/>
          <w:color w:val="000000"/>
          <w:kern w:val="28"/>
          <w:sz w:val="24"/>
          <w:szCs w:val="24"/>
          <w:lang w:eastAsia="lv-LV"/>
        </w:rPr>
        <w:t>1</w:t>
      </w:r>
      <w:r w:rsidR="00EE0E2D">
        <w:rPr>
          <w:rFonts w:ascii="Times New Roman" w:eastAsia="Times New Roman" w:hAnsi="Times New Roman" w:cs="Times New Roman"/>
          <w:color w:val="000000"/>
          <w:kern w:val="28"/>
          <w:sz w:val="24"/>
          <w:szCs w:val="24"/>
          <w:lang w:eastAsia="lv-LV"/>
        </w:rPr>
        <w:t>1</w:t>
      </w:r>
      <w:r w:rsidRPr="00B24612">
        <w:rPr>
          <w:rFonts w:ascii="Times New Roman" w:eastAsia="Times New Roman" w:hAnsi="Times New Roman" w:cs="Times New Roman"/>
          <w:color w:val="000000"/>
          <w:kern w:val="28"/>
          <w:sz w:val="24"/>
          <w:szCs w:val="24"/>
          <w:lang w:eastAsia="lv-LV"/>
        </w:rPr>
        <w:t xml:space="preserve"> </w:t>
      </w:r>
      <w:r w:rsidR="004451A4" w:rsidRPr="004451A4">
        <w:rPr>
          <w:rFonts w:ascii="Times New Roman" w:eastAsia="Times New Roman" w:hAnsi="Times New Roman" w:cs="Times New Roman"/>
          <w:color w:val="000000"/>
          <w:kern w:val="28"/>
          <w:sz w:val="24"/>
          <w:szCs w:val="24"/>
          <w:lang w:eastAsia="lv-LV"/>
        </w:rPr>
        <w:t>(Transporta infrastruktūras teritorija (TR))</w:t>
      </w:r>
      <w:r w:rsidR="004451A4">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atsavināšanu pēc ielas būvniecības un labiekārtošanas pilnīgas pabeigšanas, ko apliecina akts par ceļa nodošanu ekspluatācijā, savstarpēji vienojoties.</w:t>
      </w:r>
    </w:p>
    <w:p w14:paraId="1FB0666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tiesības, vienlaikus ar ielas izveidošanu, lemt par pašvaldības nozīmes ielas/ceļa statusa piešķiršanu ar atsevišķu administratīvo aktu (pašvaldības domes lēmumu) pēc ielas izbūves un nodošanas ekspluatācijā.</w:t>
      </w:r>
    </w:p>
    <w:p w14:paraId="4D55AFD2" w14:textId="77777777" w:rsidR="00FA5C40" w:rsidRPr="00B24612" w:rsidRDefault="00FA5C40" w:rsidP="00FA5C40">
      <w:pPr>
        <w:tabs>
          <w:tab w:val="left" w:pos="510"/>
        </w:tab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6B46F7C8" w14:textId="77777777" w:rsidR="00FA5C40" w:rsidRPr="00B24612" w:rsidRDefault="00FA5C40" w:rsidP="00FA5C40">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ĪSTENOŠANAS TERMIŅI UN CITI NOTEIKUMI</w:t>
      </w:r>
    </w:p>
    <w:p w14:paraId="1C9CB476"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42C3CFA2" w14:textId="49E33366"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uzsāk Detālplānojuma īstenošanu, nodrošinot būvprojektu izstrādi Detālplānojuma teritorijas inženiertehniskai sagatavošanai un inženiertīklu, kuru izbūvi ar Līgumu jāveic </w:t>
      </w:r>
      <w:r w:rsidRPr="00B24612">
        <w:rPr>
          <w:rFonts w:ascii="Times New Roman" w:eastAsia="Times New Roman" w:hAnsi="Times New Roman" w:cs="Times New Roman"/>
          <w:color w:val="000000"/>
          <w:kern w:val="28"/>
          <w:sz w:val="24"/>
          <w:szCs w:val="24"/>
          <w:lang w:eastAsia="lv-LV"/>
        </w:rPr>
        <w:t xml:space="preserve">Detālplānojuma īstenotājam, </w:t>
      </w:r>
      <w:r w:rsidRPr="00B24612">
        <w:rPr>
          <w:rFonts w:ascii="Times New Roman" w:eastAsia="Times New Roman" w:hAnsi="Times New Roman" w:cs="Times New Roman"/>
          <w:kern w:val="28"/>
          <w:sz w:val="24"/>
          <w:szCs w:val="24"/>
          <w:lang w:eastAsia="lv-LV"/>
        </w:rPr>
        <w:t xml:space="preserve">izbūvei, 3 (trīs) gadu laikā no Līguma abpusējas parakstīšanas; </w:t>
      </w:r>
    </w:p>
    <w:p w14:paraId="6D015F9A" w14:textId="721022F8"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ielas izbūves 1.posmu (šķembu segums) un galveno inženierkomunikāciju </w:t>
      </w:r>
      <w:r w:rsidRPr="00B24612">
        <w:rPr>
          <w:rFonts w:ascii="Times New Roman" w:eastAsia="Times New Roman" w:hAnsi="Times New Roman" w:cs="Times New Roman"/>
          <w:sz w:val="24"/>
          <w:szCs w:val="24"/>
          <w:lang w:eastAsia="ar-SA"/>
        </w:rPr>
        <w:t xml:space="preserve"> (</w:t>
      </w:r>
      <w:r w:rsidRPr="00B24612">
        <w:rPr>
          <w:rFonts w:ascii="Times New Roman" w:eastAsia="Times New Roman" w:hAnsi="Times New Roman" w:cs="Times New Roman"/>
          <w:kern w:val="28"/>
          <w:sz w:val="24"/>
          <w:szCs w:val="24"/>
          <w:lang w:eastAsia="lv-LV"/>
        </w:rPr>
        <w:t>elektroapgādes) izbūvi līdz katrai apbūves zemes vienībai īsteno 5 (piecu) gadu laikā no Līguma abpusējas parakstīšanas;</w:t>
      </w:r>
    </w:p>
    <w:p w14:paraId="68BD8A68" w14:textId="4C7076C1"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ielas izbūves 2.posmu (cietais segums) īsteno pēc galveno inženierkomunikāciju (elektroapgādes un </w:t>
      </w:r>
      <w:r w:rsidR="00F50137" w:rsidRPr="00F50137">
        <w:rPr>
          <w:rFonts w:ascii="Times New Roman" w:eastAsia="Times New Roman" w:hAnsi="Times New Roman" w:cs="Times New Roman"/>
          <w:kern w:val="28"/>
          <w:sz w:val="24"/>
          <w:szCs w:val="24"/>
          <w:lang w:eastAsia="lv-LV"/>
        </w:rPr>
        <w:t>ūdensapgādes un kanalizācijas tīkl</w:t>
      </w:r>
      <w:r w:rsidR="00F50137">
        <w:rPr>
          <w:rFonts w:ascii="Times New Roman" w:eastAsia="Times New Roman" w:hAnsi="Times New Roman" w:cs="Times New Roman"/>
          <w:kern w:val="28"/>
          <w:sz w:val="24"/>
          <w:szCs w:val="24"/>
          <w:lang w:eastAsia="lv-LV"/>
        </w:rPr>
        <w:t>u</w:t>
      </w:r>
      <w:r w:rsidRPr="00B24612">
        <w:rPr>
          <w:rFonts w:ascii="Times New Roman" w:eastAsia="Times New Roman" w:hAnsi="Times New Roman" w:cs="Times New Roman"/>
          <w:kern w:val="28"/>
          <w:sz w:val="24"/>
          <w:szCs w:val="24"/>
          <w:lang w:eastAsia="lv-LV"/>
        </w:rPr>
        <w:t>)  izbūves visā plānoto ielu garumā, bet ne vēlāk kā 5 (piecu) gadu laikā no brīža, kad ir veikta vismaz 80% zemes vienību apbūve.</w:t>
      </w:r>
    </w:p>
    <w:p w14:paraId="4A73B489" w14:textId="50C484FE"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4"/>
          <w:sz w:val="24"/>
          <w:szCs w:val="24"/>
          <w:lang w:eastAsia="lv-LV"/>
        </w:rPr>
      </w:pPr>
      <w:r w:rsidRPr="00B24612">
        <w:rPr>
          <w:rFonts w:ascii="Times New Roman" w:eastAsia="Calibri" w:hAnsi="Times New Roman" w:cs="Times New Roman"/>
          <w:color w:val="000000"/>
          <w:kern w:val="28"/>
          <w:sz w:val="24"/>
          <w:szCs w:val="24"/>
          <w:lang w:eastAsia="zh-CN"/>
        </w:rPr>
        <w:t xml:space="preserve">Zemes vienību sadale var tikt veikta vienlaikus visai Detālplānojuma teritorijai vai pa daļām, ievērojot nosacījumu, ka </w:t>
      </w:r>
      <w:proofErr w:type="spellStart"/>
      <w:r w:rsidRPr="00B24612">
        <w:rPr>
          <w:rFonts w:ascii="Times New Roman" w:eastAsia="Calibri" w:hAnsi="Times New Roman" w:cs="Times New Roman"/>
          <w:color w:val="000000"/>
          <w:kern w:val="28"/>
          <w:sz w:val="24"/>
          <w:szCs w:val="24"/>
          <w:lang w:eastAsia="zh-CN"/>
        </w:rPr>
        <w:t>jaunizveidojamai</w:t>
      </w:r>
      <w:proofErr w:type="spellEnd"/>
      <w:r w:rsidRPr="00B24612">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(ceļa 1.posms) un ir nodrošinātas galvenās inženierkomunikācijas (elektroapgāde ar </w:t>
      </w:r>
      <w:proofErr w:type="spellStart"/>
      <w:r w:rsidRPr="00B24612">
        <w:rPr>
          <w:rFonts w:ascii="Times New Roman" w:eastAsia="Calibri" w:hAnsi="Times New Roman" w:cs="Times New Roman"/>
          <w:color w:val="000000"/>
          <w:kern w:val="28"/>
          <w:sz w:val="24"/>
          <w:szCs w:val="24"/>
          <w:lang w:eastAsia="zh-CN"/>
        </w:rPr>
        <w:t>pieslēguma</w:t>
      </w:r>
      <w:proofErr w:type="spellEnd"/>
      <w:r w:rsidRPr="00B24612">
        <w:rPr>
          <w:rFonts w:ascii="Times New Roman" w:eastAsia="Calibri" w:hAnsi="Times New Roman" w:cs="Times New Roman"/>
          <w:color w:val="000000"/>
          <w:kern w:val="28"/>
          <w:sz w:val="24"/>
          <w:szCs w:val="24"/>
          <w:lang w:eastAsia="zh-CN"/>
        </w:rPr>
        <w:t xml:space="preserve"> iespējām katrai dzīvojamai apbūvei paredzētajai zemes vienībai).</w:t>
      </w:r>
    </w:p>
    <w:p w14:paraId="53E1D62B" w14:textId="588A331D"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4"/>
          <w:sz w:val="24"/>
          <w:szCs w:val="24"/>
          <w:lang w:eastAsia="lv-LV"/>
        </w:rPr>
        <w:t>Ēku būvniecība apbūves zemes vienībās, var tikt uzsākta, pēc tam, kad konkrētajai zemes vienībai nodrošināta fiziska un juridiska piekļuve no izbūvētas un ekspluatācijā nodotās  publiski lietojamas ielas, atbilstoši normatīvajos aktos noteiktā kārtībā izstrādātam tehniskajam projektam ir izbūvēta elektroapgāde.</w:t>
      </w:r>
    </w:p>
    <w:p w14:paraId="73D4DD95" w14:textId="77777777" w:rsidR="00F50137" w:rsidRDefault="00FA5C40" w:rsidP="00F50137">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w:t>
      </w:r>
      <w:r w:rsidRPr="00B24612">
        <w:rPr>
          <w:rFonts w:ascii="Times New Roman" w:eastAsia="Times New Roman" w:hAnsi="Times New Roman" w:cs="Times New Roman"/>
          <w:kern w:val="28"/>
          <w:sz w:val="24"/>
          <w:szCs w:val="24"/>
          <w:lang w:eastAsia="lv-LV"/>
        </w:rPr>
        <w:t xml:space="preserve">zemes vienību apbūvi, realizē </w:t>
      </w:r>
      <w:proofErr w:type="spellStart"/>
      <w:r w:rsidRPr="00B24612">
        <w:rPr>
          <w:rFonts w:ascii="Times New Roman" w:eastAsia="Times New Roman" w:hAnsi="Times New Roman" w:cs="Times New Roman"/>
          <w:kern w:val="28"/>
          <w:sz w:val="24"/>
          <w:szCs w:val="24"/>
          <w:lang w:eastAsia="lv-LV"/>
        </w:rPr>
        <w:t>jaunizveidoto</w:t>
      </w:r>
      <w:proofErr w:type="spellEnd"/>
      <w:r w:rsidRPr="00B24612">
        <w:rPr>
          <w:rFonts w:ascii="Times New Roman" w:eastAsia="Times New Roman" w:hAnsi="Times New Roman" w:cs="Times New Roman"/>
          <w:kern w:val="28"/>
          <w:sz w:val="24"/>
          <w:szCs w:val="24"/>
          <w:lang w:eastAsia="lv-LV"/>
        </w:rPr>
        <w:t xml:space="preserve"> zemes vienību īpašnieki saskaņā ar normatīvajos aktos paredzētā kārtībā izstrādātiem tehniskajiem projektiem.</w:t>
      </w:r>
    </w:p>
    <w:p w14:paraId="02C1C750" w14:textId="4136F153" w:rsidR="00F50137" w:rsidRPr="00F50137" w:rsidRDefault="00F50137" w:rsidP="00F50137">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F50137">
        <w:rPr>
          <w:rFonts w:ascii="Times New Roman" w:eastAsia="Times New Roman" w:hAnsi="Times New Roman" w:cs="Times New Roman"/>
          <w:kern w:val="28"/>
          <w:sz w:val="24"/>
          <w:szCs w:val="24"/>
          <w:lang w:eastAsia="lv-LV"/>
        </w:rPr>
        <w:t>Līdz centralizētās kanalizācijas un ūdensapgādes sistēmas izbūvei, jaunie zemes īpašnieki, ierīko lokālās ūdensapgādes un notekūdeņu ietaises katrs savā zemes vienībā, saskaņā ar normatīvajos aktos paredzētā kārtībā izstrādātiem tehniskajiem projektiem.</w:t>
      </w:r>
    </w:p>
    <w:p w14:paraId="0863F69E"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kern w:val="28"/>
          <w:sz w:val="24"/>
          <w:szCs w:val="24"/>
          <w:lang w:eastAsia="lv-LV"/>
        </w:rPr>
        <w:t xml:space="preserve">Drenāžas pārkārtošanas un lietus ūdens uztveršanas un novadīšanas risinājumi attiecīgajā </w:t>
      </w:r>
      <w:r w:rsidRPr="00B24612">
        <w:rPr>
          <w:rFonts w:ascii="Times New Roman" w:eastAsia="Times New Roman" w:hAnsi="Times New Roman" w:cs="Times New Roman"/>
          <w:color w:val="000000"/>
          <w:kern w:val="28"/>
          <w:sz w:val="24"/>
          <w:szCs w:val="24"/>
          <w:lang w:eastAsia="lv-LV"/>
        </w:rPr>
        <w:t>zemes vienībā, paredzami pie ēku būvprojektu izstrādes.</w:t>
      </w:r>
    </w:p>
    <w:p w14:paraId="7DF8CF35"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4D320CD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Detālplānojums uzskatāms par īstenotu pēc Detālplānojuma īstenotāja ar Līgumu paredzētās apbūves veikšanas, ielu un inženierkomunikāciju izbūves un nodošanas ekspluatācijā.</w:t>
      </w:r>
    </w:p>
    <w:p w14:paraId="1423F6EB"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lastRenderedPageBreak/>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42C4422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 un Detālplānojuma īstenotājs var vienoties par jauniem Detālplānojuma īstenošanas termiņiem.</w:t>
      </w:r>
    </w:p>
    <w:p w14:paraId="7E2BAA03"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B24612">
        <w:rPr>
          <w:rFonts w:ascii="Times New Roman" w:eastAsia="Calibri" w:hAnsi="Times New Roman" w:cs="Times New Roman"/>
          <w:color w:val="000000"/>
          <w:kern w:val="28"/>
          <w:sz w:val="24"/>
          <w:szCs w:val="24"/>
          <w:lang w:eastAsia="zh-CN"/>
        </w:rPr>
        <w:t>aizvietotājizpildi</w:t>
      </w:r>
      <w:proofErr w:type="spellEnd"/>
      <w:r w:rsidRPr="00B24612">
        <w:rPr>
          <w:rFonts w:ascii="Times New Roman" w:eastAsia="Calibri" w:hAnsi="Times New Roman" w:cs="Times New Roman"/>
          <w:color w:val="000000"/>
          <w:kern w:val="28"/>
          <w:sz w:val="24"/>
          <w:szCs w:val="24"/>
          <w:lang w:eastAsia="zh-CN"/>
        </w:rPr>
        <w:t>.</w:t>
      </w:r>
    </w:p>
    <w:p w14:paraId="0E3F4DCC" w14:textId="77777777" w:rsidR="00FA5C40" w:rsidRPr="00B24612" w:rsidRDefault="00FA5C40" w:rsidP="00FA5C40">
      <w:pPr>
        <w:tabs>
          <w:tab w:val="left" w:pos="510"/>
        </w:tabs>
        <w:spacing w:after="0" w:line="240" w:lineRule="auto"/>
        <w:ind w:firstLine="567"/>
        <w:jc w:val="both"/>
        <w:rPr>
          <w:rFonts w:ascii="Times New Roman" w:eastAsia="Times New Roman" w:hAnsi="Times New Roman" w:cs="Times New Roman"/>
          <w:color w:val="000000"/>
          <w:kern w:val="28"/>
          <w:sz w:val="24"/>
          <w:szCs w:val="24"/>
          <w:lang w:eastAsia="lv-LV"/>
        </w:rPr>
      </w:pPr>
    </w:p>
    <w:p w14:paraId="2D983718"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NEPĀRVARAMA VARA</w:t>
      </w:r>
    </w:p>
    <w:p w14:paraId="43865F19"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14FB1195"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Līdzējam, kas atsaucas uz nepārvaramu varas vai ārkārtēja rakstura apstākļu darbību, nekavējoties par šādiem apstākļiem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7EDE5040" w14:textId="77777777" w:rsidR="00FA5C40" w:rsidRPr="00B24612" w:rsidRDefault="00FA5C40" w:rsidP="00FA5C40">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31B9A043"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LĪGUMA SPĒKĀ STĀŠANĀS UN CITI NOTEIKUMI</w:t>
      </w:r>
    </w:p>
    <w:p w14:paraId="3945EB4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4A60D552"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7FE4774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saistošs Līdzējiem un to saistību pārņēmējiem.</w:t>
      </w:r>
    </w:p>
    <w:p w14:paraId="7AC13D2D"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pārjaunojams ar ikvienu personu, kura iegūst īpašuma tiesības uz Detālplānojumā ietverto nekustamo īpašumu, kura teritorijā īstenojami Līgumā noteiktie pasākumi, Līguma darbības laikā.  Ja Līgums netiek pārjaunots un tas būtiski ietekmē turpmāko Detālplānojuma realizāciju, Pašvaldībai ir tiesības apturēt Detālplānojuma īstenošanu un izskatīt jautājumu par tā atzīšanu par spēku zaudējušu.</w:t>
      </w:r>
    </w:p>
    <w:p w14:paraId="6254EBBF"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6EE4D6B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Jebkuri Līguma grozījumi un papildinājumi noformējami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jāparaksta Līdzējiem, jāpievieno Līgumam un tie uzskatāmi par Līguma neatņemamu sastāvdaļu.</w:t>
      </w:r>
    </w:p>
    <w:p w14:paraId="5C0E7D54" w14:textId="55F84878"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Līgums ir sagatavots un noformēts uz </w:t>
      </w:r>
      <w:r w:rsidR="00F50137">
        <w:rPr>
          <w:rFonts w:ascii="Times New Roman" w:eastAsia="Calibri" w:hAnsi="Times New Roman" w:cs="Times New Roman"/>
          <w:color w:val="000000"/>
          <w:kern w:val="28"/>
          <w:sz w:val="24"/>
          <w:szCs w:val="24"/>
          <w:lang w:eastAsia="zh-CN"/>
        </w:rPr>
        <w:t>6</w:t>
      </w:r>
      <w:r w:rsidRPr="00B24612">
        <w:rPr>
          <w:rFonts w:ascii="Times New Roman" w:eastAsia="Calibri" w:hAnsi="Times New Roman" w:cs="Times New Roman"/>
          <w:color w:val="000000"/>
          <w:kern w:val="28"/>
          <w:sz w:val="24"/>
          <w:szCs w:val="24"/>
          <w:lang w:eastAsia="zh-CN"/>
        </w:rPr>
        <w:t xml:space="preserve"> (</w:t>
      </w:r>
      <w:r w:rsidR="00F50137">
        <w:rPr>
          <w:rFonts w:ascii="Times New Roman" w:eastAsia="Calibri" w:hAnsi="Times New Roman" w:cs="Times New Roman"/>
          <w:color w:val="000000"/>
          <w:kern w:val="28"/>
          <w:sz w:val="24"/>
          <w:szCs w:val="24"/>
          <w:lang w:eastAsia="zh-CN"/>
        </w:rPr>
        <w:t>sešām</w:t>
      </w:r>
      <w:r w:rsidRPr="00B24612">
        <w:rPr>
          <w:rFonts w:ascii="Times New Roman" w:eastAsia="Calibri" w:hAnsi="Times New Roman" w:cs="Times New Roman"/>
          <w:color w:val="000000"/>
          <w:kern w:val="28"/>
          <w:sz w:val="24"/>
          <w:szCs w:val="24"/>
          <w:lang w:eastAsia="zh-CN"/>
        </w:rPr>
        <w:t>) lapām, valsts valodā un ir parakstīts elektroniski.</w:t>
      </w:r>
    </w:p>
    <w:p w14:paraId="32EADEC0"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7770406A"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LĪDZĒJI</w:t>
      </w:r>
    </w:p>
    <w:p w14:paraId="28642C74"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tbl>
      <w:tblPr>
        <w:tblW w:w="8734" w:type="dxa"/>
        <w:tblInd w:w="55" w:type="dxa"/>
        <w:tblLayout w:type="fixed"/>
        <w:tblCellMar>
          <w:top w:w="55" w:type="dxa"/>
          <w:left w:w="55" w:type="dxa"/>
          <w:bottom w:w="55" w:type="dxa"/>
          <w:right w:w="55" w:type="dxa"/>
        </w:tblCellMar>
        <w:tblLook w:val="04A0" w:firstRow="1" w:lastRow="0" w:firstColumn="1" w:lastColumn="0" w:noHBand="0" w:noVBand="1"/>
      </w:tblPr>
      <w:tblGrid>
        <w:gridCol w:w="4196"/>
        <w:gridCol w:w="4538"/>
      </w:tblGrid>
      <w:tr w:rsidR="00FA5C40" w:rsidRPr="00B24612" w14:paraId="79F376C3" w14:textId="77777777" w:rsidTr="00F12C40">
        <w:trPr>
          <w:trHeight w:val="3622"/>
        </w:trPr>
        <w:tc>
          <w:tcPr>
            <w:tcW w:w="4196" w:type="dxa"/>
          </w:tcPr>
          <w:p w14:paraId="260A210E" w14:textId="77777777" w:rsidR="00FA5C40" w:rsidRPr="00B24612" w:rsidRDefault="00FA5C40" w:rsidP="00F12C40">
            <w:pPr>
              <w:suppressLineNumbers/>
              <w:spacing w:after="0" w:line="240" w:lineRule="auto"/>
              <w:jc w:val="both"/>
              <w:rPr>
                <w:rFonts w:ascii="Times New Roman" w:eastAsia="NSimSun" w:hAnsi="Times New Roman" w:cs="Times New Roman"/>
                <w:b/>
                <w:color w:val="000000"/>
                <w:kern w:val="2"/>
                <w:sz w:val="24"/>
                <w:szCs w:val="24"/>
                <w:lang w:eastAsia="lv-LV" w:bidi="hi-IN"/>
              </w:rPr>
            </w:pPr>
            <w:r w:rsidRPr="00B24612">
              <w:rPr>
                <w:rFonts w:ascii="Times New Roman" w:eastAsia="NSimSun" w:hAnsi="Times New Roman" w:cs="Times New Roman"/>
                <w:b/>
                <w:color w:val="000000"/>
                <w:kern w:val="2"/>
                <w:sz w:val="24"/>
                <w:szCs w:val="24"/>
                <w:lang w:eastAsia="lv-LV" w:bidi="hi-IN"/>
              </w:rPr>
              <w:lastRenderedPageBreak/>
              <w:t>Pašvaldība:</w:t>
            </w:r>
          </w:p>
          <w:p w14:paraId="6DA2D16D" w14:textId="77777777" w:rsidR="00FA5C40" w:rsidRPr="00B24612" w:rsidRDefault="00FA5C40" w:rsidP="00F12C40">
            <w:pPr>
              <w:spacing w:after="0" w:line="240" w:lineRule="auto"/>
              <w:jc w:val="both"/>
              <w:rPr>
                <w:rFonts w:ascii="Times New Roman" w:eastAsia="Times New Roman" w:hAnsi="Times New Roman" w:cs="Times New Roman"/>
                <w:b/>
                <w:color w:val="000000"/>
                <w:kern w:val="28"/>
                <w:sz w:val="24"/>
                <w:szCs w:val="24"/>
                <w:lang w:eastAsia="lv-LV"/>
              </w:rPr>
            </w:pPr>
            <w:r w:rsidRPr="00B24612">
              <w:rPr>
                <w:rFonts w:ascii="Times New Roman" w:eastAsia="Times New Roman" w:hAnsi="Times New Roman" w:cs="Times New Roman"/>
                <w:b/>
                <w:color w:val="000000"/>
                <w:kern w:val="28"/>
                <w:sz w:val="24"/>
                <w:szCs w:val="24"/>
                <w:lang w:eastAsia="lv-LV"/>
              </w:rPr>
              <w:t>Mārupes novada pašvaldība</w:t>
            </w:r>
          </w:p>
          <w:p w14:paraId="1A493D68"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Nod. maks. </w:t>
            </w:r>
            <w:proofErr w:type="spellStart"/>
            <w:r w:rsidRPr="00B24612">
              <w:rPr>
                <w:rFonts w:ascii="Times New Roman" w:eastAsia="Times New Roman" w:hAnsi="Times New Roman" w:cs="Times New Roman"/>
                <w:color w:val="000000"/>
                <w:kern w:val="28"/>
                <w:sz w:val="24"/>
                <w:szCs w:val="24"/>
                <w:lang w:eastAsia="lv-LV"/>
              </w:rPr>
              <w:t>reģ</w:t>
            </w:r>
            <w:proofErr w:type="spellEnd"/>
            <w:r w:rsidRPr="00B24612">
              <w:rPr>
                <w:rFonts w:ascii="Times New Roman" w:eastAsia="Times New Roman" w:hAnsi="Times New Roman" w:cs="Times New Roman"/>
                <w:color w:val="000000"/>
                <w:kern w:val="28"/>
                <w:sz w:val="24"/>
                <w:szCs w:val="24"/>
                <w:lang w:eastAsia="lv-LV"/>
              </w:rPr>
              <w:t xml:space="preserve">. Nr. 90000012827 </w:t>
            </w:r>
            <w:r w:rsidRPr="00B24612">
              <w:rPr>
                <w:rFonts w:ascii="Times New Roman" w:eastAsia="Times New Roman" w:hAnsi="Times New Roman" w:cs="Times New Roman"/>
                <w:color w:val="000000"/>
                <w:kern w:val="28"/>
                <w:sz w:val="24"/>
                <w:szCs w:val="24"/>
                <w:lang w:eastAsia="lv-LV"/>
              </w:rPr>
              <w:tab/>
            </w:r>
          </w:p>
          <w:p w14:paraId="06C58D89" w14:textId="77777777" w:rsidR="00FA5C40" w:rsidRPr="00B24612" w:rsidRDefault="00FA5C40" w:rsidP="00F12C40">
            <w:pPr>
              <w:spacing w:after="0" w:line="240" w:lineRule="auto"/>
              <w:ind w:right="8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adrese: Daugavas iela 29, Mārupe, Mārupes novads, LV – 2167</w:t>
            </w:r>
          </w:p>
          <w:p w14:paraId="63D37092"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AS „SEB BANKA” Āgenskalna filiāle</w:t>
            </w:r>
          </w:p>
          <w:p w14:paraId="41928CE5"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Konts: LV69UNLA0003011130405</w:t>
            </w:r>
            <w:r w:rsidRPr="00B24612">
              <w:rPr>
                <w:rFonts w:ascii="Times New Roman" w:eastAsia="Times New Roman" w:hAnsi="Times New Roman" w:cs="Times New Roman"/>
                <w:color w:val="000000"/>
                <w:kern w:val="28"/>
                <w:sz w:val="24"/>
                <w:szCs w:val="24"/>
                <w:lang w:eastAsia="lv-LV"/>
              </w:rPr>
              <w:tab/>
            </w:r>
          </w:p>
          <w:p w14:paraId="2E3410B3"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Kods: UNLALV2X</w:t>
            </w:r>
            <w:r w:rsidRPr="00B24612">
              <w:rPr>
                <w:rFonts w:ascii="Times New Roman" w:eastAsia="Times New Roman" w:hAnsi="Times New Roman" w:cs="Times New Roman"/>
                <w:color w:val="000000"/>
                <w:kern w:val="28"/>
                <w:sz w:val="24"/>
                <w:szCs w:val="24"/>
                <w:lang w:eastAsia="lv-LV"/>
              </w:rPr>
              <w:tab/>
            </w:r>
          </w:p>
          <w:p w14:paraId="1E715EE6"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_______________</w:t>
            </w:r>
          </w:p>
          <w:p w14:paraId="7E52560C"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Izpilddirektora vietniece</w:t>
            </w:r>
          </w:p>
          <w:p w14:paraId="37BC08EA"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attīstības un vides jautājumos </w:t>
            </w:r>
          </w:p>
          <w:p w14:paraId="43AECAE8" w14:textId="77777777" w:rsidR="00FA5C40" w:rsidRPr="00B24612" w:rsidRDefault="00FA5C40" w:rsidP="00F12C40">
            <w:pPr>
              <w:spacing w:after="0" w:line="240" w:lineRule="auto"/>
              <w:jc w:val="both"/>
              <w:rPr>
                <w:rFonts w:ascii="Times New Roman" w:eastAsia="NSimSun" w:hAnsi="Times New Roman" w:cs="Times New Roman"/>
                <w:color w:val="000000"/>
                <w:kern w:val="2"/>
                <w:sz w:val="24"/>
                <w:szCs w:val="24"/>
                <w:lang w:eastAsia="lv-LV" w:bidi="hi-IN"/>
              </w:rPr>
            </w:pPr>
            <w:r w:rsidRPr="00B24612">
              <w:rPr>
                <w:rFonts w:ascii="Times New Roman" w:eastAsia="Times New Roman" w:hAnsi="Times New Roman" w:cs="Times New Roman"/>
                <w:b/>
                <w:bCs/>
                <w:color w:val="000000"/>
                <w:kern w:val="28"/>
                <w:sz w:val="24"/>
                <w:szCs w:val="24"/>
                <w:lang w:eastAsia="lv-LV"/>
              </w:rPr>
              <w:t>Ilze Krēmere</w:t>
            </w:r>
          </w:p>
        </w:tc>
        <w:tc>
          <w:tcPr>
            <w:tcW w:w="4538" w:type="dxa"/>
          </w:tcPr>
          <w:p w14:paraId="122618F6" w14:textId="68289104" w:rsidR="00F50137" w:rsidRDefault="005042C9" w:rsidP="00F12C40">
            <w:pPr>
              <w:spacing w:after="0" w:line="240" w:lineRule="auto"/>
              <w:jc w:val="both"/>
              <w:rPr>
                <w:rFonts w:ascii="Times New Roman" w:eastAsia="Times New Roman" w:hAnsi="Times New Roman" w:cs="Times New Roman"/>
                <w:b/>
                <w:color w:val="000000"/>
                <w:kern w:val="28"/>
                <w:sz w:val="24"/>
                <w:szCs w:val="24"/>
                <w:lang w:eastAsia="lv-LV"/>
              </w:rPr>
            </w:pPr>
            <w:r>
              <w:rPr>
                <w:rFonts w:ascii="Times New Roman" w:eastAsia="Times New Roman" w:hAnsi="Times New Roman" w:cs="Times New Roman"/>
                <w:b/>
                <w:color w:val="000000"/>
                <w:kern w:val="28"/>
                <w:sz w:val="24"/>
                <w:szCs w:val="24"/>
                <w:lang w:eastAsia="lv-LV"/>
              </w:rPr>
              <w:t>[…]</w:t>
            </w:r>
            <w:r w:rsidR="00F50137" w:rsidRPr="00F50137">
              <w:rPr>
                <w:rFonts w:ascii="Times New Roman" w:eastAsia="Times New Roman" w:hAnsi="Times New Roman" w:cs="Times New Roman"/>
                <w:b/>
                <w:color w:val="000000"/>
                <w:kern w:val="28"/>
                <w:sz w:val="24"/>
                <w:szCs w:val="24"/>
                <w:lang w:eastAsia="lv-LV"/>
              </w:rPr>
              <w:t xml:space="preserve"> </w:t>
            </w:r>
          </w:p>
          <w:p w14:paraId="6E7CDC2C" w14:textId="2685700E" w:rsidR="000C12CC" w:rsidRPr="000C12CC" w:rsidRDefault="000C12CC" w:rsidP="005042C9">
            <w:pPr>
              <w:spacing w:after="0" w:line="240" w:lineRule="auto"/>
              <w:jc w:val="both"/>
              <w:rPr>
                <w:rFonts w:ascii="Times New Roman" w:eastAsia="Times New Roman" w:hAnsi="Times New Roman" w:cs="Times New Roman"/>
                <w:bCs/>
                <w:color w:val="000000"/>
                <w:kern w:val="28"/>
                <w:sz w:val="24"/>
                <w:szCs w:val="24"/>
                <w:lang w:eastAsia="lv-LV"/>
              </w:rPr>
            </w:pPr>
          </w:p>
          <w:p w14:paraId="2F2D0B35" w14:textId="77777777" w:rsidR="000C12CC" w:rsidRPr="000C12CC" w:rsidRDefault="000C12CC" w:rsidP="000C12CC">
            <w:pPr>
              <w:spacing w:after="0" w:line="240" w:lineRule="auto"/>
              <w:rPr>
                <w:rFonts w:ascii="Times New Roman" w:eastAsia="Times New Roman" w:hAnsi="Times New Roman" w:cs="Times New Roman"/>
                <w:bCs/>
                <w:color w:val="000000"/>
                <w:kern w:val="28"/>
                <w:sz w:val="24"/>
                <w:szCs w:val="24"/>
                <w:lang w:eastAsia="lv-LV"/>
              </w:rPr>
            </w:pPr>
            <w:r w:rsidRPr="000C12CC">
              <w:rPr>
                <w:rFonts w:ascii="Times New Roman" w:eastAsia="Times New Roman" w:hAnsi="Times New Roman" w:cs="Times New Roman"/>
                <w:bCs/>
                <w:color w:val="000000"/>
                <w:kern w:val="28"/>
                <w:sz w:val="24"/>
                <w:szCs w:val="24"/>
                <w:lang w:eastAsia="lv-LV"/>
              </w:rPr>
              <w:t>(paraksts*)</w:t>
            </w:r>
          </w:p>
          <w:p w14:paraId="6E13AA9F" w14:textId="77777777" w:rsidR="000C12CC" w:rsidRPr="000C12CC" w:rsidRDefault="000C12CC" w:rsidP="000C12CC">
            <w:pPr>
              <w:spacing w:after="0" w:line="240" w:lineRule="auto"/>
              <w:rPr>
                <w:rFonts w:ascii="Times New Roman" w:eastAsia="Times New Roman" w:hAnsi="Times New Roman" w:cs="Times New Roman"/>
                <w:bCs/>
                <w:color w:val="000000"/>
                <w:kern w:val="28"/>
                <w:sz w:val="24"/>
                <w:szCs w:val="24"/>
                <w:lang w:eastAsia="lv-LV"/>
              </w:rPr>
            </w:pPr>
            <w:r w:rsidRPr="000C12CC">
              <w:rPr>
                <w:rFonts w:ascii="Times New Roman" w:eastAsia="Times New Roman" w:hAnsi="Times New Roman" w:cs="Times New Roman"/>
                <w:bCs/>
                <w:color w:val="000000"/>
                <w:kern w:val="28"/>
                <w:sz w:val="24"/>
                <w:szCs w:val="24"/>
                <w:lang w:eastAsia="lv-LV"/>
              </w:rPr>
              <w:t>_______________________</w:t>
            </w:r>
          </w:p>
          <w:p w14:paraId="2FE832D9" w14:textId="0135CF5E" w:rsidR="00FA5C40" w:rsidRPr="00B24612" w:rsidRDefault="005042C9" w:rsidP="000C12CC">
            <w:pPr>
              <w:spacing w:after="0" w:line="240" w:lineRule="auto"/>
              <w:jc w:val="both"/>
              <w:rPr>
                <w:rFonts w:ascii="Times New Roman" w:eastAsia="Times New Roman" w:hAnsi="Times New Roman" w:cs="Times New Roman"/>
                <w:b/>
                <w:bCs/>
                <w:color w:val="000000"/>
                <w:kern w:val="28"/>
                <w:sz w:val="24"/>
                <w:szCs w:val="24"/>
                <w:lang w:eastAsia="lv-LV"/>
              </w:rPr>
            </w:pPr>
            <w:r>
              <w:rPr>
                <w:rFonts w:ascii="Times New Roman" w:eastAsia="Times New Roman" w:hAnsi="Times New Roman" w:cs="Times New Roman"/>
                <w:bCs/>
                <w:color w:val="000000"/>
                <w:kern w:val="28"/>
                <w:sz w:val="24"/>
                <w:szCs w:val="24"/>
                <w:lang w:eastAsia="lv-LV"/>
              </w:rPr>
              <w:t>[…]</w:t>
            </w:r>
          </w:p>
        </w:tc>
      </w:tr>
    </w:tbl>
    <w:p w14:paraId="34B4E352"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p w14:paraId="1A81802E"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p w14:paraId="751F31CF"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bookmarkEnd w:id="0"/>
    <w:p w14:paraId="03105206" w14:textId="77777777" w:rsidR="003B115B" w:rsidRDefault="003B115B" w:rsidP="00FA5C40">
      <w:pPr>
        <w:rPr>
          <w:rFonts w:ascii="Times New Roman" w:hAnsi="Times New Roman"/>
          <w:b/>
          <w:szCs w:val="24"/>
          <w:lang w:eastAsia="lv-LV"/>
        </w:rPr>
      </w:pPr>
    </w:p>
    <w:sectPr w:rsidR="003B115B" w:rsidSect="00960D88">
      <w:footerReference w:type="default" r:id="rId7"/>
      <w:pgSz w:w="11906" w:h="16838" w:code="9"/>
      <w:pgMar w:top="1276" w:right="709" w:bottom="1440" w:left="1797" w:header="709"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A7CC" w14:textId="77777777" w:rsidR="002A0B07" w:rsidRDefault="002A0B07" w:rsidP="00960D88">
      <w:pPr>
        <w:spacing w:after="0" w:line="240" w:lineRule="auto"/>
      </w:pPr>
      <w:r>
        <w:separator/>
      </w:r>
    </w:p>
  </w:endnote>
  <w:endnote w:type="continuationSeparator" w:id="0">
    <w:p w14:paraId="53FBF9BF" w14:textId="77777777" w:rsidR="002A0B07" w:rsidRDefault="002A0B07" w:rsidP="009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15923"/>
      <w:docPartObj>
        <w:docPartGallery w:val="Page Numbers (Bottom of Page)"/>
        <w:docPartUnique/>
      </w:docPartObj>
    </w:sdtPr>
    <w:sdtContent>
      <w:p w14:paraId="6CD289A4" w14:textId="74BFB4EA" w:rsidR="00960D88" w:rsidRDefault="00960D88">
        <w:pPr>
          <w:pStyle w:val="Kjene"/>
          <w:jc w:val="center"/>
        </w:pPr>
        <w:r>
          <w:fldChar w:fldCharType="begin"/>
        </w:r>
        <w:r>
          <w:instrText>PAGE   \* MERGEFORMAT</w:instrText>
        </w:r>
        <w:r>
          <w:fldChar w:fldCharType="separate"/>
        </w:r>
        <w:r w:rsidR="00CE126E">
          <w:rPr>
            <w:noProof/>
          </w:rPr>
          <w:t>5</w:t>
        </w:r>
        <w:r>
          <w:fldChar w:fldCharType="end"/>
        </w:r>
      </w:p>
    </w:sdtContent>
  </w:sdt>
  <w:p w14:paraId="73C9BEEF" w14:textId="77777777" w:rsidR="00960D88" w:rsidRDefault="00960D8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C69B" w14:textId="77777777" w:rsidR="002A0B07" w:rsidRDefault="002A0B07" w:rsidP="00960D88">
      <w:pPr>
        <w:spacing w:after="0" w:line="240" w:lineRule="auto"/>
      </w:pPr>
      <w:r>
        <w:separator/>
      </w:r>
    </w:p>
  </w:footnote>
  <w:footnote w:type="continuationSeparator" w:id="0">
    <w:p w14:paraId="07F68824" w14:textId="77777777" w:rsidR="002A0B07" w:rsidRDefault="002A0B07" w:rsidP="00960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13029"/>
    <w:multiLevelType w:val="multilevel"/>
    <w:tmpl w:val="44E464AC"/>
    <w:lvl w:ilvl="0">
      <w:start w:val="1"/>
      <w:numFmt w:val="decimal"/>
      <w:lvlText w:val="%1."/>
      <w:lvlJc w:val="left"/>
      <w:pPr>
        <w:ind w:left="720" w:hanging="360"/>
      </w:pPr>
    </w:lvl>
    <w:lvl w:ilvl="1">
      <w:start w:val="1"/>
      <w:numFmt w:val="decimal"/>
      <w:isLgl/>
      <w:lvlText w:val="%1.%2."/>
      <w:lvlJc w:val="left"/>
      <w:pPr>
        <w:ind w:left="1017" w:hanging="450"/>
      </w:pPr>
      <w:rPr>
        <w:b w:val="0"/>
      </w:rPr>
    </w:lvl>
    <w:lvl w:ilvl="2">
      <w:start w:val="1"/>
      <w:numFmt w:val="decimal"/>
      <w:isLgl/>
      <w:lvlText w:val="%1.%2.%3."/>
      <w:lvlJc w:val="left"/>
      <w:pPr>
        <w:ind w:left="1494" w:hanging="720"/>
      </w:pPr>
      <w:rPr>
        <w:b w:val="0"/>
      </w:rPr>
    </w:lvl>
    <w:lvl w:ilvl="3">
      <w:start w:val="1"/>
      <w:numFmt w:val="decimal"/>
      <w:isLgl/>
      <w:lvlText w:val="%1.%2.%3.%4."/>
      <w:lvlJc w:val="left"/>
      <w:pPr>
        <w:ind w:left="1701" w:hanging="720"/>
      </w:pPr>
      <w:rPr>
        <w:b w:val="0"/>
      </w:r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 w15:restartNumberingAfterBreak="0">
    <w:nsid w:val="3BAA1DA1"/>
    <w:multiLevelType w:val="singleLevel"/>
    <w:tmpl w:val="5D981134"/>
    <w:lvl w:ilvl="0">
      <w:start w:val="1"/>
      <w:numFmt w:val="decimal"/>
      <w:lvlText w:val="%1."/>
      <w:lvlJc w:val="left"/>
      <w:pPr>
        <w:tabs>
          <w:tab w:val="num" w:pos="66"/>
        </w:tabs>
        <w:ind w:left="786" w:hanging="360"/>
      </w:pPr>
      <w:rPr>
        <w:rFonts w:ascii="Times New Roman" w:eastAsia="Times New Roman" w:hAnsi="Times New Roman" w:cs="Times New Roman"/>
        <w:b w:val="0"/>
        <w:color w:val="auto"/>
        <w:sz w:val="24"/>
        <w:szCs w:val="24"/>
        <w:lang w:eastAsia="lv-LV"/>
      </w:rPr>
    </w:lvl>
  </w:abstractNum>
  <w:abstractNum w:abstractNumId="2" w15:restartNumberingAfterBreak="0">
    <w:nsid w:val="3DF82474"/>
    <w:multiLevelType w:val="singleLevel"/>
    <w:tmpl w:val="00000002"/>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abstractNum>
  <w:abstractNum w:abstractNumId="3" w15:restartNumberingAfterBreak="0">
    <w:nsid w:val="53356E2F"/>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647846"/>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5"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9F04F35"/>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num w:numId="1" w16cid:durableId="425198202">
    <w:abstractNumId w:val="5"/>
  </w:num>
  <w:num w:numId="2" w16cid:durableId="2020698462">
    <w:abstractNumId w:val="2"/>
  </w:num>
  <w:num w:numId="3" w16cid:durableId="1295334940">
    <w:abstractNumId w:val="1"/>
  </w:num>
  <w:num w:numId="4" w16cid:durableId="1824542624">
    <w:abstractNumId w:val="6"/>
  </w:num>
  <w:num w:numId="5" w16cid:durableId="765926045">
    <w:abstractNumId w:val="3"/>
  </w:num>
  <w:num w:numId="6" w16cid:durableId="1160459959">
    <w:abstractNumId w:val="0"/>
  </w:num>
  <w:num w:numId="7" w16cid:durableId="1563516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13"/>
    <w:rsid w:val="000124DD"/>
    <w:rsid w:val="00023B22"/>
    <w:rsid w:val="00094E21"/>
    <w:rsid w:val="000C12CC"/>
    <w:rsid w:val="000D4DFE"/>
    <w:rsid w:val="00107A8A"/>
    <w:rsid w:val="00205BFE"/>
    <w:rsid w:val="00235762"/>
    <w:rsid w:val="00283318"/>
    <w:rsid w:val="002A0B07"/>
    <w:rsid w:val="002E0DAE"/>
    <w:rsid w:val="003803AC"/>
    <w:rsid w:val="003B115B"/>
    <w:rsid w:val="003C7743"/>
    <w:rsid w:val="003D38EB"/>
    <w:rsid w:val="004451A4"/>
    <w:rsid w:val="00461F6F"/>
    <w:rsid w:val="00496246"/>
    <w:rsid w:val="004E7BBF"/>
    <w:rsid w:val="005042C9"/>
    <w:rsid w:val="005160D6"/>
    <w:rsid w:val="00557BD1"/>
    <w:rsid w:val="006452C2"/>
    <w:rsid w:val="00666181"/>
    <w:rsid w:val="006B6FA5"/>
    <w:rsid w:val="006E227B"/>
    <w:rsid w:val="00786EBA"/>
    <w:rsid w:val="007B78AC"/>
    <w:rsid w:val="00820F13"/>
    <w:rsid w:val="0082596E"/>
    <w:rsid w:val="00960D88"/>
    <w:rsid w:val="009A5E13"/>
    <w:rsid w:val="009D5EB9"/>
    <w:rsid w:val="009F080A"/>
    <w:rsid w:val="00A15892"/>
    <w:rsid w:val="00AB018D"/>
    <w:rsid w:val="00B63D4C"/>
    <w:rsid w:val="00BC19A6"/>
    <w:rsid w:val="00C0043B"/>
    <w:rsid w:val="00C302FD"/>
    <w:rsid w:val="00CC69C0"/>
    <w:rsid w:val="00CC7848"/>
    <w:rsid w:val="00CE126E"/>
    <w:rsid w:val="00CF23F6"/>
    <w:rsid w:val="00D34C30"/>
    <w:rsid w:val="00D76D49"/>
    <w:rsid w:val="00E57D00"/>
    <w:rsid w:val="00E83888"/>
    <w:rsid w:val="00EE0E2D"/>
    <w:rsid w:val="00F37530"/>
    <w:rsid w:val="00F50137"/>
    <w:rsid w:val="00FA5C40"/>
    <w:rsid w:val="00FB357C"/>
    <w:rsid w:val="00FE7FFB"/>
    <w:rsid w:val="00FF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 w:type="character" w:styleId="Hipersaite">
    <w:name w:val="Hyperlink"/>
    <w:basedOn w:val="Noklusjumarindkopasfonts"/>
    <w:uiPriority w:val="99"/>
    <w:unhideWhenUsed/>
    <w:rsid w:val="00BC19A6"/>
    <w:rPr>
      <w:color w:val="0000FF"/>
      <w:u w:val="single"/>
    </w:rPr>
  </w:style>
  <w:style w:type="character" w:customStyle="1" w:styleId="Neatrisintapieminana1">
    <w:name w:val="Neatrisināta pieminēšana1"/>
    <w:basedOn w:val="Noklusjumarindkopasfonts"/>
    <w:uiPriority w:val="99"/>
    <w:semiHidden/>
    <w:unhideWhenUsed/>
    <w:rsid w:val="00960D88"/>
    <w:rPr>
      <w:color w:val="605E5C"/>
      <w:shd w:val="clear" w:color="auto" w:fill="E1DFDD"/>
    </w:rPr>
  </w:style>
  <w:style w:type="paragraph" w:styleId="Kjene">
    <w:name w:val="footer"/>
    <w:basedOn w:val="Parasts"/>
    <w:link w:val="KjeneRakstz"/>
    <w:uiPriority w:val="99"/>
    <w:unhideWhenUsed/>
    <w:rsid w:val="00960D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0D88"/>
  </w:style>
  <w:style w:type="character" w:styleId="Izmantotahipersaite">
    <w:name w:val="FollowedHyperlink"/>
    <w:basedOn w:val="Noklusjumarindkopasfonts"/>
    <w:uiPriority w:val="99"/>
    <w:semiHidden/>
    <w:unhideWhenUsed/>
    <w:rsid w:val="000D4DF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4E7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11663</Words>
  <Characters>6648</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Svetlana Buraka</cp:lastModifiedBy>
  <cp:revision>3</cp:revision>
  <cp:lastPrinted>2025-05-07T11:40:00Z</cp:lastPrinted>
  <dcterms:created xsi:type="dcterms:W3CDTF">2025-09-01T06:47:00Z</dcterms:created>
  <dcterms:modified xsi:type="dcterms:W3CDTF">2025-09-01T06:48:00Z</dcterms:modified>
</cp:coreProperties>
</file>