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0CC" w14:textId="04302BA5" w:rsidR="00E056D2" w:rsidRPr="00146370" w:rsidRDefault="00E056D2" w:rsidP="00E056D2">
      <w:pPr>
        <w:spacing w:after="0" w:line="240" w:lineRule="auto"/>
        <w:jc w:val="right"/>
        <w:rPr>
          <w:rFonts w:ascii="Times New Roman" w:hAnsi="Times New Roman" w:cs="Times New Roman"/>
          <w:sz w:val="24"/>
          <w:szCs w:val="24"/>
          <w:lang w:val="lv-LV"/>
        </w:rPr>
      </w:pPr>
      <w:bookmarkStart w:id="0" w:name="_Hlk163503773"/>
      <w:r w:rsidRPr="00146370">
        <w:rPr>
          <w:rFonts w:ascii="Times New Roman" w:hAnsi="Times New Roman" w:cs="Times New Roman"/>
          <w:sz w:val="24"/>
          <w:szCs w:val="24"/>
          <w:lang w:val="lv-LV"/>
        </w:rPr>
        <w:t xml:space="preserve">1.pielikums pie </w:t>
      </w:r>
    </w:p>
    <w:p w14:paraId="16F08704" w14:textId="77777777" w:rsidR="00E3679A" w:rsidRPr="00146370" w:rsidRDefault="006552F8" w:rsidP="00E056D2">
      <w:pPr>
        <w:spacing w:after="0" w:line="240" w:lineRule="auto"/>
        <w:jc w:val="right"/>
        <w:rPr>
          <w:rFonts w:ascii="Times New Roman" w:eastAsia="Times New Roman" w:hAnsi="Times New Roman" w:cs="Times New Roman"/>
          <w:bCs/>
          <w:sz w:val="24"/>
          <w:szCs w:val="24"/>
          <w:lang w:val="lv-LV"/>
        </w:rPr>
      </w:pPr>
      <w:r w:rsidRPr="00146370">
        <w:rPr>
          <w:rFonts w:ascii="Times New Roman" w:eastAsia="Times New Roman" w:hAnsi="Times New Roman" w:cs="Times New Roman"/>
          <w:bCs/>
          <w:sz w:val="24"/>
          <w:szCs w:val="24"/>
          <w:lang w:val="lv-LV"/>
        </w:rPr>
        <w:t>Sadarbības part</w:t>
      </w:r>
      <w:r w:rsidR="00E3679A" w:rsidRPr="00146370">
        <w:rPr>
          <w:rFonts w:ascii="Times New Roman" w:eastAsia="Times New Roman" w:hAnsi="Times New Roman" w:cs="Times New Roman"/>
          <w:bCs/>
          <w:sz w:val="24"/>
          <w:szCs w:val="24"/>
          <w:lang w:val="lv-LV"/>
        </w:rPr>
        <w:t>neru piesaistes</w:t>
      </w:r>
      <w:r w:rsidR="00E056D2" w:rsidRPr="00146370">
        <w:rPr>
          <w:rFonts w:ascii="Times New Roman" w:eastAsia="Times New Roman" w:hAnsi="Times New Roman" w:cs="Times New Roman"/>
          <w:bCs/>
          <w:sz w:val="24"/>
          <w:szCs w:val="24"/>
          <w:lang w:val="lv-LV"/>
        </w:rPr>
        <w:t xml:space="preserve"> </w:t>
      </w:r>
    </w:p>
    <w:p w14:paraId="2C724833" w14:textId="44E16BC7" w:rsidR="00E056D2" w:rsidRPr="00146370" w:rsidRDefault="00E056D2" w:rsidP="00E056D2">
      <w:pPr>
        <w:spacing w:after="0" w:line="240" w:lineRule="auto"/>
        <w:jc w:val="right"/>
        <w:rPr>
          <w:rFonts w:ascii="Times New Roman" w:eastAsia="Times New Roman" w:hAnsi="Times New Roman" w:cs="Times New Roman"/>
          <w:bCs/>
          <w:sz w:val="24"/>
          <w:szCs w:val="24"/>
          <w:lang w:val="lv-LV"/>
        </w:rPr>
      </w:pPr>
      <w:r w:rsidRPr="00146370">
        <w:rPr>
          <w:rFonts w:ascii="Times New Roman" w:eastAsia="Times New Roman" w:hAnsi="Times New Roman" w:cs="Times New Roman"/>
          <w:bCs/>
          <w:sz w:val="24"/>
          <w:szCs w:val="24"/>
          <w:lang w:val="lv-LV"/>
        </w:rPr>
        <w:t>pieteikumu konkursa nolikuma</w:t>
      </w:r>
    </w:p>
    <w:p w14:paraId="0D2E3DFB" w14:textId="77777777" w:rsidR="00E3679A" w:rsidRPr="00146370" w:rsidRDefault="00E3679A" w:rsidP="00E056D2">
      <w:pPr>
        <w:spacing w:after="0" w:line="240" w:lineRule="auto"/>
        <w:jc w:val="right"/>
        <w:rPr>
          <w:rFonts w:ascii="Times New Roman" w:eastAsia="Times New Roman" w:hAnsi="Times New Roman" w:cs="Times New Roman"/>
          <w:bCs/>
          <w:sz w:val="24"/>
          <w:szCs w:val="24"/>
          <w:highlight w:val="yellow"/>
          <w:lang w:val="lv-LV"/>
        </w:rPr>
      </w:pPr>
    </w:p>
    <w:p w14:paraId="7405D5AB" w14:textId="0CCB5555" w:rsidR="00E3679A" w:rsidRPr="00146370" w:rsidRDefault="00E3679A" w:rsidP="00E3679A">
      <w:pPr>
        <w:spacing w:after="0" w:line="240" w:lineRule="auto"/>
        <w:jc w:val="center"/>
        <w:rPr>
          <w:rFonts w:ascii="Times New Roman" w:eastAsia="Times New Roman" w:hAnsi="Times New Roman" w:cs="Times New Roman"/>
          <w:b/>
          <w:sz w:val="24"/>
          <w:szCs w:val="24"/>
          <w:lang w:val="lv-LV"/>
        </w:rPr>
      </w:pPr>
      <w:r w:rsidRPr="00146370">
        <w:rPr>
          <w:rFonts w:ascii="Times New Roman" w:eastAsia="Times New Roman" w:hAnsi="Times New Roman" w:cs="Times New Roman"/>
          <w:b/>
          <w:sz w:val="24"/>
          <w:szCs w:val="24"/>
          <w:lang w:val="lv-LV"/>
        </w:rPr>
        <w:t>Sadarbības partnera</w:t>
      </w:r>
      <w:r w:rsidR="00AA66C1" w:rsidRPr="00146370">
        <w:rPr>
          <w:rFonts w:ascii="Times New Roman" w:eastAsia="Times New Roman" w:hAnsi="Times New Roman" w:cs="Times New Roman"/>
          <w:b/>
          <w:sz w:val="24"/>
          <w:szCs w:val="24"/>
          <w:lang w:val="lv-LV"/>
        </w:rPr>
        <w:t xml:space="preserve"> pretendenta iesniedzamā informācija</w:t>
      </w:r>
    </w:p>
    <w:bookmarkEnd w:id="0"/>
    <w:p w14:paraId="5619C265"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p w14:paraId="354388AA" w14:textId="5B376DCC" w:rsidR="00D8466B" w:rsidRPr="00146370" w:rsidRDefault="00111AF1" w:rsidP="00C40B3E">
      <w:pPr>
        <w:jc w:val="both"/>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 xml:space="preserve">Eiropas Savienības kohēzijas politikas programmas 2021.–2027.gadam </w:t>
      </w:r>
      <w:r w:rsidR="00D8466B" w:rsidRPr="00146370">
        <w:rPr>
          <w:rFonts w:ascii="Times New Roman" w:eastAsia="Aptos" w:hAnsi="Times New Roman" w:cs="Times New Roman"/>
          <w:kern w:val="2"/>
          <w:sz w:val="24"/>
          <w:szCs w:val="24"/>
          <w:lang w:val="lv-LV"/>
          <w14:ligatures w14:val="standardContextual"/>
        </w:rPr>
        <w:t>5.1.1. specifiskā atbalsta mērķa “</w:t>
      </w:r>
      <w:r w:rsidR="00D8466B" w:rsidRPr="00146370">
        <w:rPr>
          <w:rFonts w:ascii="Times New Roman" w:eastAsia="Times New Roman" w:hAnsi="Times New Roman" w:cs="Times New Roman"/>
          <w:sz w:val="24"/>
          <w:szCs w:val="24"/>
          <w:lang w:val="lv-LV"/>
          <w14:ligatures w14:val="standardContextual"/>
        </w:rPr>
        <w:t>Vietējās teritorijas integrētās sociālās, ekonomiskās un vides attīstības un kultūras mantojuma, tūrisma un drošības veicināšana pilsētu funkcionālajās teritorijās</w:t>
      </w:r>
      <w:r w:rsidR="00D8466B" w:rsidRPr="00146370">
        <w:rPr>
          <w:rFonts w:ascii="Times New Roman" w:eastAsia="Aptos" w:hAnsi="Times New Roman" w:cs="Times New Roman"/>
          <w:kern w:val="2"/>
          <w:sz w:val="24"/>
          <w:szCs w:val="24"/>
          <w:lang w:val="lv-LV"/>
          <w14:ligatures w14:val="standardContextual"/>
        </w:rPr>
        <w:t>”  5.1.1.1. pasākuma  “</w:t>
      </w:r>
      <w:r w:rsidR="00D8466B" w:rsidRPr="00146370">
        <w:rPr>
          <w:rFonts w:ascii="Times New Roman" w:eastAsia="Times New Roman" w:hAnsi="Times New Roman" w:cs="Times New Roman"/>
          <w:sz w:val="24"/>
          <w:szCs w:val="24"/>
          <w:lang w:val="lv-LV"/>
          <w14:ligatures w14:val="standardContextual"/>
        </w:rPr>
        <w:t>Infrastruktūra uzņēmējdarbības atbalstam</w:t>
      </w:r>
      <w:r w:rsidR="00D8466B" w:rsidRPr="00146370">
        <w:rPr>
          <w:rFonts w:ascii="Times New Roman" w:eastAsia="Aptos" w:hAnsi="Times New Roman" w:cs="Times New Roman"/>
          <w:kern w:val="2"/>
          <w:sz w:val="24"/>
          <w:szCs w:val="24"/>
          <w:lang w:val="lv-LV"/>
          <w14:ligatures w14:val="standardContextual"/>
        </w:rPr>
        <w:t>”</w:t>
      </w:r>
      <w:r w:rsidR="00113D9B" w:rsidRPr="00146370">
        <w:rPr>
          <w:rFonts w:ascii="Times New Roman" w:eastAsia="Aptos" w:hAnsi="Times New Roman" w:cs="Times New Roman"/>
          <w:kern w:val="2"/>
          <w:sz w:val="24"/>
          <w:szCs w:val="24"/>
          <w:lang w:val="lv-LV"/>
          <w14:ligatures w14:val="standardContextual"/>
        </w:rPr>
        <w:t xml:space="preserve"> trešās projektu atlases kārtas</w:t>
      </w:r>
      <w:r w:rsidR="00D8466B" w:rsidRPr="00146370">
        <w:rPr>
          <w:rFonts w:ascii="Times New Roman" w:eastAsia="Aptos" w:hAnsi="Times New Roman" w:cs="Times New Roman"/>
          <w:kern w:val="2"/>
          <w:sz w:val="24"/>
          <w:szCs w:val="24"/>
          <w:lang w:val="lv-LV"/>
          <w14:ligatures w14:val="standardContextual"/>
        </w:rPr>
        <w:t xml:space="preserve"> </w:t>
      </w:r>
      <w:r w:rsidR="00D8466B" w:rsidRPr="00146370">
        <w:rPr>
          <w:rFonts w:ascii="Times New Roman" w:eastAsia="Times New Roman" w:hAnsi="Times New Roman" w:cs="Times New Roman"/>
          <w:kern w:val="2"/>
          <w:sz w:val="24"/>
          <w:szCs w:val="24"/>
          <w:lang w:val="lv-LV"/>
          <w14:ligatures w14:val="standardContextual"/>
        </w:rPr>
        <w:t>projekta iesniegum</w:t>
      </w:r>
      <w:r w:rsidR="00D8466B" w:rsidRPr="00146370">
        <w:rPr>
          <w:rFonts w:ascii="Times New Roman" w:eastAsia="Aptos" w:hAnsi="Times New Roman" w:cs="Times New Roman"/>
          <w:kern w:val="2"/>
          <w:sz w:val="24"/>
          <w:szCs w:val="24"/>
          <w:lang w:val="lv-LV"/>
          <w14:ligatures w14:val="standardContextual"/>
        </w:rPr>
        <w:t>s</w:t>
      </w:r>
    </w:p>
    <w:tbl>
      <w:tblPr>
        <w:tblStyle w:val="Reatabula1"/>
        <w:tblW w:w="0" w:type="auto"/>
        <w:tblLook w:val="04A0" w:firstRow="1" w:lastRow="0" w:firstColumn="1" w:lastColumn="0" w:noHBand="0" w:noVBand="1"/>
      </w:tblPr>
      <w:tblGrid>
        <w:gridCol w:w="876"/>
        <w:gridCol w:w="3774"/>
        <w:gridCol w:w="4172"/>
      </w:tblGrid>
      <w:tr w:rsidR="00D8466B" w:rsidRPr="00146370" w14:paraId="2F3E3A29" w14:textId="77777777" w:rsidTr="00655005">
        <w:tc>
          <w:tcPr>
            <w:tcW w:w="876" w:type="dxa"/>
          </w:tcPr>
          <w:p w14:paraId="7ADEB1C7" w14:textId="7A850A98" w:rsidR="00D8466B" w:rsidRPr="00146370" w:rsidRDefault="00526B6F"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Nr.p.k.</w:t>
            </w:r>
          </w:p>
        </w:tc>
        <w:tc>
          <w:tcPr>
            <w:tcW w:w="3774" w:type="dxa"/>
          </w:tcPr>
          <w:p w14:paraId="4C571F32" w14:textId="77777777" w:rsidR="00D8466B" w:rsidRPr="00146370" w:rsidRDefault="00D8466B" w:rsidP="00D8466B">
            <w:pPr>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Projekta nosaukums</w:t>
            </w:r>
          </w:p>
          <w:p w14:paraId="45549D67"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c>
          <w:tcPr>
            <w:tcW w:w="4172" w:type="dxa"/>
          </w:tcPr>
          <w:p w14:paraId="5A2742E5" w14:textId="3DC847C2" w:rsidR="00D8466B" w:rsidRPr="00146370" w:rsidRDefault="00526B6F"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Apraksts</w:t>
            </w:r>
          </w:p>
        </w:tc>
      </w:tr>
      <w:tr w:rsidR="00D8466B" w:rsidRPr="005E3AB0" w14:paraId="54207772" w14:textId="77777777" w:rsidTr="00655005">
        <w:tc>
          <w:tcPr>
            <w:tcW w:w="876" w:type="dxa"/>
          </w:tcPr>
          <w:p w14:paraId="014A111D"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1.</w:t>
            </w:r>
          </w:p>
        </w:tc>
        <w:tc>
          <w:tcPr>
            <w:tcW w:w="3774" w:type="dxa"/>
          </w:tcPr>
          <w:p w14:paraId="117F2D53" w14:textId="77777777" w:rsidR="00D8466B" w:rsidRPr="00146370" w:rsidRDefault="00D8466B" w:rsidP="005E3AB0">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Projekta iesniedzēja nosaukums</w:t>
            </w:r>
          </w:p>
          <w:p w14:paraId="56FA8DF0" w14:textId="77777777" w:rsidR="00D8466B" w:rsidRPr="00146370" w:rsidRDefault="00D8466B" w:rsidP="005E3AB0">
            <w:pPr>
              <w:jc w:val="both"/>
              <w:rPr>
                <w:rFonts w:ascii="Times New Roman" w:eastAsia="Aptos" w:hAnsi="Times New Roman" w:cs="Times New Roman"/>
                <w:i/>
                <w:iCs/>
                <w:kern w:val="2"/>
                <w:sz w:val="24"/>
                <w:szCs w:val="24"/>
                <w:lang w:val="lv-LV"/>
                <w14:ligatures w14:val="standardContextual"/>
              </w:rPr>
            </w:pPr>
            <w:r w:rsidRPr="00146370">
              <w:rPr>
                <w:rFonts w:ascii="Times New Roman" w:eastAsia="Aptos" w:hAnsi="Times New Roman" w:cs="Times New Roman"/>
                <w:i/>
                <w:iCs/>
                <w:kern w:val="2"/>
                <w:sz w:val="24"/>
                <w:szCs w:val="24"/>
                <w:lang w:val="lv-LV"/>
                <w14:ligatures w14:val="standardContextual"/>
              </w:rPr>
              <w:t xml:space="preserve">Norāda projekta iesniedzēja juridisko nosaukumu. </w:t>
            </w:r>
          </w:p>
          <w:p w14:paraId="32E50D37" w14:textId="77777777" w:rsidR="00D8466B" w:rsidRPr="00146370" w:rsidRDefault="00D8466B" w:rsidP="005E3AB0">
            <w:pPr>
              <w:jc w:val="both"/>
              <w:rPr>
                <w:rFonts w:ascii="Times New Roman" w:eastAsia="Aptos" w:hAnsi="Times New Roman" w:cs="Times New Roman"/>
                <w:kern w:val="2"/>
                <w:sz w:val="24"/>
                <w:szCs w:val="24"/>
                <w:lang w:val="lv-LV"/>
                <w14:ligatures w14:val="standardContextual"/>
              </w:rPr>
            </w:pPr>
          </w:p>
        </w:tc>
        <w:tc>
          <w:tcPr>
            <w:tcW w:w="4172" w:type="dxa"/>
          </w:tcPr>
          <w:p w14:paraId="1838BFBD"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6E3C9E96" w14:textId="77777777" w:rsidTr="00655005">
        <w:tc>
          <w:tcPr>
            <w:tcW w:w="876" w:type="dxa"/>
          </w:tcPr>
          <w:p w14:paraId="7C933CAF"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2.</w:t>
            </w:r>
          </w:p>
        </w:tc>
        <w:tc>
          <w:tcPr>
            <w:tcW w:w="3774" w:type="dxa"/>
          </w:tcPr>
          <w:p w14:paraId="378BF179" w14:textId="1C01BD15"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Projekta iesniedzēja tips</w:t>
            </w:r>
            <w:r w:rsidR="00113D9B" w:rsidRPr="00146370">
              <w:rPr>
                <w:rFonts w:ascii="Times New Roman" w:eastAsia="Times New Roman" w:hAnsi="Times New Roman" w:cs="Times New Roman"/>
                <w:kern w:val="2"/>
                <w:sz w:val="24"/>
                <w:szCs w:val="24"/>
                <w:lang w:val="lv-LV"/>
                <w14:ligatures w14:val="standardContextual"/>
              </w:rPr>
              <w:t xml:space="preserve"> (atbilstoši SAM MK noteikumu 8.punktam):</w:t>
            </w:r>
          </w:p>
          <w:p w14:paraId="0EBB7804" w14:textId="77777777" w:rsidR="00D8466B" w:rsidRPr="00146370" w:rsidRDefault="00D8466B" w:rsidP="005E3AB0">
            <w:pPr>
              <w:numPr>
                <w:ilvl w:val="0"/>
                <w:numId w:val="5"/>
              </w:numPr>
              <w:tabs>
                <w:tab w:val="left" w:pos="900"/>
              </w:tabs>
              <w:spacing w:line="240" w:lineRule="auto"/>
              <w:contextualSpacing/>
              <w:jc w:val="both"/>
              <w:rPr>
                <w:rFonts w:ascii="Times New Roman" w:eastAsia="Aptos" w:hAnsi="Times New Roman" w:cs="Times New Roman"/>
                <w:i/>
                <w:kern w:val="2"/>
                <w:sz w:val="24"/>
                <w:szCs w:val="24"/>
                <w:lang w:val="lv-LV"/>
                <w14:ligatures w14:val="standardContextual"/>
              </w:rPr>
            </w:pPr>
            <w:r w:rsidRPr="00146370">
              <w:rPr>
                <w:rFonts w:ascii="Times New Roman" w:eastAsia="Aptos" w:hAnsi="Times New Roman" w:cs="Times New Roman"/>
                <w:i/>
                <w:kern w:val="2"/>
                <w:sz w:val="24"/>
                <w:szCs w:val="24"/>
                <w:lang w:val="lv-LV"/>
                <w14:ligatures w14:val="standardContextual"/>
              </w:rPr>
              <w:t>lielais uzņēmums</w:t>
            </w:r>
          </w:p>
          <w:p w14:paraId="69A8E989" w14:textId="5BCBFAAD" w:rsidR="00D8466B" w:rsidRPr="005E3AB0" w:rsidRDefault="00D8466B" w:rsidP="005E3AB0">
            <w:pPr>
              <w:numPr>
                <w:ilvl w:val="0"/>
                <w:numId w:val="5"/>
              </w:numPr>
              <w:tabs>
                <w:tab w:val="left" w:pos="900"/>
              </w:tabs>
              <w:spacing w:line="240" w:lineRule="auto"/>
              <w:contextualSpacing/>
              <w:jc w:val="both"/>
              <w:rPr>
                <w:rFonts w:ascii="Times New Roman" w:eastAsia="Times New Roman" w:hAnsi="Times New Roman" w:cs="Times New Roman"/>
                <w:kern w:val="2"/>
                <w:sz w:val="24"/>
                <w:szCs w:val="24"/>
                <w:lang w:val="lv-LV"/>
                <w14:ligatures w14:val="standardContextual"/>
              </w:rPr>
            </w:pPr>
            <w:r w:rsidRPr="00146370">
              <w:rPr>
                <w:rFonts w:ascii="Times New Roman" w:eastAsia="Aptos" w:hAnsi="Times New Roman" w:cs="Times New Roman"/>
                <w:i/>
                <w:kern w:val="2"/>
                <w:sz w:val="24"/>
                <w:szCs w:val="24"/>
                <w:lang w:val="lv-LV"/>
                <w14:ligatures w14:val="standardContextual"/>
              </w:rPr>
              <w:t>MVU</w:t>
            </w:r>
            <w:r w:rsidR="00113D9B" w:rsidRPr="00146370">
              <w:rPr>
                <w:rFonts w:ascii="Times New Roman" w:eastAsia="Aptos" w:hAnsi="Times New Roman" w:cs="Times New Roman"/>
                <w:i/>
                <w:kern w:val="2"/>
                <w:sz w:val="24"/>
                <w:szCs w:val="24"/>
                <w:lang w:val="lv-LV"/>
                <w14:ligatures w14:val="standardContextual"/>
              </w:rPr>
              <w:t xml:space="preserve"> (bez valsts vai pašvaldību kapitāla daļām)</w:t>
            </w:r>
          </w:p>
        </w:tc>
        <w:tc>
          <w:tcPr>
            <w:tcW w:w="4172" w:type="dxa"/>
          </w:tcPr>
          <w:p w14:paraId="10141A2B"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1468ABA8" w14:textId="77777777" w:rsidTr="00655005">
        <w:tc>
          <w:tcPr>
            <w:tcW w:w="876" w:type="dxa"/>
          </w:tcPr>
          <w:p w14:paraId="269CDED3"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3.</w:t>
            </w:r>
          </w:p>
        </w:tc>
        <w:tc>
          <w:tcPr>
            <w:tcW w:w="3774" w:type="dxa"/>
          </w:tcPr>
          <w:p w14:paraId="6B1D01B7" w14:textId="77777777"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Projekta iesniedzēja NACE klasifikators</w:t>
            </w:r>
          </w:p>
          <w:p w14:paraId="52D7CB1B" w14:textId="77777777" w:rsidR="00D8466B" w:rsidRPr="00146370" w:rsidRDefault="00D8466B" w:rsidP="005E3AB0">
            <w:pPr>
              <w:jc w:val="both"/>
              <w:rPr>
                <w:rFonts w:ascii="Times New Roman" w:eastAsia="Yu Mincho" w:hAnsi="Times New Roman" w:cs="Times New Roman"/>
                <w:i/>
                <w:iCs/>
                <w:kern w:val="2"/>
                <w:sz w:val="24"/>
                <w:szCs w:val="24"/>
                <w:lang w:val="lv-LV"/>
                <w14:ligatures w14:val="standardContextual"/>
              </w:rPr>
            </w:pPr>
            <w:r w:rsidRPr="00146370">
              <w:rPr>
                <w:rFonts w:ascii="Times New Roman" w:eastAsia="Yu Mincho" w:hAnsi="Times New Roman" w:cs="Times New Roman"/>
                <w:i/>
                <w:iCs/>
                <w:kern w:val="2"/>
                <w:sz w:val="24"/>
                <w:szCs w:val="24"/>
                <w:lang w:val="lv-LV"/>
                <w14:ligatures w14:val="standardContextual"/>
              </w:rPr>
              <w:t xml:space="preserve">No vispārējās ekonomiskās darbības klasifikatora </w:t>
            </w:r>
            <w:r w:rsidRPr="00146370">
              <w:rPr>
                <w:rFonts w:ascii="Times New Roman" w:eastAsia="Yu Mincho" w:hAnsi="Times New Roman" w:cs="Times New Roman"/>
                <w:i/>
                <w:iCs/>
                <w:kern w:val="2"/>
                <w:sz w:val="24"/>
                <w:szCs w:val="24"/>
                <w:bdr w:val="none" w:sz="0" w:space="0" w:color="auto" w:frame="1"/>
                <w:lang w:val="lv-LV"/>
                <w14:ligatures w14:val="standardContextual"/>
              </w:rPr>
              <w:t xml:space="preserve">– </w:t>
            </w:r>
            <w:r w:rsidRPr="00146370">
              <w:rPr>
                <w:rFonts w:ascii="Times New Roman" w:eastAsia="Yu Mincho" w:hAnsi="Times New Roman" w:cs="Times New Roman"/>
                <w:i/>
                <w:iCs/>
                <w:kern w:val="2"/>
                <w:sz w:val="24"/>
                <w:szCs w:val="24"/>
                <w:lang w:val="lv-LV"/>
                <w14:ligatures w14:val="standardContextual"/>
              </w:rPr>
              <w:t xml:space="preserve">  NACE 2. redakcijas </w:t>
            </w:r>
            <w:r w:rsidRPr="00146370">
              <w:rPr>
                <w:rFonts w:ascii="Times New Roman" w:eastAsia="Yu Mincho" w:hAnsi="Times New Roman" w:cs="Times New Roman"/>
                <w:i/>
                <w:iCs/>
                <w:kern w:val="2"/>
                <w:sz w:val="24"/>
                <w:szCs w:val="24"/>
                <w:u w:val="single"/>
                <w:lang w:val="lv-LV"/>
                <w14:ligatures w14:val="standardContextual"/>
              </w:rPr>
              <w:t>izvēlas</w:t>
            </w:r>
            <w:r w:rsidRPr="00146370">
              <w:rPr>
                <w:rFonts w:ascii="Times New Roman" w:eastAsia="Yu Mincho" w:hAnsi="Times New Roman" w:cs="Times New Roman"/>
                <w:i/>
                <w:iCs/>
                <w:kern w:val="2"/>
                <w:sz w:val="24"/>
                <w:szCs w:val="24"/>
                <w:lang w:val="lv-LV"/>
                <w14:ligatures w14:val="standardContextual"/>
              </w:rPr>
              <w:t xml:space="preserve"> projekta iesniedzēja pamatdarbībai </w:t>
            </w:r>
            <w:r w:rsidRPr="00146370">
              <w:rPr>
                <w:rFonts w:ascii="Times New Roman" w:eastAsia="Yu Mincho" w:hAnsi="Times New Roman" w:cs="Times New Roman"/>
                <w:i/>
                <w:iCs/>
                <w:kern w:val="2"/>
                <w:sz w:val="24"/>
                <w:szCs w:val="24"/>
                <w:u w:val="single"/>
                <w:lang w:val="lv-LV"/>
                <w14:ligatures w14:val="standardContextual"/>
              </w:rPr>
              <w:t>atbilstošo klasi (četru ciparu kodu) un nosaukumu</w:t>
            </w:r>
            <w:r w:rsidRPr="00146370">
              <w:rPr>
                <w:rFonts w:ascii="Times New Roman" w:eastAsia="Yu Mincho" w:hAnsi="Times New Roman" w:cs="Times New Roman"/>
                <w:i/>
                <w:iCs/>
                <w:kern w:val="2"/>
                <w:sz w:val="24"/>
                <w:szCs w:val="24"/>
                <w:lang w:val="lv-LV"/>
                <w14:ligatures w14:val="standardContextual"/>
              </w:rPr>
              <w:t xml:space="preserve">. </w:t>
            </w:r>
          </w:p>
          <w:p w14:paraId="3B97ADF0" w14:textId="77777777" w:rsidR="00D8466B" w:rsidRPr="00146370" w:rsidRDefault="00D8466B" w:rsidP="005E3AB0">
            <w:pPr>
              <w:jc w:val="both"/>
              <w:rPr>
                <w:rFonts w:ascii="Times New Roman" w:eastAsia="Aptos" w:hAnsi="Times New Roman" w:cs="Times New Roman"/>
                <w:kern w:val="2"/>
                <w:sz w:val="24"/>
                <w:szCs w:val="24"/>
                <w:lang w:val="lv-LV"/>
                <w14:ligatures w14:val="standardContextual"/>
              </w:rPr>
            </w:pPr>
          </w:p>
        </w:tc>
        <w:tc>
          <w:tcPr>
            <w:tcW w:w="4172" w:type="dxa"/>
          </w:tcPr>
          <w:p w14:paraId="44F8B5F1"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4DCD6B3B" w14:textId="77777777" w:rsidTr="00655005">
        <w:tc>
          <w:tcPr>
            <w:tcW w:w="876" w:type="dxa"/>
          </w:tcPr>
          <w:p w14:paraId="0E8DFBFD"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4.</w:t>
            </w:r>
          </w:p>
        </w:tc>
        <w:tc>
          <w:tcPr>
            <w:tcW w:w="3774" w:type="dxa"/>
          </w:tcPr>
          <w:p w14:paraId="0605B316" w14:textId="3B5CA700" w:rsidR="00D8466B" w:rsidRPr="005E3AB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Kopsavilkums par projekta ideju</w:t>
            </w:r>
            <w:r w:rsidR="00CA2145" w:rsidRPr="00146370">
              <w:rPr>
                <w:rFonts w:ascii="Times New Roman" w:eastAsia="Times New Roman" w:hAnsi="Times New Roman" w:cs="Times New Roman"/>
                <w:kern w:val="2"/>
                <w:sz w:val="24"/>
                <w:szCs w:val="24"/>
                <w:lang w:val="lv-LV"/>
                <w14:ligatures w14:val="standardContextual"/>
              </w:rPr>
              <w:t xml:space="preserve"> (atbilstoši SAM MK noteikumos  noteiktajām atbalstāmajām darbībām)</w:t>
            </w:r>
            <w:r w:rsidRPr="00146370">
              <w:rPr>
                <w:rFonts w:ascii="Times New Roman" w:eastAsia="Times New Roman" w:hAnsi="Times New Roman" w:cs="Times New Roman"/>
                <w:kern w:val="2"/>
                <w:sz w:val="24"/>
                <w:szCs w:val="24"/>
                <w:lang w:val="lv-LV"/>
                <w14:ligatures w14:val="standardContextual"/>
              </w:rPr>
              <w:t>:</w:t>
            </w:r>
          </w:p>
        </w:tc>
        <w:tc>
          <w:tcPr>
            <w:tcW w:w="4172" w:type="dxa"/>
          </w:tcPr>
          <w:p w14:paraId="23B40FC3"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146370" w14:paraId="080E3D1F" w14:textId="77777777" w:rsidTr="00655005">
        <w:tc>
          <w:tcPr>
            <w:tcW w:w="876" w:type="dxa"/>
          </w:tcPr>
          <w:p w14:paraId="5C978389"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4.1.</w:t>
            </w:r>
          </w:p>
        </w:tc>
        <w:tc>
          <w:tcPr>
            <w:tcW w:w="3774" w:type="dxa"/>
          </w:tcPr>
          <w:p w14:paraId="35D0306C" w14:textId="701B602D" w:rsidR="00D8466B" w:rsidRPr="00146370" w:rsidRDefault="00D8466B" w:rsidP="005E3AB0">
            <w:pPr>
              <w:keepNext/>
              <w:keepLines/>
              <w:jc w:val="both"/>
              <w:outlineLvl w:val="2"/>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Projekta mērķis</w:t>
            </w:r>
          </w:p>
        </w:tc>
        <w:tc>
          <w:tcPr>
            <w:tcW w:w="4172" w:type="dxa"/>
          </w:tcPr>
          <w:p w14:paraId="0EDE7A80"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0F558E0A" w14:textId="77777777" w:rsidTr="00655005">
        <w:tc>
          <w:tcPr>
            <w:tcW w:w="876" w:type="dxa"/>
          </w:tcPr>
          <w:p w14:paraId="254B7FB7"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4.2.</w:t>
            </w:r>
          </w:p>
        </w:tc>
        <w:tc>
          <w:tcPr>
            <w:tcW w:w="3774" w:type="dxa"/>
          </w:tcPr>
          <w:p w14:paraId="5C6F64D3" w14:textId="77777777"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 xml:space="preserve">Informācija par projektā plānotajām darbībām </w:t>
            </w:r>
          </w:p>
          <w:p w14:paraId="387BC839" w14:textId="6C7F70E8"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Aptos" w:hAnsi="Times New Roman" w:cs="Times New Roman"/>
                <w:i/>
                <w:iCs/>
                <w:kern w:val="2"/>
                <w:sz w:val="24"/>
                <w:szCs w:val="24"/>
                <w:lang w:val="lv-LV"/>
                <w14:ligatures w14:val="standardContextual"/>
              </w:rPr>
              <w:t>Projekta idejā ir iekļautas tikai uz uzņēmējdarbības infrastruktūras attīstību vērstas darbības, kas ir noteiktas MK noteikumu 34. </w:t>
            </w:r>
            <w:r w:rsidR="00CA2145" w:rsidRPr="00146370">
              <w:rPr>
                <w:rFonts w:ascii="Times New Roman" w:eastAsia="Aptos" w:hAnsi="Times New Roman" w:cs="Times New Roman"/>
                <w:i/>
                <w:iCs/>
                <w:kern w:val="2"/>
                <w:sz w:val="24"/>
                <w:szCs w:val="24"/>
                <w:lang w:val="lv-LV"/>
                <w14:ligatures w14:val="standardContextual"/>
              </w:rPr>
              <w:t xml:space="preserve"> un </w:t>
            </w:r>
            <w:r w:rsidR="00CA2145" w:rsidRPr="00146370">
              <w:rPr>
                <w:rFonts w:ascii="Times New Roman" w:hAnsi="Times New Roman" w:cs="Times New Roman"/>
                <w:color w:val="414142"/>
                <w:sz w:val="20"/>
                <w:szCs w:val="20"/>
                <w:shd w:val="clear" w:color="auto" w:fill="FFFFFF"/>
                <w:lang w:val="lv-LV"/>
              </w:rPr>
              <w:t> </w:t>
            </w:r>
            <w:hyperlink r:id="rId8" w:anchor="p48_1" w:tgtFrame="_blank" w:history="1">
              <w:r w:rsidR="00CA2145" w:rsidRPr="00A56A87">
                <w:rPr>
                  <w:rStyle w:val="Hyperlink"/>
                  <w:rFonts w:ascii="Times New Roman" w:hAnsi="Times New Roman" w:cs="Times New Roman"/>
                  <w:i/>
                  <w:iCs/>
                  <w:color w:val="000000" w:themeColor="text1"/>
                  <w:sz w:val="24"/>
                  <w:szCs w:val="24"/>
                  <w:shd w:val="clear" w:color="auto" w:fill="FFFFFF"/>
                  <w:lang w:val="lv-LV"/>
                </w:rPr>
                <w:t>48.</w:t>
              </w:r>
              <w:r w:rsidR="00CA2145" w:rsidRPr="00A56A87">
                <w:rPr>
                  <w:rStyle w:val="Hyperlink"/>
                  <w:rFonts w:ascii="Times New Roman" w:hAnsi="Times New Roman" w:cs="Times New Roman"/>
                  <w:i/>
                  <w:iCs/>
                  <w:color w:val="000000" w:themeColor="text1"/>
                  <w:sz w:val="24"/>
                  <w:szCs w:val="24"/>
                  <w:shd w:val="clear" w:color="auto" w:fill="FFFFFF"/>
                  <w:vertAlign w:val="superscript"/>
                  <w:lang w:val="lv-LV"/>
                </w:rPr>
                <w:t>1</w:t>
              </w:r>
            </w:hyperlink>
            <w:r w:rsidR="00CA2145" w:rsidRPr="00A56A87">
              <w:rPr>
                <w:rFonts w:ascii="Times New Roman" w:hAnsi="Times New Roman" w:cs="Times New Roman"/>
                <w:i/>
                <w:iCs/>
                <w:color w:val="000000" w:themeColor="text1"/>
                <w:sz w:val="24"/>
                <w:szCs w:val="24"/>
                <w:shd w:val="clear" w:color="auto" w:fill="FFFFFF"/>
                <w:lang w:val="lv-LV"/>
              </w:rPr>
              <w:t>  punktā</w:t>
            </w:r>
          </w:p>
        </w:tc>
        <w:tc>
          <w:tcPr>
            <w:tcW w:w="4172" w:type="dxa"/>
          </w:tcPr>
          <w:p w14:paraId="7FBCF6D0"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66B5551F" w14:textId="77777777" w:rsidTr="00655005">
        <w:tc>
          <w:tcPr>
            <w:tcW w:w="876" w:type="dxa"/>
          </w:tcPr>
          <w:p w14:paraId="6036CE80"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4.3.</w:t>
            </w:r>
          </w:p>
        </w:tc>
        <w:tc>
          <w:tcPr>
            <w:tcW w:w="3774" w:type="dxa"/>
          </w:tcPr>
          <w:p w14:paraId="319CFF89" w14:textId="65458DC4"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Kopējās projekta izmaksas.</w:t>
            </w:r>
            <w:r w:rsidRPr="00146370">
              <w:rPr>
                <w:rFonts w:ascii="Times New Roman" w:eastAsia="Aptos" w:hAnsi="Times New Roman" w:cs="Times New Roman"/>
                <w:i/>
                <w:iCs/>
                <w:kern w:val="2"/>
                <w:sz w:val="24"/>
                <w:szCs w:val="24"/>
                <w:lang w:val="lv-LV"/>
                <w14:ligatures w14:val="standardContextual"/>
              </w:rPr>
              <w:t xml:space="preserve"> Finansējuma sadalījums pa avotiem</w:t>
            </w:r>
            <w:r w:rsidR="005E3AB0">
              <w:rPr>
                <w:rFonts w:ascii="Times New Roman" w:eastAsia="Aptos" w:hAnsi="Times New Roman" w:cs="Times New Roman"/>
                <w:i/>
                <w:iCs/>
                <w:kern w:val="2"/>
                <w:sz w:val="24"/>
                <w:szCs w:val="24"/>
                <w:lang w:val="lv-LV"/>
                <w14:ligatures w14:val="standardContextual"/>
              </w:rPr>
              <w:t xml:space="preserve"> </w:t>
            </w:r>
            <w:r w:rsidRPr="00146370">
              <w:rPr>
                <w:rFonts w:ascii="Times New Roman" w:eastAsia="Aptos" w:hAnsi="Times New Roman" w:cs="Times New Roman"/>
                <w:i/>
                <w:iCs/>
                <w:kern w:val="2"/>
                <w:sz w:val="24"/>
                <w:szCs w:val="24"/>
                <w:lang w:val="lv-LV"/>
                <w14:ligatures w14:val="standardContextual"/>
              </w:rPr>
              <w:t>(Fondu nauda/Privātais ieguldījums)</w:t>
            </w:r>
          </w:p>
          <w:p w14:paraId="6F03E7FC" w14:textId="77777777"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p>
        </w:tc>
        <w:tc>
          <w:tcPr>
            <w:tcW w:w="4172" w:type="dxa"/>
          </w:tcPr>
          <w:p w14:paraId="03E797C0" w14:textId="77777777" w:rsidR="00D8466B" w:rsidRPr="00146370" w:rsidRDefault="00D8466B" w:rsidP="00D8466B">
            <w:pPr>
              <w:rPr>
                <w:rFonts w:ascii="Times New Roman" w:eastAsia="Aptos" w:hAnsi="Times New Roman" w:cs="Times New Roman"/>
                <w:kern w:val="2"/>
                <w:sz w:val="24"/>
                <w:szCs w:val="24"/>
                <w:highlight w:val="yellow"/>
                <w:lang w:val="lv-LV"/>
                <w14:ligatures w14:val="standardContextual"/>
              </w:rPr>
            </w:pPr>
          </w:p>
        </w:tc>
      </w:tr>
      <w:tr w:rsidR="00D8466B" w:rsidRPr="00146370" w14:paraId="530B807A" w14:textId="77777777" w:rsidTr="00655005">
        <w:tc>
          <w:tcPr>
            <w:tcW w:w="876" w:type="dxa"/>
          </w:tcPr>
          <w:p w14:paraId="558F8530"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lastRenderedPageBreak/>
              <w:t>4.4.</w:t>
            </w:r>
          </w:p>
        </w:tc>
        <w:tc>
          <w:tcPr>
            <w:tcW w:w="3774" w:type="dxa"/>
          </w:tcPr>
          <w:p w14:paraId="7DF57719" w14:textId="77777777"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Projekta īstenošanas laiks</w:t>
            </w:r>
          </w:p>
        </w:tc>
        <w:tc>
          <w:tcPr>
            <w:tcW w:w="4172" w:type="dxa"/>
          </w:tcPr>
          <w:p w14:paraId="4CE6F32A"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5C147A" w:rsidRPr="00146370" w14:paraId="394EF65F" w14:textId="77777777" w:rsidTr="00655005">
        <w:tc>
          <w:tcPr>
            <w:tcW w:w="876" w:type="dxa"/>
          </w:tcPr>
          <w:p w14:paraId="257AB28F" w14:textId="64E781E2" w:rsidR="005C147A"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4.5.</w:t>
            </w:r>
          </w:p>
        </w:tc>
        <w:tc>
          <w:tcPr>
            <w:tcW w:w="3774" w:type="dxa"/>
          </w:tcPr>
          <w:p w14:paraId="6F20E6FF" w14:textId="385C75F0" w:rsidR="005C147A" w:rsidRPr="00146370" w:rsidRDefault="005C147A" w:rsidP="005E3AB0">
            <w:pPr>
              <w:jc w:val="both"/>
              <w:rPr>
                <w:rFonts w:ascii="Times New Roman" w:eastAsia="Times New Roman" w:hAnsi="Times New Roman" w:cs="Times New Roman"/>
                <w:b/>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 xml:space="preserve">Ja plānots īstenot SAM MK noteikumu </w:t>
            </w:r>
            <w:hyperlink r:id="rId9" w:anchor="p48_1" w:tgtFrame="_blank" w:history="1">
              <w:r w:rsidR="00CC3364" w:rsidRPr="005E3AB0">
                <w:rPr>
                  <w:rStyle w:val="Hyperlink"/>
                  <w:rFonts w:ascii="Times New Roman" w:hAnsi="Times New Roman" w:cs="Times New Roman"/>
                  <w:i/>
                  <w:iCs/>
                  <w:color w:val="000000" w:themeColor="text1"/>
                  <w:sz w:val="24"/>
                  <w:szCs w:val="24"/>
                  <w:u w:val="none"/>
                  <w:shd w:val="clear" w:color="auto" w:fill="FFFFFF"/>
                  <w:lang w:val="lv-LV"/>
                </w:rPr>
                <w:t>48.</w:t>
              </w:r>
              <w:r w:rsidR="00CC3364" w:rsidRPr="005E3AB0">
                <w:rPr>
                  <w:rStyle w:val="Hyperlink"/>
                  <w:rFonts w:ascii="Times New Roman" w:hAnsi="Times New Roman" w:cs="Times New Roman"/>
                  <w:i/>
                  <w:iCs/>
                  <w:color w:val="000000" w:themeColor="text1"/>
                  <w:sz w:val="24"/>
                  <w:szCs w:val="24"/>
                  <w:u w:val="none"/>
                  <w:shd w:val="clear" w:color="auto" w:fill="FFFFFF"/>
                  <w:vertAlign w:val="superscript"/>
                  <w:lang w:val="lv-LV"/>
                </w:rPr>
                <w:t>1</w:t>
              </w:r>
            </w:hyperlink>
            <w:r w:rsidR="00CC3364" w:rsidRPr="00146370">
              <w:rPr>
                <w:rFonts w:ascii="Times New Roman" w:hAnsi="Times New Roman" w:cs="Times New Roman"/>
                <w:i/>
                <w:iCs/>
                <w:color w:val="000000" w:themeColor="text1"/>
                <w:sz w:val="24"/>
                <w:szCs w:val="24"/>
                <w:shd w:val="clear" w:color="auto" w:fill="FFFFFF"/>
                <w:lang w:val="lv-LV"/>
              </w:rPr>
              <w:t xml:space="preserve">  punktā </w:t>
            </w:r>
            <w:r w:rsidRPr="00146370">
              <w:rPr>
                <w:rFonts w:ascii="Times New Roman" w:eastAsia="Times New Roman" w:hAnsi="Times New Roman" w:cs="Times New Roman"/>
                <w:kern w:val="2"/>
                <w:sz w:val="24"/>
                <w:szCs w:val="24"/>
                <w:lang w:val="lv-LV"/>
                <w14:ligatures w14:val="standardContextual"/>
              </w:rPr>
              <w:t xml:space="preserve">minēto projektu, apliecina un pamato, </w:t>
            </w:r>
            <w:r w:rsidR="00CC3364" w:rsidRPr="00146370">
              <w:rPr>
                <w:rFonts w:ascii="Times New Roman" w:eastAsia="Times New Roman" w:hAnsi="Times New Roman" w:cs="Times New Roman"/>
                <w:kern w:val="2"/>
                <w:sz w:val="24"/>
                <w:szCs w:val="24"/>
                <w:lang w:val="lv-LV"/>
                <w14:ligatures w14:val="standardContextual"/>
              </w:rPr>
              <w:t xml:space="preserve">ka </w:t>
            </w:r>
            <w:r w:rsidRPr="00146370">
              <w:rPr>
                <w:rFonts w:ascii="Times New Roman" w:eastAsia="Times New Roman" w:hAnsi="Times New Roman" w:cs="Times New Roman"/>
                <w:kern w:val="2"/>
                <w:sz w:val="24"/>
                <w:szCs w:val="24"/>
                <w:lang w:val="lv-LV"/>
                <w14:ligatures w14:val="standardContextual"/>
              </w:rPr>
              <w:t>projekta īstenošanas laikā, kā arī visā amortizācijas periodā atbilstoši normatīvajiem aktiem grāmatvedības jomā nodrošina, ka projekts atbilst ar komercdarbības atbalstu nesaistītam militārās jomas projektam un neuzsāks darbības, kurām sniegtais atbalsts būtu kvalificējams kā komercdarbības atbalsts.</w:t>
            </w:r>
            <w:r w:rsidR="00CB7944" w:rsidRPr="00146370">
              <w:rPr>
                <w:rFonts w:ascii="Times New Roman" w:eastAsia="Times New Roman" w:hAnsi="Times New Roman" w:cs="Times New Roman"/>
                <w:kern w:val="2"/>
                <w:sz w:val="24"/>
                <w:szCs w:val="24"/>
                <w:lang w:val="lv-LV"/>
                <w14:ligatures w14:val="standardContextual"/>
              </w:rPr>
              <w:t xml:space="preserve"> </w:t>
            </w:r>
            <w:r w:rsidR="003D6CF1">
              <w:rPr>
                <w:rFonts w:ascii="Times New Roman" w:eastAsia="Times New Roman" w:hAnsi="Times New Roman" w:cs="Times New Roman"/>
                <w:kern w:val="2"/>
                <w:sz w:val="24"/>
                <w:szCs w:val="24"/>
                <w:lang w:val="lv-LV"/>
                <w14:ligatures w14:val="standardContextual"/>
              </w:rPr>
              <w:t>P</w:t>
            </w:r>
            <w:r w:rsidR="00CB7944" w:rsidRPr="00146370">
              <w:rPr>
                <w:rFonts w:ascii="Times New Roman" w:eastAsia="Times New Roman" w:hAnsi="Times New Roman" w:cs="Times New Roman"/>
                <w:kern w:val="2"/>
                <w:sz w:val="24"/>
                <w:szCs w:val="24"/>
                <w:lang w:val="lv-LV"/>
                <w14:ligatures w14:val="standardContextual"/>
              </w:rPr>
              <w:t xml:space="preserve">ieteikumam jāpievieno elektroniski parakstīts </w:t>
            </w:r>
            <w:r w:rsidR="003D6CF1">
              <w:rPr>
                <w:rFonts w:ascii="Times New Roman" w:eastAsia="Times New Roman" w:hAnsi="Times New Roman" w:cs="Times New Roman"/>
                <w:kern w:val="2"/>
                <w:sz w:val="24"/>
                <w:szCs w:val="24"/>
                <w:lang w:val="lv-LV"/>
                <w14:ligatures w14:val="standardContextual"/>
              </w:rPr>
              <w:t>a</w:t>
            </w:r>
            <w:r w:rsidR="00CB7944" w:rsidRPr="003D6CF1">
              <w:rPr>
                <w:rFonts w:ascii="Times New Roman" w:eastAsia="Times New Roman" w:hAnsi="Times New Roman" w:cs="Times New Roman"/>
                <w:bCs/>
                <w:kern w:val="2"/>
                <w:sz w:val="24"/>
                <w:szCs w:val="24"/>
                <w:lang w:val="lv-LV"/>
                <w14:ligatures w14:val="standardContextual"/>
              </w:rPr>
              <w:t>pliecinājums, ka projekts atbilst ar komercdarbības atbalstu nesaistītam militārās jomas projektam</w:t>
            </w:r>
            <w:r w:rsidR="003D6CF1" w:rsidRPr="003D6CF1">
              <w:rPr>
                <w:rFonts w:ascii="Times New Roman" w:eastAsia="Times New Roman" w:hAnsi="Times New Roman" w:cs="Times New Roman"/>
                <w:bCs/>
                <w:kern w:val="2"/>
                <w:sz w:val="24"/>
                <w:szCs w:val="24"/>
                <w:lang w:val="lv-LV"/>
                <w14:ligatures w14:val="standardContextual"/>
              </w:rPr>
              <w:t xml:space="preserve">. </w:t>
            </w:r>
            <w:r w:rsidR="0049012D">
              <w:rPr>
                <w:rFonts w:ascii="Times New Roman" w:eastAsia="Times New Roman" w:hAnsi="Times New Roman" w:cs="Times New Roman"/>
                <w:bCs/>
                <w:kern w:val="2"/>
                <w:sz w:val="24"/>
                <w:szCs w:val="24"/>
                <w:lang w:val="lv-LV"/>
                <w14:ligatures w14:val="standardContextual"/>
              </w:rPr>
              <w:t xml:space="preserve">(3.pielikums pie </w:t>
            </w:r>
            <w:r w:rsidR="0049012D" w:rsidRPr="0049012D">
              <w:rPr>
                <w:rFonts w:ascii="Times New Roman" w:eastAsia="Times New Roman" w:hAnsi="Times New Roman" w:cs="Times New Roman"/>
                <w:bCs/>
                <w:kern w:val="2"/>
                <w:sz w:val="24"/>
                <w:szCs w:val="24"/>
                <w:lang w:val="lv-LV"/>
                <w14:ligatures w14:val="standardContextual"/>
              </w:rPr>
              <w:t>Sadarbības partneru piesaistes pieteikumu konkursa nolikuma</w:t>
            </w:r>
            <w:r w:rsidR="003D6CF1">
              <w:rPr>
                <w:rFonts w:ascii="Times New Roman" w:eastAsia="Times New Roman" w:hAnsi="Times New Roman" w:cs="Times New Roman"/>
                <w:bCs/>
                <w:kern w:val="2"/>
                <w:sz w:val="24"/>
                <w:szCs w:val="24"/>
                <w:lang w:val="lv-LV"/>
                <w14:ligatures w14:val="standardContextual"/>
              </w:rPr>
              <w:t>).</w:t>
            </w:r>
          </w:p>
        </w:tc>
        <w:tc>
          <w:tcPr>
            <w:tcW w:w="4172" w:type="dxa"/>
          </w:tcPr>
          <w:p w14:paraId="5C4AB6AD" w14:textId="77777777" w:rsidR="005C147A" w:rsidRPr="00146370" w:rsidRDefault="005C147A" w:rsidP="00D8466B">
            <w:pPr>
              <w:rPr>
                <w:rFonts w:ascii="Times New Roman" w:eastAsia="Aptos" w:hAnsi="Times New Roman" w:cs="Times New Roman"/>
                <w:kern w:val="2"/>
                <w:sz w:val="24"/>
                <w:szCs w:val="24"/>
                <w:lang w:val="lv-LV"/>
                <w14:ligatures w14:val="standardContextual"/>
              </w:rPr>
            </w:pPr>
          </w:p>
        </w:tc>
      </w:tr>
      <w:tr w:rsidR="00CC3364" w:rsidRPr="00146370" w14:paraId="1E90AD38" w14:textId="77777777" w:rsidTr="00655005">
        <w:tc>
          <w:tcPr>
            <w:tcW w:w="876" w:type="dxa"/>
          </w:tcPr>
          <w:p w14:paraId="2128A831" w14:textId="4E255AF1" w:rsidR="00CC3364" w:rsidRPr="00146370" w:rsidRDefault="00CC3364"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4.6</w:t>
            </w:r>
            <w:r w:rsidR="005E3AB0">
              <w:rPr>
                <w:rFonts w:ascii="Times New Roman" w:eastAsia="Aptos" w:hAnsi="Times New Roman" w:cs="Times New Roman"/>
                <w:kern w:val="2"/>
                <w:sz w:val="24"/>
                <w:szCs w:val="24"/>
                <w:lang w:val="lv-LV"/>
                <w14:ligatures w14:val="standardContextual"/>
              </w:rPr>
              <w:t>.</w:t>
            </w:r>
          </w:p>
        </w:tc>
        <w:tc>
          <w:tcPr>
            <w:tcW w:w="3774" w:type="dxa"/>
          </w:tcPr>
          <w:p w14:paraId="2FC919B9" w14:textId="4A2C61E4" w:rsidR="00CC3364" w:rsidRPr="00146370" w:rsidRDefault="00CC3364" w:rsidP="005E3AB0">
            <w:pPr>
              <w:jc w:val="both"/>
              <w:rPr>
                <w:rFonts w:ascii="Times New Roman" w:eastAsia="Times New Roman" w:hAnsi="Times New Roman" w:cs="Times New Roman"/>
                <w:kern w:val="2"/>
                <w:sz w:val="24"/>
                <w:szCs w:val="24"/>
                <w:lang w:val="lv-LV"/>
                <w14:ligatures w14:val="standardContextual"/>
              </w:rPr>
            </w:pPr>
            <w:r w:rsidRPr="00146370">
              <w:rPr>
                <w:rFonts w:ascii="Times New Roman" w:eastAsia="Times New Roman" w:hAnsi="Times New Roman" w:cs="Times New Roman"/>
                <w:kern w:val="2"/>
                <w:sz w:val="24"/>
                <w:szCs w:val="24"/>
                <w:lang w:val="lv-LV"/>
                <w14:ligatures w14:val="standardContextual"/>
              </w:rPr>
              <w:t xml:space="preserve">Ja plānots īstenot SAM MK noteikumu </w:t>
            </w:r>
            <w:hyperlink r:id="rId10" w:anchor="p48_1" w:tgtFrame="_blank" w:history="1">
              <w:r w:rsidRPr="005E3AB0">
                <w:rPr>
                  <w:rStyle w:val="Hyperlink"/>
                  <w:rFonts w:ascii="Times New Roman" w:hAnsi="Times New Roman" w:cs="Times New Roman"/>
                  <w:i/>
                  <w:iCs/>
                  <w:color w:val="000000" w:themeColor="text1"/>
                  <w:sz w:val="24"/>
                  <w:szCs w:val="24"/>
                  <w:u w:val="none"/>
                  <w:shd w:val="clear" w:color="auto" w:fill="FFFFFF"/>
                  <w:lang w:val="lv-LV"/>
                </w:rPr>
                <w:t>48.</w:t>
              </w:r>
              <w:r w:rsidRPr="005E3AB0">
                <w:rPr>
                  <w:rStyle w:val="Hyperlink"/>
                  <w:rFonts w:ascii="Times New Roman" w:hAnsi="Times New Roman" w:cs="Times New Roman"/>
                  <w:i/>
                  <w:iCs/>
                  <w:color w:val="000000" w:themeColor="text1"/>
                  <w:sz w:val="24"/>
                  <w:szCs w:val="24"/>
                  <w:u w:val="none"/>
                  <w:shd w:val="clear" w:color="auto" w:fill="FFFFFF"/>
                  <w:vertAlign w:val="superscript"/>
                  <w:lang w:val="lv-LV"/>
                </w:rPr>
                <w:t>1</w:t>
              </w:r>
            </w:hyperlink>
            <w:r w:rsidRPr="005E3AB0">
              <w:rPr>
                <w:rFonts w:ascii="Times New Roman" w:hAnsi="Times New Roman" w:cs="Times New Roman"/>
                <w:i/>
                <w:iCs/>
                <w:color w:val="000000" w:themeColor="text1"/>
                <w:sz w:val="24"/>
                <w:szCs w:val="24"/>
                <w:shd w:val="clear" w:color="auto" w:fill="FFFFFF"/>
                <w:lang w:val="lv-LV"/>
              </w:rPr>
              <w:t>  punktā</w:t>
            </w:r>
            <w:r w:rsidRPr="00146370">
              <w:rPr>
                <w:rFonts w:ascii="Times New Roman" w:hAnsi="Times New Roman" w:cs="Times New Roman"/>
                <w:i/>
                <w:iCs/>
                <w:color w:val="000000" w:themeColor="text1"/>
                <w:sz w:val="24"/>
                <w:szCs w:val="24"/>
                <w:shd w:val="clear" w:color="auto" w:fill="FFFFFF"/>
                <w:lang w:val="lv-LV"/>
              </w:rPr>
              <w:t xml:space="preserve"> </w:t>
            </w:r>
            <w:r w:rsidRPr="00146370">
              <w:rPr>
                <w:rFonts w:ascii="Times New Roman" w:eastAsia="Times New Roman" w:hAnsi="Times New Roman" w:cs="Times New Roman"/>
                <w:kern w:val="2"/>
                <w:sz w:val="24"/>
                <w:szCs w:val="24"/>
                <w:lang w:val="lv-LV"/>
                <w14:ligatures w14:val="standardContextual"/>
              </w:rPr>
              <w:t xml:space="preserve">minēto projektu, apliecina, ka ir saņemts Aizsardzības ministrijas atzinums par projekta atbilstību būtiskām Latvijas valsts drošības un aizsardzības interesēm saistībā ar ieroču, munīcijas un militārā aprīkojuma ražošanu vai tirdzniecību. </w:t>
            </w:r>
            <w:r w:rsidRPr="003D6CF1">
              <w:rPr>
                <w:rFonts w:ascii="Times New Roman" w:eastAsia="Times New Roman" w:hAnsi="Times New Roman" w:cs="Times New Roman"/>
                <w:kern w:val="2"/>
                <w:sz w:val="24"/>
                <w:szCs w:val="24"/>
                <w:lang w:val="lv-LV"/>
                <w14:ligatures w14:val="standardContextual"/>
              </w:rPr>
              <w:t>Aizsardzības ministrijas atzinumu pievieno konkursa pieteikumam.</w:t>
            </w:r>
          </w:p>
        </w:tc>
        <w:tc>
          <w:tcPr>
            <w:tcW w:w="4172" w:type="dxa"/>
          </w:tcPr>
          <w:p w14:paraId="50EC9158" w14:textId="77777777" w:rsidR="00CC3364" w:rsidRPr="00146370" w:rsidRDefault="00CC3364" w:rsidP="00D8466B">
            <w:pPr>
              <w:rPr>
                <w:rFonts w:ascii="Times New Roman" w:eastAsia="Aptos" w:hAnsi="Times New Roman" w:cs="Times New Roman"/>
                <w:kern w:val="2"/>
                <w:sz w:val="24"/>
                <w:szCs w:val="24"/>
                <w:lang w:val="lv-LV"/>
                <w14:ligatures w14:val="standardContextual"/>
              </w:rPr>
            </w:pPr>
          </w:p>
        </w:tc>
      </w:tr>
      <w:tr w:rsidR="00D8466B" w:rsidRPr="00146370" w14:paraId="6E1A60F9" w14:textId="77777777" w:rsidTr="00655005">
        <w:tc>
          <w:tcPr>
            <w:tcW w:w="876" w:type="dxa"/>
          </w:tcPr>
          <w:p w14:paraId="7B4CA993"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5.</w:t>
            </w:r>
          </w:p>
        </w:tc>
        <w:tc>
          <w:tcPr>
            <w:tcW w:w="3774" w:type="dxa"/>
          </w:tcPr>
          <w:p w14:paraId="471263C3" w14:textId="77777777" w:rsidR="00D8466B" w:rsidRPr="00146370" w:rsidRDefault="00D8466B" w:rsidP="005E3AB0">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Projekta īstenošanas vieta</w:t>
            </w:r>
          </w:p>
          <w:p w14:paraId="278A1751" w14:textId="77777777" w:rsidR="00D8466B" w:rsidRPr="00146370" w:rsidRDefault="00D8466B" w:rsidP="005E3AB0">
            <w:pPr>
              <w:spacing w:line="240" w:lineRule="auto"/>
              <w:jc w:val="both"/>
              <w:rPr>
                <w:rFonts w:ascii="Times New Roman" w:eastAsia="Times New Roman" w:hAnsi="Times New Roman" w:cs="Times New Roman"/>
                <w:i/>
                <w:iCs/>
                <w:sz w:val="24"/>
                <w:szCs w:val="24"/>
                <w:lang w:val="lv-LV" w:eastAsia="lv-LV"/>
              </w:rPr>
            </w:pPr>
            <w:r w:rsidRPr="00146370">
              <w:rPr>
                <w:rFonts w:ascii="Times New Roman" w:eastAsia="Times New Roman" w:hAnsi="Times New Roman" w:cs="Times New Roman"/>
                <w:i/>
                <w:iCs/>
                <w:sz w:val="24"/>
                <w:szCs w:val="24"/>
                <w:lang w:val="lv-LV" w:eastAsia="lv-LV"/>
              </w:rPr>
              <w:t>Projekta īstenošanas vietas adrese</w:t>
            </w:r>
          </w:p>
          <w:p w14:paraId="77AD5258" w14:textId="77777777" w:rsidR="00D8466B" w:rsidRPr="00146370" w:rsidRDefault="00D8466B" w:rsidP="005E3AB0">
            <w:pPr>
              <w:jc w:val="both"/>
              <w:rPr>
                <w:rFonts w:ascii="Times New Roman" w:eastAsia="Times New Roman" w:hAnsi="Times New Roman" w:cs="Times New Roman"/>
                <w:kern w:val="2"/>
                <w:sz w:val="24"/>
                <w:szCs w:val="24"/>
                <w:lang w:val="lv-LV"/>
                <w14:ligatures w14:val="standardContextual"/>
              </w:rPr>
            </w:pPr>
          </w:p>
        </w:tc>
        <w:tc>
          <w:tcPr>
            <w:tcW w:w="4172" w:type="dxa"/>
          </w:tcPr>
          <w:p w14:paraId="4F3CE497"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466B49" w:rsidRPr="00146370" w14:paraId="597A49C0" w14:textId="77777777" w:rsidTr="00655005">
        <w:tc>
          <w:tcPr>
            <w:tcW w:w="876" w:type="dxa"/>
          </w:tcPr>
          <w:p w14:paraId="4811ED84" w14:textId="60368499" w:rsidR="00655005" w:rsidRPr="00146370" w:rsidRDefault="00655005" w:rsidP="00D8466B">
            <w:pPr>
              <w:rPr>
                <w:rFonts w:ascii="Times New Roman" w:eastAsia="Aptos" w:hAnsi="Times New Roman" w:cs="Times New Roman"/>
                <w:color w:val="000000" w:themeColor="text1"/>
                <w:kern w:val="2"/>
                <w:sz w:val="24"/>
                <w:szCs w:val="24"/>
                <w:lang w:val="lv-LV"/>
                <w14:ligatures w14:val="standardContextual"/>
              </w:rPr>
            </w:pPr>
            <w:r w:rsidRPr="00146370">
              <w:rPr>
                <w:rFonts w:ascii="Times New Roman" w:eastAsia="Aptos" w:hAnsi="Times New Roman" w:cs="Times New Roman"/>
                <w:color w:val="000000" w:themeColor="text1"/>
                <w:kern w:val="2"/>
                <w:sz w:val="24"/>
                <w:szCs w:val="24"/>
                <w:lang w:val="lv-LV"/>
                <w14:ligatures w14:val="standardContextual"/>
              </w:rPr>
              <w:t>5.1.</w:t>
            </w:r>
          </w:p>
        </w:tc>
        <w:tc>
          <w:tcPr>
            <w:tcW w:w="3774" w:type="dxa"/>
          </w:tcPr>
          <w:p w14:paraId="7175951D" w14:textId="77777777" w:rsidR="00655005" w:rsidRPr="00146370" w:rsidRDefault="00655005" w:rsidP="00D8466B">
            <w:pPr>
              <w:spacing w:line="240" w:lineRule="auto"/>
              <w:jc w:val="both"/>
              <w:rPr>
                <w:rFonts w:ascii="Times New Roman" w:eastAsia="Times New Roman" w:hAnsi="Times New Roman" w:cs="Times New Roman"/>
                <w:color w:val="000000" w:themeColor="text1"/>
                <w:sz w:val="24"/>
                <w:szCs w:val="24"/>
                <w:lang w:val="lv-LV" w:eastAsia="lv-LV"/>
              </w:rPr>
            </w:pPr>
            <w:r w:rsidRPr="00146370">
              <w:rPr>
                <w:rFonts w:ascii="Times New Roman" w:eastAsia="Times New Roman" w:hAnsi="Times New Roman" w:cs="Times New Roman"/>
                <w:color w:val="000000" w:themeColor="text1"/>
                <w:sz w:val="24"/>
                <w:szCs w:val="24"/>
                <w:lang w:val="lv-LV" w:eastAsia="lv-LV"/>
              </w:rPr>
              <w:t>Projektā plānotie ieguldījumi tiek paredzēti pilsētas funkcionālajā teritorijā, kas noteikta plānošanas reģiona attīstības programmā:</w:t>
            </w:r>
          </w:p>
          <w:p w14:paraId="15BFD24E" w14:textId="7176D532" w:rsidR="00655005" w:rsidRPr="00146370" w:rsidRDefault="00655005" w:rsidP="00655005">
            <w:pPr>
              <w:pStyle w:val="ListParagraph"/>
              <w:numPr>
                <w:ilvl w:val="0"/>
                <w:numId w:val="33"/>
              </w:numPr>
              <w:spacing w:line="240" w:lineRule="auto"/>
              <w:jc w:val="both"/>
              <w:rPr>
                <w:rFonts w:ascii="Times New Roman" w:eastAsia="Times New Roman" w:hAnsi="Times New Roman" w:cs="Times New Roman"/>
                <w:color w:val="000000" w:themeColor="text1"/>
                <w:sz w:val="24"/>
                <w:szCs w:val="24"/>
                <w:lang w:val="lv-LV" w:eastAsia="lv-LV"/>
              </w:rPr>
            </w:pPr>
            <w:r w:rsidRPr="00146370">
              <w:rPr>
                <w:rFonts w:ascii="Times New Roman" w:eastAsia="Times New Roman" w:hAnsi="Times New Roman" w:cs="Times New Roman"/>
                <w:color w:val="000000" w:themeColor="text1"/>
                <w:sz w:val="24"/>
                <w:szCs w:val="24"/>
                <w:lang w:val="lv-LV" w:eastAsia="lv-LV"/>
              </w:rPr>
              <w:t>Jā</w:t>
            </w:r>
          </w:p>
          <w:p w14:paraId="72D1AB6E" w14:textId="3992621A" w:rsidR="00655005" w:rsidRPr="00146370" w:rsidRDefault="00655005" w:rsidP="00655005">
            <w:pPr>
              <w:pStyle w:val="ListParagraph"/>
              <w:numPr>
                <w:ilvl w:val="0"/>
                <w:numId w:val="33"/>
              </w:numPr>
              <w:spacing w:line="240" w:lineRule="auto"/>
              <w:jc w:val="both"/>
              <w:rPr>
                <w:rFonts w:ascii="Times New Roman" w:eastAsia="Times New Roman" w:hAnsi="Times New Roman" w:cs="Times New Roman"/>
                <w:color w:val="000000" w:themeColor="text1"/>
                <w:sz w:val="24"/>
                <w:szCs w:val="24"/>
                <w:lang w:val="lv-LV" w:eastAsia="lv-LV"/>
              </w:rPr>
            </w:pPr>
            <w:r w:rsidRPr="00146370">
              <w:rPr>
                <w:rFonts w:ascii="Times New Roman" w:eastAsia="Times New Roman" w:hAnsi="Times New Roman" w:cs="Times New Roman"/>
                <w:color w:val="000000" w:themeColor="text1"/>
                <w:sz w:val="24"/>
                <w:szCs w:val="24"/>
                <w:lang w:val="lv-LV" w:eastAsia="lv-LV"/>
              </w:rPr>
              <w:t>Nē</w:t>
            </w:r>
          </w:p>
        </w:tc>
        <w:tc>
          <w:tcPr>
            <w:tcW w:w="4172" w:type="dxa"/>
          </w:tcPr>
          <w:p w14:paraId="70AA89ED" w14:textId="77777777" w:rsidR="00655005" w:rsidRPr="00146370" w:rsidRDefault="00655005" w:rsidP="00D8466B">
            <w:pPr>
              <w:rPr>
                <w:rFonts w:ascii="Times New Roman" w:eastAsia="Aptos" w:hAnsi="Times New Roman" w:cs="Times New Roman"/>
                <w:color w:val="000000" w:themeColor="text1"/>
                <w:kern w:val="2"/>
                <w:sz w:val="24"/>
                <w:szCs w:val="24"/>
                <w:lang w:val="lv-LV"/>
                <w14:ligatures w14:val="standardContextual"/>
              </w:rPr>
            </w:pPr>
          </w:p>
        </w:tc>
      </w:tr>
      <w:tr w:rsidR="00D8466B" w:rsidRPr="00146370" w14:paraId="548DF8D5" w14:textId="77777777" w:rsidTr="00655005">
        <w:tc>
          <w:tcPr>
            <w:tcW w:w="876" w:type="dxa"/>
          </w:tcPr>
          <w:p w14:paraId="050734C9" w14:textId="02BFE9B1" w:rsidR="00D8466B"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5.2.</w:t>
            </w:r>
          </w:p>
        </w:tc>
        <w:tc>
          <w:tcPr>
            <w:tcW w:w="3774" w:type="dxa"/>
          </w:tcPr>
          <w:p w14:paraId="0080AE1C"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Kadastra numurs</w:t>
            </w:r>
          </w:p>
          <w:p w14:paraId="63A4064B" w14:textId="77777777" w:rsidR="00D8466B" w:rsidRPr="00146370" w:rsidRDefault="00D8466B" w:rsidP="00D8466B">
            <w:pPr>
              <w:rPr>
                <w:rFonts w:ascii="Times New Roman" w:eastAsia="Times New Roman" w:hAnsi="Times New Roman" w:cs="Times New Roman"/>
                <w:kern w:val="2"/>
                <w:sz w:val="24"/>
                <w:szCs w:val="24"/>
                <w:lang w:val="lv-LV"/>
                <w14:ligatures w14:val="standardContextual"/>
              </w:rPr>
            </w:pPr>
          </w:p>
        </w:tc>
        <w:tc>
          <w:tcPr>
            <w:tcW w:w="4172" w:type="dxa"/>
          </w:tcPr>
          <w:p w14:paraId="269245D6"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146370" w14:paraId="489925B3" w14:textId="77777777" w:rsidTr="00655005">
        <w:tc>
          <w:tcPr>
            <w:tcW w:w="876" w:type="dxa"/>
          </w:tcPr>
          <w:p w14:paraId="658FF844" w14:textId="245C4496" w:rsidR="00D8466B"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5.3.</w:t>
            </w:r>
          </w:p>
        </w:tc>
        <w:tc>
          <w:tcPr>
            <w:tcW w:w="3774" w:type="dxa"/>
          </w:tcPr>
          <w:p w14:paraId="5F343054"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 xml:space="preserve">Kadastra apzīmējums </w:t>
            </w:r>
          </w:p>
          <w:p w14:paraId="702EE85F"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c>
          <w:tcPr>
            <w:tcW w:w="4172" w:type="dxa"/>
          </w:tcPr>
          <w:p w14:paraId="529566E4"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6D78338C" w14:textId="77777777" w:rsidTr="00655005">
        <w:tc>
          <w:tcPr>
            <w:tcW w:w="876" w:type="dxa"/>
          </w:tcPr>
          <w:p w14:paraId="36481AF2" w14:textId="3093DFCC" w:rsidR="00D8466B"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6.</w:t>
            </w:r>
          </w:p>
        </w:tc>
        <w:tc>
          <w:tcPr>
            <w:tcW w:w="3774" w:type="dxa"/>
          </w:tcPr>
          <w:p w14:paraId="073E845E" w14:textId="5F9630E7" w:rsidR="00D8466B" w:rsidRPr="00146370" w:rsidRDefault="003C52D5" w:rsidP="00D8466B">
            <w:pPr>
              <w:spacing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Ī</w:t>
            </w:r>
            <w:r w:rsidR="00D8466B" w:rsidRPr="00146370">
              <w:rPr>
                <w:rFonts w:ascii="Times New Roman" w:eastAsia="Times New Roman" w:hAnsi="Times New Roman" w:cs="Times New Roman"/>
                <w:sz w:val="24"/>
                <w:szCs w:val="24"/>
                <w:lang w:val="lv-LV" w:eastAsia="lv-LV"/>
              </w:rPr>
              <w:t>pašuma tiesības:</w:t>
            </w:r>
          </w:p>
          <w:p w14:paraId="0468C472"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i/>
                <w:iCs/>
                <w:sz w:val="24"/>
                <w:szCs w:val="24"/>
                <w:lang w:val="lv-LV" w:eastAsia="lv-LV"/>
              </w:rPr>
              <w:lastRenderedPageBreak/>
              <w:t>Sniedz apstiprinājumu, ka īpašums, kurā plāno veikt ieguldījumu pieder komersantam</w:t>
            </w:r>
          </w:p>
        </w:tc>
        <w:tc>
          <w:tcPr>
            <w:tcW w:w="4172" w:type="dxa"/>
          </w:tcPr>
          <w:p w14:paraId="42450907"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146370" w14:paraId="2AEAE3BD" w14:textId="77777777" w:rsidTr="00655005">
        <w:tc>
          <w:tcPr>
            <w:tcW w:w="876" w:type="dxa"/>
          </w:tcPr>
          <w:p w14:paraId="375E722E" w14:textId="5109099C" w:rsidR="00D8466B"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7.</w:t>
            </w:r>
          </w:p>
        </w:tc>
        <w:tc>
          <w:tcPr>
            <w:tcW w:w="3774" w:type="dxa"/>
          </w:tcPr>
          <w:p w14:paraId="1CB1AA7D" w14:textId="0064F218" w:rsidR="00D8466B" w:rsidRPr="00146370" w:rsidRDefault="00C5541E" w:rsidP="00D8466B">
            <w:pPr>
              <w:spacing w:line="240" w:lineRule="auto"/>
              <w:jc w:val="both"/>
              <w:rPr>
                <w:rFonts w:ascii="Times New Roman" w:eastAsia="Times New Roman" w:hAnsi="Times New Roman" w:cs="Times New Roman"/>
                <w:color w:val="EE0000"/>
                <w:sz w:val="24"/>
                <w:szCs w:val="24"/>
                <w:lang w:val="lv-LV" w:eastAsia="lv-LV"/>
              </w:rPr>
            </w:pPr>
            <w:r w:rsidRPr="00146370">
              <w:rPr>
                <w:rFonts w:ascii="Times New Roman" w:eastAsia="Times New Roman" w:hAnsi="Times New Roman" w:cs="Times New Roman"/>
                <w:sz w:val="24"/>
                <w:lang w:val="lv-LV"/>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Pr="00146370">
              <w:rPr>
                <w:rFonts w:ascii="Times New Roman" w:eastAsia="Times New Roman" w:hAnsi="Times New Roman" w:cs="Times New Roman"/>
                <w:color w:val="EE0000"/>
                <w:sz w:val="24"/>
                <w:szCs w:val="24"/>
                <w:lang w:val="lv-LV" w:eastAsia="lv-LV"/>
              </w:rPr>
              <w:t xml:space="preserve"> </w:t>
            </w:r>
            <w:r w:rsidRPr="00146370">
              <w:rPr>
                <w:rFonts w:ascii="Times New Roman" w:eastAsia="Times New Roman" w:hAnsi="Times New Roman" w:cs="Times New Roman"/>
                <w:color w:val="000000" w:themeColor="text1"/>
                <w:sz w:val="24"/>
                <w:szCs w:val="24"/>
                <w:lang w:val="lv-LV" w:eastAsia="lv-LV"/>
              </w:rPr>
              <w:t>(</w:t>
            </w:r>
            <w:r w:rsidR="0001698B" w:rsidRPr="00146370">
              <w:rPr>
                <w:rFonts w:ascii="Times New Roman" w:eastAsia="Times New Roman" w:hAnsi="Times New Roman" w:cs="Times New Roman"/>
                <w:color w:val="000000" w:themeColor="text1"/>
                <w:sz w:val="24"/>
                <w:szCs w:val="24"/>
                <w:lang w:val="lv-LV" w:eastAsia="lv-LV"/>
              </w:rPr>
              <w:t>N</w:t>
            </w:r>
            <w:r w:rsidRPr="00146370">
              <w:rPr>
                <w:rFonts w:ascii="Times New Roman" w:eastAsia="Times New Roman" w:hAnsi="Times New Roman" w:cs="Times New Roman"/>
                <w:color w:val="000000" w:themeColor="text1"/>
                <w:sz w:val="24"/>
                <w:szCs w:val="24"/>
                <w:lang w:val="lv-LV" w:eastAsia="lv-LV"/>
              </w:rPr>
              <w:t xml:space="preserve">orādīt </w:t>
            </w:r>
            <w:r w:rsidR="00D8466B" w:rsidRPr="00146370">
              <w:rPr>
                <w:rFonts w:ascii="Times New Roman" w:eastAsia="Times New Roman" w:hAnsi="Times New Roman" w:cs="Times New Roman"/>
                <w:color w:val="000000" w:themeColor="text1"/>
                <w:sz w:val="24"/>
                <w:szCs w:val="24"/>
                <w:lang w:val="lv-LV" w:eastAsia="lv-LV"/>
              </w:rPr>
              <w:t>Būvprojekta BIS lietas numur</w:t>
            </w:r>
            <w:r w:rsidRPr="00146370">
              <w:rPr>
                <w:rFonts w:ascii="Times New Roman" w:eastAsia="Times New Roman" w:hAnsi="Times New Roman" w:cs="Times New Roman"/>
                <w:color w:val="000000" w:themeColor="text1"/>
                <w:sz w:val="24"/>
                <w:szCs w:val="24"/>
                <w:lang w:val="lv-LV" w:eastAsia="lv-LV"/>
              </w:rPr>
              <w:t>u</w:t>
            </w:r>
            <w:r w:rsidR="0001698B" w:rsidRPr="00146370">
              <w:rPr>
                <w:rFonts w:ascii="Times New Roman" w:eastAsia="Times New Roman" w:hAnsi="Times New Roman" w:cs="Times New Roman"/>
                <w:color w:val="000000" w:themeColor="text1"/>
                <w:sz w:val="24"/>
                <w:szCs w:val="24"/>
                <w:lang w:val="lv-LV" w:eastAsia="lv-LV"/>
              </w:rPr>
              <w:t>, ja attiecināms</w:t>
            </w:r>
            <w:r w:rsidRPr="00146370">
              <w:rPr>
                <w:rFonts w:ascii="Times New Roman" w:eastAsia="Times New Roman" w:hAnsi="Times New Roman" w:cs="Times New Roman"/>
                <w:color w:val="000000" w:themeColor="text1"/>
                <w:sz w:val="24"/>
                <w:szCs w:val="24"/>
                <w:lang w:val="lv-LV" w:eastAsia="lv-LV"/>
              </w:rPr>
              <w:t>)</w:t>
            </w:r>
            <w:r w:rsidR="0001698B" w:rsidRPr="00146370">
              <w:rPr>
                <w:rFonts w:ascii="Times New Roman" w:eastAsia="Times New Roman" w:hAnsi="Times New Roman" w:cs="Times New Roman"/>
                <w:color w:val="000000" w:themeColor="text1"/>
                <w:sz w:val="24"/>
                <w:szCs w:val="24"/>
                <w:lang w:val="lv-LV" w:eastAsia="lv-LV"/>
              </w:rPr>
              <w:t>.</w:t>
            </w:r>
          </w:p>
        </w:tc>
        <w:tc>
          <w:tcPr>
            <w:tcW w:w="4172" w:type="dxa"/>
          </w:tcPr>
          <w:p w14:paraId="66E644D1" w14:textId="77777777" w:rsidR="00D8466B" w:rsidRPr="00146370" w:rsidRDefault="00D8466B" w:rsidP="00D8466B">
            <w:pPr>
              <w:rPr>
                <w:rFonts w:ascii="Times New Roman" w:eastAsia="Aptos" w:hAnsi="Times New Roman" w:cs="Times New Roman"/>
                <w:kern w:val="2"/>
                <w:sz w:val="24"/>
                <w:szCs w:val="24"/>
                <w:highlight w:val="yellow"/>
                <w:lang w:val="lv-LV"/>
                <w14:ligatures w14:val="standardContextual"/>
              </w:rPr>
            </w:pPr>
          </w:p>
        </w:tc>
      </w:tr>
      <w:tr w:rsidR="00D8466B" w:rsidRPr="00146370" w14:paraId="1EB1EA93" w14:textId="77777777" w:rsidTr="00655005">
        <w:tc>
          <w:tcPr>
            <w:tcW w:w="876" w:type="dxa"/>
          </w:tcPr>
          <w:p w14:paraId="102F8D06" w14:textId="2909323F" w:rsidR="00D8466B"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8.</w:t>
            </w:r>
          </w:p>
        </w:tc>
        <w:tc>
          <w:tcPr>
            <w:tcW w:w="3774" w:type="dxa"/>
          </w:tcPr>
          <w:p w14:paraId="0B41DDF9"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Projekta finansiālā kapacitāte</w:t>
            </w:r>
          </w:p>
          <w:p w14:paraId="78ED552C" w14:textId="77777777" w:rsidR="00D8466B" w:rsidRPr="00146370" w:rsidRDefault="00D8466B" w:rsidP="00D8466B">
            <w:pPr>
              <w:spacing w:line="240" w:lineRule="auto"/>
              <w:jc w:val="both"/>
              <w:rPr>
                <w:rFonts w:ascii="Times New Roman" w:eastAsia="Times New Roman" w:hAnsi="Times New Roman" w:cs="Times New Roman"/>
                <w:i/>
                <w:iCs/>
                <w:sz w:val="24"/>
                <w:szCs w:val="24"/>
                <w:lang w:val="lv-LV" w:eastAsia="lv-LV"/>
              </w:rPr>
            </w:pPr>
            <w:r w:rsidRPr="00146370">
              <w:rPr>
                <w:rFonts w:ascii="Times New Roman" w:eastAsia="Times New Roman" w:hAnsi="Times New Roman" w:cs="Times New Roman"/>
                <w:i/>
                <w:iCs/>
                <w:sz w:val="24"/>
                <w:szCs w:val="24"/>
                <w:lang w:val="lv-LV" w:eastAsia="lv-LV"/>
              </w:rPr>
              <w:t>Sniedz pamatojumu par projekta spēju nodrošināt nepieciešamo finansējumu:</w:t>
            </w:r>
          </w:p>
          <w:p w14:paraId="43E97045"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i/>
                <w:iCs/>
                <w:sz w:val="24"/>
                <w:szCs w:val="24"/>
                <w:lang w:val="lv-LV" w:eastAsia="lv-LV"/>
              </w:rPr>
              <w:t>Piem., aizņēmums, pašu kapitāls.</w:t>
            </w:r>
          </w:p>
        </w:tc>
        <w:tc>
          <w:tcPr>
            <w:tcW w:w="4172" w:type="dxa"/>
          </w:tcPr>
          <w:p w14:paraId="6D84E77F"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05FA2BF6" w14:textId="77777777" w:rsidTr="00655005">
        <w:tc>
          <w:tcPr>
            <w:tcW w:w="876" w:type="dxa"/>
          </w:tcPr>
          <w:p w14:paraId="2A80D18F" w14:textId="480954DB" w:rsidR="00D8466B" w:rsidRPr="00146370" w:rsidRDefault="005C147A"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9.</w:t>
            </w:r>
          </w:p>
        </w:tc>
        <w:tc>
          <w:tcPr>
            <w:tcW w:w="3774" w:type="dxa"/>
          </w:tcPr>
          <w:p w14:paraId="2AF431B8" w14:textId="6C43CFCC"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 xml:space="preserve">Plānotās </w:t>
            </w:r>
            <w:r w:rsidR="00CC1847" w:rsidRPr="00146370">
              <w:rPr>
                <w:rFonts w:ascii="Times New Roman" w:eastAsia="Times New Roman" w:hAnsi="Times New Roman" w:cs="Times New Roman"/>
                <w:sz w:val="24"/>
                <w:szCs w:val="24"/>
                <w:lang w:val="lv-LV" w:eastAsia="lv-LV"/>
              </w:rPr>
              <w:t>nefinanšu investīcijas nemateriālajos ieguldījumos un pamatlīdzekļos</w:t>
            </w:r>
            <w:r w:rsidRPr="00146370">
              <w:rPr>
                <w:rFonts w:ascii="Times New Roman" w:eastAsia="Times New Roman" w:hAnsi="Times New Roman" w:cs="Times New Roman"/>
                <w:sz w:val="24"/>
                <w:szCs w:val="24"/>
                <w:lang w:val="lv-LV" w:eastAsia="lv-LV"/>
              </w:rPr>
              <w:t xml:space="preserve"> </w:t>
            </w:r>
            <w:r w:rsidR="00CC1847" w:rsidRPr="00146370">
              <w:rPr>
                <w:rFonts w:ascii="Times New Roman" w:eastAsia="Times New Roman" w:hAnsi="Times New Roman" w:cs="Times New Roman"/>
                <w:sz w:val="24"/>
                <w:szCs w:val="24"/>
                <w:lang w:val="lv-LV" w:eastAsia="lv-LV"/>
              </w:rPr>
              <w:t xml:space="preserve">uzņēmumā </w:t>
            </w:r>
            <w:r w:rsidRPr="00146370">
              <w:rPr>
                <w:rFonts w:ascii="Times New Roman" w:eastAsia="Times New Roman" w:hAnsi="Times New Roman" w:cs="Times New Roman"/>
                <w:sz w:val="24"/>
                <w:szCs w:val="24"/>
                <w:lang w:val="lv-LV" w:eastAsia="lv-LV"/>
              </w:rPr>
              <w:t>pēc projekta īstenošanas</w:t>
            </w:r>
            <w:r w:rsidR="005C147A" w:rsidRPr="00146370">
              <w:rPr>
                <w:rFonts w:ascii="Times New Roman" w:eastAsia="Times New Roman" w:hAnsi="Times New Roman" w:cs="Times New Roman"/>
                <w:sz w:val="24"/>
                <w:szCs w:val="24"/>
                <w:lang w:val="lv-LV" w:eastAsia="lv-LV"/>
              </w:rPr>
              <w:t xml:space="preserve"> 2026.g., 2027.g., 2028.g., 2029.g. (apraksts un summa)</w:t>
            </w:r>
          </w:p>
        </w:tc>
        <w:tc>
          <w:tcPr>
            <w:tcW w:w="4172" w:type="dxa"/>
          </w:tcPr>
          <w:p w14:paraId="7524205B"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D8466B" w:rsidRPr="005E3AB0" w14:paraId="772F89A3" w14:textId="77777777" w:rsidTr="00655005">
        <w:tc>
          <w:tcPr>
            <w:tcW w:w="876" w:type="dxa"/>
          </w:tcPr>
          <w:p w14:paraId="69753B3B" w14:textId="6E903663"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1</w:t>
            </w:r>
            <w:r w:rsidR="005C147A" w:rsidRPr="00146370">
              <w:rPr>
                <w:rFonts w:ascii="Times New Roman" w:eastAsia="Aptos" w:hAnsi="Times New Roman" w:cs="Times New Roman"/>
                <w:kern w:val="2"/>
                <w:sz w:val="24"/>
                <w:szCs w:val="24"/>
                <w:lang w:val="lv-LV"/>
                <w14:ligatures w14:val="standardContextual"/>
              </w:rPr>
              <w:t>0</w:t>
            </w:r>
            <w:r w:rsidRPr="00146370">
              <w:rPr>
                <w:rFonts w:ascii="Times New Roman" w:eastAsia="Aptos" w:hAnsi="Times New Roman" w:cs="Times New Roman"/>
                <w:kern w:val="2"/>
                <w:sz w:val="24"/>
                <w:szCs w:val="24"/>
                <w:lang w:val="lv-LV"/>
                <w14:ligatures w14:val="standardContextual"/>
              </w:rPr>
              <w:t>.</w:t>
            </w:r>
          </w:p>
        </w:tc>
        <w:tc>
          <w:tcPr>
            <w:tcW w:w="3774" w:type="dxa"/>
          </w:tcPr>
          <w:p w14:paraId="516E2F7B" w14:textId="30991DEA"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Plānotais darba algu fonda pieaugums pēc projekta īstenošanas</w:t>
            </w:r>
            <w:r w:rsidR="005C147A" w:rsidRPr="00146370">
              <w:rPr>
                <w:rFonts w:ascii="Times New Roman" w:eastAsia="Times New Roman" w:hAnsi="Times New Roman" w:cs="Times New Roman"/>
                <w:sz w:val="24"/>
                <w:szCs w:val="24"/>
                <w:lang w:val="lv-LV" w:eastAsia="lv-LV"/>
              </w:rPr>
              <w:t xml:space="preserve"> 2026.g., 2027.g., 2028.g., 2029.g. (apraksts un summa)</w:t>
            </w:r>
          </w:p>
        </w:tc>
        <w:tc>
          <w:tcPr>
            <w:tcW w:w="4172" w:type="dxa"/>
          </w:tcPr>
          <w:p w14:paraId="0B2074DA"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r w:rsidR="00CC1847" w:rsidRPr="005E3AB0" w14:paraId="1A66EB6E" w14:textId="77777777" w:rsidTr="00655005">
        <w:tc>
          <w:tcPr>
            <w:tcW w:w="876" w:type="dxa"/>
          </w:tcPr>
          <w:p w14:paraId="45EEE7FE" w14:textId="4B65C5A4" w:rsidR="00CC1847" w:rsidRPr="00146370" w:rsidRDefault="00CC1847"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11.</w:t>
            </w:r>
          </w:p>
        </w:tc>
        <w:tc>
          <w:tcPr>
            <w:tcW w:w="3774" w:type="dxa"/>
          </w:tcPr>
          <w:p w14:paraId="7946E046" w14:textId="0C022442" w:rsidR="00CC1847" w:rsidRPr="00146370" w:rsidRDefault="00CC1847"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kern w:val="2"/>
                <w:sz w:val="24"/>
                <w:szCs w:val="24"/>
                <w:lang w:val="lv-LV"/>
                <w14:ligatures w14:val="standardContextual"/>
              </w:rPr>
              <w:t xml:space="preserve">Ja plānots īstenot SAM MK noteikumu </w:t>
            </w:r>
            <w:hyperlink r:id="rId11" w:anchor="p48_1" w:tgtFrame="_blank" w:history="1">
              <w:r w:rsidRPr="00146370">
                <w:rPr>
                  <w:rStyle w:val="Hyperlink"/>
                  <w:rFonts w:ascii="Times New Roman" w:hAnsi="Times New Roman" w:cs="Times New Roman"/>
                  <w:i/>
                  <w:iCs/>
                  <w:color w:val="000000" w:themeColor="text1"/>
                  <w:sz w:val="24"/>
                  <w:szCs w:val="24"/>
                  <w:shd w:val="clear" w:color="auto" w:fill="FFFFFF"/>
                  <w:lang w:val="lv-LV"/>
                </w:rPr>
                <w:t>48.</w:t>
              </w:r>
              <w:r w:rsidRPr="00146370">
                <w:rPr>
                  <w:rStyle w:val="Hyperlink"/>
                  <w:rFonts w:ascii="Times New Roman" w:hAnsi="Times New Roman" w:cs="Times New Roman"/>
                  <w:i/>
                  <w:iCs/>
                  <w:color w:val="000000" w:themeColor="text1"/>
                  <w:sz w:val="24"/>
                  <w:szCs w:val="24"/>
                  <w:shd w:val="clear" w:color="auto" w:fill="FFFFFF"/>
                  <w:vertAlign w:val="superscript"/>
                  <w:lang w:val="lv-LV"/>
                </w:rPr>
                <w:t>1</w:t>
              </w:r>
            </w:hyperlink>
            <w:r w:rsidRPr="00146370">
              <w:rPr>
                <w:rFonts w:ascii="Times New Roman" w:hAnsi="Times New Roman" w:cs="Times New Roman"/>
                <w:i/>
                <w:iCs/>
                <w:color w:val="000000" w:themeColor="text1"/>
                <w:sz w:val="24"/>
                <w:szCs w:val="24"/>
                <w:shd w:val="clear" w:color="auto" w:fill="FFFFFF"/>
                <w:lang w:val="lv-LV"/>
              </w:rPr>
              <w:t xml:space="preserve">  punktā </w:t>
            </w:r>
            <w:r w:rsidRPr="00146370">
              <w:rPr>
                <w:rFonts w:ascii="Times New Roman" w:eastAsia="Times New Roman" w:hAnsi="Times New Roman" w:cs="Times New Roman"/>
                <w:kern w:val="2"/>
                <w:sz w:val="24"/>
                <w:szCs w:val="24"/>
                <w:lang w:val="lv-LV"/>
                <w14:ligatures w14:val="standardContextual"/>
              </w:rPr>
              <w:t>minēto projektu</w:t>
            </w:r>
            <w:r w:rsidRPr="00146370">
              <w:rPr>
                <w:rFonts w:ascii="Times New Roman" w:eastAsia="Times New Roman" w:hAnsi="Times New Roman" w:cs="Times New Roman"/>
                <w:sz w:val="24"/>
                <w:szCs w:val="24"/>
                <w:lang w:val="lv-LV" w:eastAsia="lv-LV"/>
              </w:rPr>
              <w:t xml:space="preserve"> pievieno skaidrojumu vai SAM MK noteikumos noteikto  rezultāta rādītāju vērtībās plānotas vērtības, ko radījusi kapitālsabiedrība SIA "Valsts aizsardzības korporācija“</w:t>
            </w:r>
          </w:p>
        </w:tc>
        <w:tc>
          <w:tcPr>
            <w:tcW w:w="4172" w:type="dxa"/>
          </w:tcPr>
          <w:p w14:paraId="2F16D7F0" w14:textId="77777777" w:rsidR="00CC1847" w:rsidRPr="00146370" w:rsidRDefault="00CC1847" w:rsidP="00D8466B">
            <w:pPr>
              <w:rPr>
                <w:rFonts w:ascii="Times New Roman" w:eastAsia="Aptos" w:hAnsi="Times New Roman" w:cs="Times New Roman"/>
                <w:kern w:val="2"/>
                <w:sz w:val="24"/>
                <w:szCs w:val="24"/>
                <w:lang w:val="lv-LV"/>
                <w14:ligatures w14:val="standardContextual"/>
              </w:rPr>
            </w:pPr>
          </w:p>
        </w:tc>
      </w:tr>
      <w:tr w:rsidR="00461EA9" w:rsidRPr="005E3AB0" w14:paraId="3AE100BE" w14:textId="77777777" w:rsidTr="00655005">
        <w:tc>
          <w:tcPr>
            <w:tcW w:w="876" w:type="dxa"/>
          </w:tcPr>
          <w:p w14:paraId="20346F05" w14:textId="552B0CD4" w:rsidR="00461EA9" w:rsidRPr="00146370" w:rsidRDefault="00461EA9"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1</w:t>
            </w:r>
            <w:r w:rsidR="00CC1847" w:rsidRPr="00146370">
              <w:rPr>
                <w:rFonts w:ascii="Times New Roman" w:eastAsia="Aptos" w:hAnsi="Times New Roman" w:cs="Times New Roman"/>
                <w:kern w:val="2"/>
                <w:sz w:val="24"/>
                <w:szCs w:val="24"/>
                <w:lang w:val="lv-LV"/>
                <w14:ligatures w14:val="standardContextual"/>
              </w:rPr>
              <w:t>2</w:t>
            </w:r>
            <w:r w:rsidRPr="00146370">
              <w:rPr>
                <w:rFonts w:ascii="Times New Roman" w:eastAsia="Aptos" w:hAnsi="Times New Roman" w:cs="Times New Roman"/>
                <w:kern w:val="2"/>
                <w:sz w:val="24"/>
                <w:szCs w:val="24"/>
                <w:lang w:val="lv-LV"/>
                <w14:ligatures w14:val="standardContextual"/>
              </w:rPr>
              <w:t>.</w:t>
            </w:r>
          </w:p>
        </w:tc>
        <w:tc>
          <w:tcPr>
            <w:tcW w:w="3774" w:type="dxa"/>
          </w:tcPr>
          <w:p w14:paraId="1693E1B8" w14:textId="342C1870" w:rsidR="00461EA9" w:rsidRPr="00146370" w:rsidRDefault="00461EA9"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 xml:space="preserve">Aprakstīt, vai paredzēts īstenot aktivitātes, kas nodrošina </w:t>
            </w:r>
            <w:r w:rsidRPr="00146370">
              <w:rPr>
                <w:rFonts w:ascii="Times New Roman" w:eastAsia="Times New Roman" w:hAnsi="Times New Roman" w:cs="Times New Roman"/>
                <w:b/>
                <w:sz w:val="24"/>
                <w:szCs w:val="24"/>
                <w:lang w:val="lv-LV" w:eastAsia="lv-LV"/>
              </w:rPr>
              <w:t>klimata pārmaiņu mazināšanu</w:t>
            </w:r>
            <w:r w:rsidRPr="00146370">
              <w:rPr>
                <w:rFonts w:ascii="Times New Roman" w:eastAsia="Times New Roman" w:hAnsi="Times New Roman" w:cs="Times New Roman"/>
                <w:sz w:val="24"/>
                <w:szCs w:val="24"/>
                <w:lang w:val="lv-LV" w:eastAsia="lv-LV"/>
              </w:rPr>
              <w:t>, tas ir, siltumnīcefekta gāzu emisiju samazināšanu, vai CO</w:t>
            </w:r>
            <w:r w:rsidRPr="00146370">
              <w:rPr>
                <w:rFonts w:ascii="Times New Roman" w:eastAsia="Times New Roman" w:hAnsi="Times New Roman" w:cs="Times New Roman"/>
                <w:sz w:val="24"/>
                <w:szCs w:val="24"/>
                <w:vertAlign w:val="subscript"/>
                <w:lang w:val="lv-LV" w:eastAsia="lv-LV"/>
              </w:rPr>
              <w:t>2</w:t>
            </w:r>
            <w:r w:rsidRPr="00146370">
              <w:rPr>
                <w:rFonts w:ascii="Times New Roman" w:eastAsia="Times New Roman" w:hAnsi="Times New Roman" w:cs="Times New Roman"/>
                <w:sz w:val="24"/>
                <w:szCs w:val="24"/>
                <w:lang w:val="lv-LV" w:eastAsia="lv-LV"/>
              </w:rPr>
              <w:t xml:space="preserve"> piesaistes palielināšanu.</w:t>
            </w:r>
          </w:p>
        </w:tc>
        <w:tc>
          <w:tcPr>
            <w:tcW w:w="4172" w:type="dxa"/>
          </w:tcPr>
          <w:p w14:paraId="42470D96" w14:textId="77777777" w:rsidR="00461EA9" w:rsidRPr="00146370" w:rsidRDefault="00461EA9" w:rsidP="00D8466B">
            <w:pPr>
              <w:rPr>
                <w:rFonts w:ascii="Times New Roman" w:eastAsia="Aptos" w:hAnsi="Times New Roman" w:cs="Times New Roman"/>
                <w:kern w:val="2"/>
                <w:sz w:val="24"/>
                <w:szCs w:val="24"/>
                <w:lang w:val="lv-LV"/>
                <w14:ligatures w14:val="standardContextual"/>
              </w:rPr>
            </w:pPr>
          </w:p>
        </w:tc>
      </w:tr>
      <w:tr w:rsidR="00461EA9" w:rsidRPr="005E3AB0" w14:paraId="4DB6DD5D" w14:textId="77777777" w:rsidTr="00655005">
        <w:tc>
          <w:tcPr>
            <w:tcW w:w="876" w:type="dxa"/>
          </w:tcPr>
          <w:p w14:paraId="73CB1060" w14:textId="359C086E" w:rsidR="00461EA9" w:rsidRPr="00146370" w:rsidRDefault="00461EA9"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1</w:t>
            </w:r>
            <w:r w:rsidR="00CC1847" w:rsidRPr="00146370">
              <w:rPr>
                <w:rFonts w:ascii="Times New Roman" w:eastAsia="Aptos" w:hAnsi="Times New Roman" w:cs="Times New Roman"/>
                <w:kern w:val="2"/>
                <w:sz w:val="24"/>
                <w:szCs w:val="24"/>
                <w:lang w:val="lv-LV"/>
                <w14:ligatures w14:val="standardContextual"/>
              </w:rPr>
              <w:t>3</w:t>
            </w:r>
            <w:r w:rsidRPr="00146370">
              <w:rPr>
                <w:rFonts w:ascii="Times New Roman" w:eastAsia="Aptos" w:hAnsi="Times New Roman" w:cs="Times New Roman"/>
                <w:kern w:val="2"/>
                <w:sz w:val="24"/>
                <w:szCs w:val="24"/>
                <w:lang w:val="lv-LV"/>
                <w14:ligatures w14:val="standardContextual"/>
              </w:rPr>
              <w:t>.</w:t>
            </w:r>
          </w:p>
        </w:tc>
        <w:tc>
          <w:tcPr>
            <w:tcW w:w="3774" w:type="dxa"/>
          </w:tcPr>
          <w:p w14:paraId="5040304E" w14:textId="25A977C9" w:rsidR="00461EA9" w:rsidRPr="00146370" w:rsidRDefault="00461EA9"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 xml:space="preserve">Aprakstīt kā tiks nodrošināta atbilstība pielāgošanās klimata pārmaiņām aspektiem un kādas darbības paredzētas ar </w:t>
            </w:r>
            <w:r w:rsidRPr="00146370">
              <w:rPr>
                <w:rFonts w:ascii="Times New Roman" w:eastAsia="Times New Roman" w:hAnsi="Times New Roman" w:cs="Times New Roman"/>
                <w:sz w:val="24"/>
                <w:szCs w:val="24"/>
                <w:lang w:val="lv-LV" w:eastAsia="lv-LV"/>
              </w:rPr>
              <w:lastRenderedPageBreak/>
              <w:t xml:space="preserve">energoefektivitātes uzlabošanu (attiecināms, ja </w:t>
            </w:r>
            <w:r w:rsidRPr="00146370">
              <w:rPr>
                <w:rFonts w:ascii="Times New Roman" w:eastAsia="Times New Roman" w:hAnsi="Times New Roman" w:cs="Times New Roman"/>
                <w:bCs/>
                <w:sz w:val="24"/>
                <w:szCs w:val="24"/>
                <w:lang w:val="lv-LV" w:eastAsia="lv-LV"/>
              </w:rPr>
              <w:t>projektā plānota ēkas būvniecība, tādejādi apliecinot, ka ievērotas Ministru kabineta 2020. gada 10. decembra noteikumu Nr. 730 “Ekspluatējamu ēku energoefektivitātes minimālās prasības” 2. punktā noteiktās ekspluatējamu ēku minimālās prasības)</w:t>
            </w:r>
            <w:r w:rsidR="00CE0F3C" w:rsidRPr="00146370">
              <w:rPr>
                <w:rFonts w:ascii="Times New Roman" w:eastAsia="Times New Roman" w:hAnsi="Times New Roman" w:cs="Times New Roman"/>
                <w:bCs/>
                <w:sz w:val="24"/>
                <w:szCs w:val="24"/>
                <w:lang w:val="lv-LV" w:eastAsia="lv-LV"/>
              </w:rPr>
              <w:t>.</w:t>
            </w:r>
          </w:p>
        </w:tc>
        <w:tc>
          <w:tcPr>
            <w:tcW w:w="4172" w:type="dxa"/>
          </w:tcPr>
          <w:p w14:paraId="4989FCDF" w14:textId="77777777" w:rsidR="00461EA9" w:rsidRPr="00146370" w:rsidRDefault="00461EA9" w:rsidP="00D8466B">
            <w:pPr>
              <w:rPr>
                <w:rFonts w:ascii="Times New Roman" w:eastAsia="Aptos" w:hAnsi="Times New Roman" w:cs="Times New Roman"/>
                <w:kern w:val="2"/>
                <w:sz w:val="24"/>
                <w:szCs w:val="24"/>
                <w:lang w:val="lv-LV"/>
                <w14:ligatures w14:val="standardContextual"/>
              </w:rPr>
            </w:pPr>
          </w:p>
        </w:tc>
      </w:tr>
      <w:tr w:rsidR="00461EA9" w:rsidRPr="005E3AB0" w14:paraId="77C6F6B7" w14:textId="77777777" w:rsidTr="00655005">
        <w:tc>
          <w:tcPr>
            <w:tcW w:w="876" w:type="dxa"/>
          </w:tcPr>
          <w:p w14:paraId="7D52D55A" w14:textId="0D271DD3" w:rsidR="00461EA9" w:rsidRPr="00F46C9A" w:rsidRDefault="00461EA9" w:rsidP="00D8466B">
            <w:pPr>
              <w:rPr>
                <w:rFonts w:ascii="Times New Roman" w:eastAsia="Aptos" w:hAnsi="Times New Roman" w:cs="Times New Roman"/>
                <w:kern w:val="2"/>
                <w:sz w:val="24"/>
                <w:szCs w:val="24"/>
                <w:lang w:val="lv-LV"/>
                <w14:ligatures w14:val="standardContextual"/>
              </w:rPr>
            </w:pPr>
            <w:r w:rsidRPr="00F46C9A">
              <w:rPr>
                <w:rFonts w:ascii="Times New Roman" w:eastAsia="Aptos" w:hAnsi="Times New Roman" w:cs="Times New Roman"/>
                <w:kern w:val="2"/>
                <w:sz w:val="24"/>
                <w:szCs w:val="24"/>
                <w:lang w:val="lv-LV"/>
                <w14:ligatures w14:val="standardContextual"/>
              </w:rPr>
              <w:t>1</w:t>
            </w:r>
            <w:r w:rsidR="00CC1847" w:rsidRPr="00F46C9A">
              <w:rPr>
                <w:rFonts w:ascii="Times New Roman" w:eastAsia="Aptos" w:hAnsi="Times New Roman" w:cs="Times New Roman"/>
                <w:kern w:val="2"/>
                <w:sz w:val="24"/>
                <w:szCs w:val="24"/>
                <w:lang w:val="lv-LV"/>
                <w14:ligatures w14:val="standardContextual"/>
              </w:rPr>
              <w:t>4</w:t>
            </w:r>
            <w:r w:rsidR="005C147A" w:rsidRPr="00F46C9A">
              <w:rPr>
                <w:rFonts w:ascii="Times New Roman" w:eastAsia="Aptos" w:hAnsi="Times New Roman" w:cs="Times New Roman"/>
                <w:kern w:val="2"/>
                <w:sz w:val="24"/>
                <w:szCs w:val="24"/>
                <w:lang w:val="lv-LV"/>
                <w14:ligatures w14:val="standardContextual"/>
              </w:rPr>
              <w:t>.</w:t>
            </w:r>
          </w:p>
        </w:tc>
        <w:tc>
          <w:tcPr>
            <w:tcW w:w="3774" w:type="dxa"/>
          </w:tcPr>
          <w:p w14:paraId="6DCFE1CB" w14:textId="6D9B054F" w:rsidR="00461EA9" w:rsidRPr="00F46C9A" w:rsidRDefault="00461EA9" w:rsidP="00D8466B">
            <w:pPr>
              <w:spacing w:line="240" w:lineRule="auto"/>
              <w:jc w:val="both"/>
              <w:rPr>
                <w:rFonts w:ascii="Times New Roman" w:eastAsia="Times New Roman" w:hAnsi="Times New Roman" w:cs="Times New Roman"/>
                <w:sz w:val="24"/>
                <w:szCs w:val="24"/>
                <w:lang w:val="lv-LV" w:eastAsia="lv-LV"/>
              </w:rPr>
            </w:pPr>
            <w:r w:rsidRPr="00F46C9A">
              <w:rPr>
                <w:rFonts w:ascii="Times New Roman" w:eastAsia="Times New Roman" w:hAnsi="Times New Roman" w:cs="Times New Roman"/>
                <w:sz w:val="24"/>
                <w:szCs w:val="24"/>
                <w:lang w:val="lv-LV" w:eastAsia="lv-LV"/>
              </w:rPr>
              <w:t xml:space="preserve">Aprakstīt vai </w:t>
            </w:r>
            <w:r w:rsidRPr="00F46C9A">
              <w:rPr>
                <w:rFonts w:ascii="Times New Roman" w:eastAsia="Times New Roman" w:hAnsi="Times New Roman" w:cs="Times New Roman"/>
                <w:bCs/>
                <w:sz w:val="24"/>
                <w:szCs w:val="24"/>
                <w:lang w:val="lv-LV" w:eastAsia="lv-LV"/>
              </w:rPr>
              <w:t>paredzēts īstenot aktivitātes, kas veicina</w:t>
            </w:r>
            <w:r w:rsidRPr="00F46C9A">
              <w:rPr>
                <w:rFonts w:ascii="Times New Roman" w:eastAsia="Times New Roman" w:hAnsi="Times New Roman" w:cs="Times New Roman"/>
                <w:sz w:val="24"/>
                <w:szCs w:val="24"/>
                <w:lang w:val="lv-LV" w:eastAsia="lv-LV"/>
              </w:rPr>
              <w:t xml:space="preserve"> horizontālā principa “Energoefektivitāte pirmajā vietā” īstenošanu (ja attiecināms).</w:t>
            </w:r>
          </w:p>
        </w:tc>
        <w:tc>
          <w:tcPr>
            <w:tcW w:w="4172" w:type="dxa"/>
          </w:tcPr>
          <w:p w14:paraId="5B160B93" w14:textId="77777777" w:rsidR="00461EA9" w:rsidRPr="00146370" w:rsidRDefault="00461EA9" w:rsidP="00D8466B">
            <w:pPr>
              <w:rPr>
                <w:rFonts w:ascii="Times New Roman" w:eastAsia="Aptos" w:hAnsi="Times New Roman" w:cs="Times New Roman"/>
                <w:kern w:val="2"/>
                <w:sz w:val="24"/>
                <w:szCs w:val="24"/>
                <w:lang w:val="lv-LV"/>
                <w14:ligatures w14:val="standardContextual"/>
              </w:rPr>
            </w:pPr>
          </w:p>
        </w:tc>
      </w:tr>
      <w:tr w:rsidR="00CC1847" w:rsidRPr="005E3AB0" w14:paraId="644D2158" w14:textId="77777777" w:rsidTr="00655005">
        <w:tc>
          <w:tcPr>
            <w:tcW w:w="876" w:type="dxa"/>
          </w:tcPr>
          <w:p w14:paraId="436D4FC2" w14:textId="68215AF1" w:rsidR="00CC1847" w:rsidRPr="00F46C9A" w:rsidRDefault="006F1FB7" w:rsidP="00D8466B">
            <w:pPr>
              <w:rPr>
                <w:rFonts w:ascii="Times New Roman" w:eastAsia="Aptos" w:hAnsi="Times New Roman" w:cs="Times New Roman"/>
                <w:kern w:val="2"/>
                <w:sz w:val="24"/>
                <w:szCs w:val="24"/>
                <w:lang w:val="lv-LV"/>
                <w14:ligatures w14:val="standardContextual"/>
              </w:rPr>
            </w:pPr>
            <w:r w:rsidRPr="00F46C9A">
              <w:rPr>
                <w:rFonts w:ascii="Times New Roman" w:eastAsia="Aptos" w:hAnsi="Times New Roman" w:cs="Times New Roman"/>
                <w:kern w:val="2"/>
                <w:sz w:val="24"/>
                <w:szCs w:val="24"/>
                <w:lang w:val="lv-LV"/>
                <w14:ligatures w14:val="standardContextual"/>
              </w:rPr>
              <w:t>15.</w:t>
            </w:r>
          </w:p>
        </w:tc>
        <w:tc>
          <w:tcPr>
            <w:tcW w:w="3774" w:type="dxa"/>
          </w:tcPr>
          <w:p w14:paraId="53999EB7" w14:textId="4EB100EE" w:rsidR="00CC1847" w:rsidRPr="00F46C9A" w:rsidRDefault="006F1FB7" w:rsidP="00D8466B">
            <w:pPr>
              <w:spacing w:line="240" w:lineRule="auto"/>
              <w:jc w:val="both"/>
              <w:rPr>
                <w:rFonts w:ascii="Times New Roman" w:eastAsia="Times New Roman" w:hAnsi="Times New Roman" w:cs="Times New Roman"/>
                <w:sz w:val="24"/>
                <w:szCs w:val="24"/>
                <w:lang w:val="lv-LV" w:eastAsia="lv-LV"/>
              </w:rPr>
            </w:pPr>
            <w:r w:rsidRPr="00F46C9A">
              <w:rPr>
                <w:rFonts w:ascii="Times New Roman" w:eastAsia="Times New Roman" w:hAnsi="Times New Roman" w:cs="Times New Roman"/>
                <w:sz w:val="24"/>
                <w:szCs w:val="24"/>
                <w:lang w:val="lv-LV" w:eastAsia="lv-LV"/>
              </w:rPr>
              <w:t xml:space="preserve">Iesniegt apliecinājumu, </w:t>
            </w:r>
            <w:r w:rsidR="00CE0F3C" w:rsidRPr="00F46C9A">
              <w:rPr>
                <w:rFonts w:ascii="Times New Roman" w:eastAsia="Aptos" w:hAnsi="Times New Roman" w:cs="Times New Roman"/>
                <w:kern w:val="2"/>
                <w:sz w:val="24"/>
                <w:szCs w:val="24"/>
                <w:lang w:val="lv-LV"/>
                <w14:ligatures w14:val="standardContextual"/>
              </w:rPr>
              <w:t>ka saimnieciskās darbības veicējs neatbilst grūtībās nonākuša saimnieciskā darbības veicēja pazīmēm</w:t>
            </w:r>
            <w:r w:rsidR="003D6CF1">
              <w:rPr>
                <w:rFonts w:ascii="Times New Roman" w:eastAsia="Aptos" w:hAnsi="Times New Roman" w:cs="Times New Roman"/>
                <w:kern w:val="2"/>
                <w:sz w:val="24"/>
                <w:szCs w:val="24"/>
                <w:lang w:val="lv-LV"/>
                <w14:ligatures w14:val="standardContextual"/>
              </w:rPr>
              <w:t xml:space="preserve"> </w:t>
            </w:r>
            <w:r w:rsidR="00CE0F3C" w:rsidRPr="00F46C9A">
              <w:rPr>
                <w:rFonts w:ascii="Times New Roman" w:eastAsia="Aptos" w:hAnsi="Times New Roman" w:cs="Times New Roman"/>
                <w:kern w:val="2"/>
                <w:sz w:val="24"/>
                <w:szCs w:val="24"/>
                <w:lang w:val="lv-LV"/>
                <w14:ligatures w14:val="standardContextual"/>
              </w:rPr>
              <w:t>(</w:t>
            </w:r>
            <w:r w:rsidR="0049012D">
              <w:rPr>
                <w:rFonts w:ascii="Times New Roman" w:eastAsia="Aptos" w:hAnsi="Times New Roman" w:cs="Times New Roman"/>
                <w:kern w:val="2"/>
                <w:sz w:val="24"/>
                <w:szCs w:val="24"/>
                <w:lang w:val="lv-LV"/>
                <w14:ligatures w14:val="standardContextual"/>
              </w:rPr>
              <w:t>4</w:t>
            </w:r>
            <w:r w:rsidR="0049012D">
              <w:rPr>
                <w:rFonts w:ascii="Times New Roman" w:eastAsia="Times New Roman" w:hAnsi="Times New Roman" w:cs="Times New Roman"/>
                <w:bCs/>
                <w:kern w:val="2"/>
                <w:sz w:val="24"/>
                <w:szCs w:val="24"/>
                <w:lang w:val="lv-LV"/>
                <w14:ligatures w14:val="standardContextual"/>
              </w:rPr>
              <w:t xml:space="preserve">. pielikums pie </w:t>
            </w:r>
            <w:r w:rsidR="0049012D" w:rsidRPr="0049012D">
              <w:rPr>
                <w:rFonts w:ascii="Times New Roman" w:eastAsia="Times New Roman" w:hAnsi="Times New Roman" w:cs="Times New Roman"/>
                <w:bCs/>
                <w:kern w:val="2"/>
                <w:sz w:val="24"/>
                <w:szCs w:val="24"/>
                <w:lang w:val="lv-LV"/>
                <w14:ligatures w14:val="standardContextual"/>
              </w:rPr>
              <w:t>Sadarbības partneru piesaistes pieteikumu konkursa nolikuma</w:t>
            </w:r>
            <w:r w:rsidR="00CE0F3C" w:rsidRPr="00F46C9A">
              <w:rPr>
                <w:rFonts w:ascii="Times New Roman" w:eastAsia="Aptos" w:hAnsi="Times New Roman" w:cs="Times New Roman"/>
                <w:kern w:val="2"/>
                <w:sz w:val="24"/>
                <w:szCs w:val="24"/>
                <w:lang w:val="lv-LV"/>
                <w14:ligatures w14:val="standardContextual"/>
              </w:rPr>
              <w:t>)</w:t>
            </w:r>
            <w:r w:rsidR="003D6CF1">
              <w:rPr>
                <w:rFonts w:ascii="Times New Roman" w:eastAsia="Aptos" w:hAnsi="Times New Roman" w:cs="Times New Roman"/>
                <w:kern w:val="2"/>
                <w:sz w:val="24"/>
                <w:szCs w:val="24"/>
                <w:lang w:val="lv-LV"/>
                <w14:ligatures w14:val="standardContextual"/>
              </w:rPr>
              <w:t>.</w:t>
            </w:r>
          </w:p>
        </w:tc>
        <w:tc>
          <w:tcPr>
            <w:tcW w:w="4172" w:type="dxa"/>
          </w:tcPr>
          <w:p w14:paraId="476AB922" w14:textId="77777777" w:rsidR="00CC1847" w:rsidRPr="00146370" w:rsidRDefault="00CC1847" w:rsidP="00D8466B">
            <w:pPr>
              <w:rPr>
                <w:rFonts w:ascii="Times New Roman" w:eastAsia="Aptos" w:hAnsi="Times New Roman" w:cs="Times New Roman"/>
                <w:kern w:val="2"/>
                <w:sz w:val="24"/>
                <w:szCs w:val="24"/>
                <w:lang w:val="lv-LV"/>
                <w14:ligatures w14:val="standardContextual"/>
              </w:rPr>
            </w:pPr>
          </w:p>
        </w:tc>
      </w:tr>
      <w:tr w:rsidR="006F1FB7" w:rsidRPr="005E3AB0" w14:paraId="4151FE2A" w14:textId="77777777" w:rsidTr="00655005">
        <w:tc>
          <w:tcPr>
            <w:tcW w:w="876" w:type="dxa"/>
          </w:tcPr>
          <w:p w14:paraId="720C4AE4" w14:textId="33BA3A2A" w:rsidR="006F1FB7" w:rsidRPr="00F46C9A" w:rsidRDefault="004859EC" w:rsidP="00D8466B">
            <w:pPr>
              <w:rPr>
                <w:rFonts w:ascii="Times New Roman" w:eastAsia="Aptos" w:hAnsi="Times New Roman" w:cs="Times New Roman"/>
                <w:kern w:val="2"/>
                <w:sz w:val="24"/>
                <w:szCs w:val="24"/>
                <w:lang w:val="lv-LV"/>
                <w14:ligatures w14:val="standardContextual"/>
              </w:rPr>
            </w:pPr>
            <w:r w:rsidRPr="00F46C9A">
              <w:rPr>
                <w:rFonts w:ascii="Times New Roman" w:eastAsia="Aptos" w:hAnsi="Times New Roman" w:cs="Times New Roman"/>
                <w:kern w:val="2"/>
                <w:sz w:val="24"/>
                <w:szCs w:val="24"/>
                <w:lang w:val="lv-LV"/>
                <w14:ligatures w14:val="standardContextual"/>
              </w:rPr>
              <w:t>16.</w:t>
            </w:r>
          </w:p>
        </w:tc>
        <w:tc>
          <w:tcPr>
            <w:tcW w:w="3774" w:type="dxa"/>
          </w:tcPr>
          <w:p w14:paraId="4D22C8B7" w14:textId="48DA3824" w:rsidR="004859EC" w:rsidRPr="00F46C9A" w:rsidRDefault="006F1FB7" w:rsidP="00D8466B">
            <w:pPr>
              <w:spacing w:line="240" w:lineRule="auto"/>
              <w:jc w:val="both"/>
              <w:rPr>
                <w:rFonts w:ascii="Times New Roman" w:eastAsia="Times New Roman" w:hAnsi="Times New Roman" w:cs="Times New Roman"/>
                <w:sz w:val="24"/>
                <w:szCs w:val="24"/>
                <w:lang w:val="lv-LV" w:eastAsia="lv-LV"/>
              </w:rPr>
            </w:pPr>
            <w:r w:rsidRPr="00F46C9A">
              <w:rPr>
                <w:rFonts w:ascii="Times New Roman" w:eastAsia="Times New Roman" w:hAnsi="Times New Roman" w:cs="Times New Roman"/>
                <w:sz w:val="24"/>
                <w:szCs w:val="24"/>
                <w:lang w:val="lv-LV" w:eastAsia="lv-LV"/>
              </w:rPr>
              <w:t>Iesniegt apliecinājumu, ka projektā plānotās darbības, izņemot SAM MK noteikumos noteiktās  komercdarbības  atbalsta darbības</w:t>
            </w:r>
            <w:r w:rsidR="004859EC" w:rsidRPr="00F46C9A">
              <w:rPr>
                <w:rFonts w:ascii="Times New Roman" w:eastAsia="Times New Roman" w:hAnsi="Times New Roman" w:cs="Times New Roman"/>
                <w:sz w:val="24"/>
                <w:szCs w:val="24"/>
                <w:lang w:val="lv-LV" w:eastAsia="lv-LV"/>
              </w:rPr>
              <w:t>*</w:t>
            </w:r>
            <w:r w:rsidRPr="00F46C9A">
              <w:rPr>
                <w:rFonts w:ascii="Times New Roman" w:eastAsia="Times New Roman" w:hAnsi="Times New Roman" w:cs="Times New Roman"/>
                <w:sz w:val="24"/>
                <w:szCs w:val="24"/>
                <w:lang w:val="lv-LV" w:eastAsia="lv-LV"/>
              </w:rPr>
              <w:t>, nav uzsāktas, un atbilst komercdarbības atbalsta stimulējošās ietekmes nosacījumiem.</w:t>
            </w:r>
            <w:r w:rsidR="004859EC" w:rsidRPr="00F46C9A">
              <w:rPr>
                <w:rFonts w:ascii="Times New Roman" w:eastAsia="Times New Roman" w:hAnsi="Times New Roman" w:cs="Times New Roman"/>
                <w:sz w:val="24"/>
                <w:szCs w:val="24"/>
                <w:lang w:val="lv-LV" w:eastAsia="lv-LV"/>
              </w:rPr>
              <w:t xml:space="preserve"> </w:t>
            </w:r>
          </w:p>
          <w:p w14:paraId="5CA1FF51" w14:textId="79BFF37E" w:rsidR="006F1FB7" w:rsidRPr="00F46C9A" w:rsidRDefault="004859EC" w:rsidP="00D8466B">
            <w:pPr>
              <w:spacing w:line="240" w:lineRule="auto"/>
              <w:jc w:val="both"/>
              <w:rPr>
                <w:rFonts w:ascii="Times New Roman" w:eastAsia="Times New Roman" w:hAnsi="Times New Roman" w:cs="Times New Roman"/>
                <w:sz w:val="24"/>
                <w:szCs w:val="24"/>
                <w:lang w:val="lv-LV" w:eastAsia="lv-LV"/>
              </w:rPr>
            </w:pPr>
            <w:r w:rsidRPr="00F46C9A">
              <w:rPr>
                <w:rFonts w:ascii="Times New Roman" w:eastAsia="Times New Roman" w:hAnsi="Times New Roman" w:cs="Times New Roman"/>
                <w:sz w:val="24"/>
                <w:szCs w:val="24"/>
                <w:lang w:val="lv-LV" w:eastAsia="lv-LV"/>
              </w:rPr>
              <w:t>* attiecināms tikai uz tām darbībām, kurām piemēro komercdarbības atbalstu atbilstoši regulas Nr.651/2014 14., 41., 45., 56. pantam</w:t>
            </w:r>
          </w:p>
        </w:tc>
        <w:tc>
          <w:tcPr>
            <w:tcW w:w="4172" w:type="dxa"/>
          </w:tcPr>
          <w:p w14:paraId="4DCCB53F" w14:textId="77777777" w:rsidR="006F1FB7" w:rsidRPr="00146370" w:rsidRDefault="006F1FB7" w:rsidP="00D8466B">
            <w:pPr>
              <w:rPr>
                <w:rFonts w:ascii="Times New Roman" w:eastAsia="Aptos" w:hAnsi="Times New Roman" w:cs="Times New Roman"/>
                <w:kern w:val="2"/>
                <w:sz w:val="24"/>
                <w:szCs w:val="24"/>
                <w:lang w:val="lv-LV"/>
                <w14:ligatures w14:val="standardContextual"/>
              </w:rPr>
            </w:pPr>
          </w:p>
        </w:tc>
      </w:tr>
      <w:tr w:rsidR="00D8466B" w:rsidRPr="00146370" w14:paraId="3FE1E5A4" w14:textId="77777777" w:rsidTr="00655005">
        <w:tc>
          <w:tcPr>
            <w:tcW w:w="876" w:type="dxa"/>
          </w:tcPr>
          <w:p w14:paraId="75C02620" w14:textId="34CE9021" w:rsidR="00D8466B" w:rsidRPr="00146370" w:rsidRDefault="00D8466B" w:rsidP="00D8466B">
            <w:pPr>
              <w:rPr>
                <w:rFonts w:ascii="Times New Roman" w:eastAsia="Aptos" w:hAnsi="Times New Roman" w:cs="Times New Roman"/>
                <w:kern w:val="2"/>
                <w:sz w:val="24"/>
                <w:szCs w:val="24"/>
                <w:lang w:val="lv-LV"/>
                <w14:ligatures w14:val="standardContextual"/>
              </w:rPr>
            </w:pPr>
            <w:r w:rsidRPr="00146370">
              <w:rPr>
                <w:rFonts w:ascii="Times New Roman" w:eastAsia="Aptos" w:hAnsi="Times New Roman" w:cs="Times New Roman"/>
                <w:kern w:val="2"/>
                <w:sz w:val="24"/>
                <w:szCs w:val="24"/>
                <w:lang w:val="lv-LV"/>
                <w14:ligatures w14:val="standardContextual"/>
              </w:rPr>
              <w:t>1</w:t>
            </w:r>
            <w:r w:rsidR="004859EC" w:rsidRPr="00146370">
              <w:rPr>
                <w:rFonts w:ascii="Times New Roman" w:eastAsia="Aptos" w:hAnsi="Times New Roman" w:cs="Times New Roman"/>
                <w:kern w:val="2"/>
                <w:sz w:val="24"/>
                <w:szCs w:val="24"/>
                <w:lang w:val="lv-LV"/>
                <w14:ligatures w14:val="standardContextual"/>
              </w:rPr>
              <w:t>7</w:t>
            </w:r>
            <w:r w:rsidRPr="00146370">
              <w:rPr>
                <w:rFonts w:ascii="Times New Roman" w:eastAsia="Aptos" w:hAnsi="Times New Roman" w:cs="Times New Roman"/>
                <w:kern w:val="2"/>
                <w:sz w:val="24"/>
                <w:szCs w:val="24"/>
                <w:lang w:val="lv-LV"/>
                <w14:ligatures w14:val="standardContextual"/>
              </w:rPr>
              <w:t>.</w:t>
            </w:r>
          </w:p>
        </w:tc>
        <w:tc>
          <w:tcPr>
            <w:tcW w:w="3774" w:type="dxa"/>
          </w:tcPr>
          <w:p w14:paraId="678399D3"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kontaktinformācija:</w:t>
            </w:r>
          </w:p>
          <w:p w14:paraId="3EB12BC3" w14:textId="007962D8"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 xml:space="preserve">vārds, uzvārds, </w:t>
            </w:r>
          </w:p>
          <w:p w14:paraId="4BD1989D" w14:textId="2084ACC9" w:rsidR="006F1FB7" w:rsidRPr="00146370" w:rsidRDefault="006F1FB7"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amats</w:t>
            </w:r>
          </w:p>
          <w:p w14:paraId="2DE8B833"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 xml:space="preserve">telefona numurs </w:t>
            </w:r>
          </w:p>
          <w:p w14:paraId="53EF46A1" w14:textId="77777777" w:rsidR="00D8466B" w:rsidRPr="00146370" w:rsidRDefault="00D8466B" w:rsidP="00D8466B">
            <w:pPr>
              <w:spacing w:line="240" w:lineRule="auto"/>
              <w:jc w:val="both"/>
              <w:rPr>
                <w:rFonts w:ascii="Times New Roman" w:eastAsia="Times New Roman" w:hAnsi="Times New Roman" w:cs="Times New Roman"/>
                <w:sz w:val="24"/>
                <w:szCs w:val="24"/>
                <w:lang w:val="lv-LV" w:eastAsia="lv-LV"/>
              </w:rPr>
            </w:pPr>
            <w:r w:rsidRPr="00146370">
              <w:rPr>
                <w:rFonts w:ascii="Times New Roman" w:eastAsia="Times New Roman" w:hAnsi="Times New Roman" w:cs="Times New Roman"/>
                <w:sz w:val="24"/>
                <w:szCs w:val="24"/>
                <w:lang w:val="lv-LV" w:eastAsia="lv-LV"/>
              </w:rPr>
              <w:t>e-pasta adrese.</w:t>
            </w:r>
          </w:p>
        </w:tc>
        <w:tc>
          <w:tcPr>
            <w:tcW w:w="4172" w:type="dxa"/>
          </w:tcPr>
          <w:p w14:paraId="1D7580FB" w14:textId="77777777" w:rsidR="00D8466B" w:rsidRPr="00146370" w:rsidRDefault="00D8466B" w:rsidP="00D8466B">
            <w:pPr>
              <w:rPr>
                <w:rFonts w:ascii="Times New Roman" w:eastAsia="Aptos" w:hAnsi="Times New Roman" w:cs="Times New Roman"/>
                <w:kern w:val="2"/>
                <w:sz w:val="24"/>
                <w:szCs w:val="24"/>
                <w:lang w:val="lv-LV"/>
                <w14:ligatures w14:val="standardContextual"/>
              </w:rPr>
            </w:pPr>
          </w:p>
        </w:tc>
      </w:tr>
    </w:tbl>
    <w:p w14:paraId="583390DB" w14:textId="77777777" w:rsidR="00D8466B" w:rsidRPr="00146370" w:rsidRDefault="00D8466B" w:rsidP="00D8466B">
      <w:pPr>
        <w:rPr>
          <w:rFonts w:ascii="Times New Roman" w:eastAsia="Aptos" w:hAnsi="Times New Roman" w:cs="Times New Roman"/>
          <w:kern w:val="2"/>
          <w:sz w:val="24"/>
          <w:szCs w:val="24"/>
          <w:highlight w:val="yellow"/>
          <w:lang w:val="lv-LV"/>
          <w14:ligatures w14:val="standardContextual"/>
        </w:rPr>
      </w:pPr>
    </w:p>
    <w:p w14:paraId="3F46E219" w14:textId="64889B46" w:rsidR="00D213C8" w:rsidRDefault="00D213C8">
      <w:pPr>
        <w:spacing w:line="278" w:lineRule="auto"/>
        <w:rPr>
          <w:rFonts w:ascii="Times New Roman" w:hAnsi="Times New Roman" w:cs="Times New Roman"/>
          <w:lang w:val="lv-LV"/>
        </w:rPr>
      </w:pPr>
      <w:bookmarkStart w:id="1" w:name="_Hlk124365325"/>
    </w:p>
    <w:bookmarkEnd w:id="1"/>
    <w:p w14:paraId="01504B55" w14:textId="77777777" w:rsidR="00AA66C1" w:rsidRPr="00146370" w:rsidRDefault="00AA66C1" w:rsidP="00E056D2">
      <w:pPr>
        <w:spacing w:after="0" w:line="240" w:lineRule="auto"/>
        <w:jc w:val="right"/>
        <w:rPr>
          <w:rFonts w:ascii="Times New Roman" w:hAnsi="Times New Roman" w:cs="Times New Roman"/>
          <w:sz w:val="24"/>
          <w:szCs w:val="24"/>
          <w:lang w:val="lv-LV"/>
        </w:rPr>
      </w:pPr>
    </w:p>
    <w:sectPr w:rsidR="00AA66C1" w:rsidRPr="00146370" w:rsidSect="0006095A">
      <w:pgSz w:w="11906" w:h="16838"/>
      <w:pgMar w:top="1135" w:right="1274"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F6AD" w14:textId="77777777" w:rsidR="008F551A" w:rsidRDefault="008F551A" w:rsidP="00EC52F3">
      <w:pPr>
        <w:spacing w:after="0" w:line="240" w:lineRule="auto"/>
      </w:pPr>
      <w:r>
        <w:separator/>
      </w:r>
    </w:p>
  </w:endnote>
  <w:endnote w:type="continuationSeparator" w:id="0">
    <w:p w14:paraId="45429170" w14:textId="77777777" w:rsidR="008F551A" w:rsidRDefault="008F551A" w:rsidP="00EC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91C2" w14:textId="77777777" w:rsidR="008F551A" w:rsidRDefault="008F551A" w:rsidP="00EC52F3">
      <w:pPr>
        <w:spacing w:after="0" w:line="240" w:lineRule="auto"/>
      </w:pPr>
      <w:r>
        <w:separator/>
      </w:r>
    </w:p>
  </w:footnote>
  <w:footnote w:type="continuationSeparator" w:id="0">
    <w:p w14:paraId="4E23E313" w14:textId="77777777" w:rsidR="008F551A" w:rsidRDefault="008F551A" w:rsidP="00EC5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01"/>
    <w:multiLevelType w:val="multilevel"/>
    <w:tmpl w:val="CE7AD5F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F24E2A"/>
    <w:multiLevelType w:val="hybridMultilevel"/>
    <w:tmpl w:val="EA2AE4E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F2B06"/>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86053"/>
    <w:multiLevelType w:val="hybridMultilevel"/>
    <w:tmpl w:val="4D7ACB78"/>
    <w:lvl w:ilvl="0" w:tplc="67B065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5615"/>
    <w:multiLevelType w:val="hybridMultilevel"/>
    <w:tmpl w:val="3CECA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561D"/>
    <w:multiLevelType w:val="hybridMultilevel"/>
    <w:tmpl w:val="8F90013A"/>
    <w:lvl w:ilvl="0" w:tplc="8ED4C470">
      <w:start w:val="1"/>
      <w:numFmt w:val="lowerLetter"/>
      <w:lvlText w:val="%1)"/>
      <w:lvlJc w:val="left"/>
      <w:pPr>
        <w:ind w:left="862" w:hanging="360"/>
      </w:pPr>
      <w:rPr>
        <w:rFonts w:hint="default"/>
        <w:i w:val="0"/>
        <w:iCs/>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96E3CD6"/>
    <w:multiLevelType w:val="hybridMultilevel"/>
    <w:tmpl w:val="64BE6B2C"/>
    <w:lvl w:ilvl="0" w:tplc="9174B0FC">
      <w:start w:val="1"/>
      <w:numFmt w:val="bullet"/>
      <w:lvlText w:val=""/>
      <w:lvlJc w:val="left"/>
      <w:pPr>
        <w:ind w:left="720" w:hanging="360"/>
      </w:pPr>
      <w:rPr>
        <w:rFonts w:ascii="Symbol" w:hAnsi="Symbol" w:hint="default"/>
      </w:rPr>
    </w:lvl>
    <w:lvl w:ilvl="1" w:tplc="41A8479A">
      <w:start w:val="1"/>
      <w:numFmt w:val="bullet"/>
      <w:lvlText w:val=""/>
      <w:lvlJc w:val="left"/>
      <w:pPr>
        <w:ind w:left="1440" w:hanging="360"/>
      </w:pPr>
      <w:rPr>
        <w:rFonts w:ascii="Wingdings" w:hAnsi="Wingdings" w:hint="default"/>
      </w:rPr>
    </w:lvl>
    <w:lvl w:ilvl="2" w:tplc="51DE3B54" w:tentative="1">
      <w:start w:val="1"/>
      <w:numFmt w:val="bullet"/>
      <w:lvlText w:val=""/>
      <w:lvlJc w:val="left"/>
      <w:pPr>
        <w:ind w:left="2160" w:hanging="360"/>
      </w:pPr>
      <w:rPr>
        <w:rFonts w:ascii="Wingdings" w:hAnsi="Wingdings" w:hint="default"/>
      </w:rPr>
    </w:lvl>
    <w:lvl w:ilvl="3" w:tplc="73F02600" w:tentative="1">
      <w:start w:val="1"/>
      <w:numFmt w:val="bullet"/>
      <w:lvlText w:val=""/>
      <w:lvlJc w:val="left"/>
      <w:pPr>
        <w:ind w:left="2880" w:hanging="360"/>
      </w:pPr>
      <w:rPr>
        <w:rFonts w:ascii="Symbol" w:hAnsi="Symbol" w:hint="default"/>
      </w:rPr>
    </w:lvl>
    <w:lvl w:ilvl="4" w:tplc="2444D192" w:tentative="1">
      <w:start w:val="1"/>
      <w:numFmt w:val="bullet"/>
      <w:lvlText w:val="o"/>
      <w:lvlJc w:val="left"/>
      <w:pPr>
        <w:ind w:left="3600" w:hanging="360"/>
      </w:pPr>
      <w:rPr>
        <w:rFonts w:ascii="Courier New" w:hAnsi="Courier New" w:cs="Courier New" w:hint="default"/>
      </w:rPr>
    </w:lvl>
    <w:lvl w:ilvl="5" w:tplc="598A9C06" w:tentative="1">
      <w:start w:val="1"/>
      <w:numFmt w:val="bullet"/>
      <w:lvlText w:val=""/>
      <w:lvlJc w:val="left"/>
      <w:pPr>
        <w:ind w:left="4320" w:hanging="360"/>
      </w:pPr>
      <w:rPr>
        <w:rFonts w:ascii="Wingdings" w:hAnsi="Wingdings" w:hint="default"/>
      </w:rPr>
    </w:lvl>
    <w:lvl w:ilvl="6" w:tplc="FAF65974" w:tentative="1">
      <w:start w:val="1"/>
      <w:numFmt w:val="bullet"/>
      <w:lvlText w:val=""/>
      <w:lvlJc w:val="left"/>
      <w:pPr>
        <w:ind w:left="5040" w:hanging="360"/>
      </w:pPr>
      <w:rPr>
        <w:rFonts w:ascii="Symbol" w:hAnsi="Symbol" w:hint="default"/>
      </w:rPr>
    </w:lvl>
    <w:lvl w:ilvl="7" w:tplc="54944104" w:tentative="1">
      <w:start w:val="1"/>
      <w:numFmt w:val="bullet"/>
      <w:lvlText w:val="o"/>
      <w:lvlJc w:val="left"/>
      <w:pPr>
        <w:ind w:left="5760" w:hanging="360"/>
      </w:pPr>
      <w:rPr>
        <w:rFonts w:ascii="Courier New" w:hAnsi="Courier New" w:cs="Courier New" w:hint="default"/>
      </w:rPr>
    </w:lvl>
    <w:lvl w:ilvl="8" w:tplc="88BC0592" w:tentative="1">
      <w:start w:val="1"/>
      <w:numFmt w:val="bullet"/>
      <w:lvlText w:val=""/>
      <w:lvlJc w:val="left"/>
      <w:pPr>
        <w:ind w:left="6480" w:hanging="360"/>
      </w:pPr>
      <w:rPr>
        <w:rFonts w:ascii="Wingdings" w:hAnsi="Wingdings" w:hint="default"/>
      </w:rPr>
    </w:lvl>
  </w:abstractNum>
  <w:abstractNum w:abstractNumId="7" w15:restartNumberingAfterBreak="0">
    <w:nsid w:val="1C005F85"/>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FE464B"/>
    <w:multiLevelType w:val="multilevel"/>
    <w:tmpl w:val="CAEC3EC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0FD3EC0"/>
    <w:multiLevelType w:val="hybridMultilevel"/>
    <w:tmpl w:val="0FA0C8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264300"/>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EF1A09"/>
    <w:multiLevelType w:val="hybridMultilevel"/>
    <w:tmpl w:val="C352AD60"/>
    <w:lvl w:ilvl="0" w:tplc="E4B6D01E">
      <w:numFmt w:val="bullet"/>
      <w:lvlText w:val="-"/>
      <w:lvlJc w:val="left"/>
      <w:pPr>
        <w:ind w:left="720" w:hanging="360"/>
      </w:pPr>
      <w:rPr>
        <w:rFonts w:ascii="Times New Roman" w:eastAsia="Apto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C170E1"/>
    <w:multiLevelType w:val="hybridMultilevel"/>
    <w:tmpl w:val="941C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A02F3"/>
    <w:multiLevelType w:val="hybridMultilevel"/>
    <w:tmpl w:val="8D9E6E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26BA2"/>
    <w:multiLevelType w:val="hybridMultilevel"/>
    <w:tmpl w:val="E73ED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F86709"/>
    <w:multiLevelType w:val="hybridMultilevel"/>
    <w:tmpl w:val="A444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90382"/>
    <w:multiLevelType w:val="hybridMultilevel"/>
    <w:tmpl w:val="D804AC3A"/>
    <w:lvl w:ilvl="0" w:tplc="03AC3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521A1E"/>
    <w:multiLevelType w:val="hybridMultilevel"/>
    <w:tmpl w:val="96A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530D9"/>
    <w:multiLevelType w:val="hybridMultilevel"/>
    <w:tmpl w:val="7D0A628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F2D9A"/>
    <w:multiLevelType w:val="multilevel"/>
    <w:tmpl w:val="8D080A9C"/>
    <w:lvl w:ilvl="0">
      <w:start w:val="1"/>
      <w:numFmt w:val="decimal"/>
      <w:lvlText w:val="%1."/>
      <w:lvlJc w:val="left"/>
      <w:pPr>
        <w:ind w:left="720" w:hanging="360"/>
      </w:pPr>
      <w:rPr>
        <w:b w:val="0"/>
        <w:color w:val="auto"/>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378119D"/>
    <w:multiLevelType w:val="hybridMultilevel"/>
    <w:tmpl w:val="C3C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036A33"/>
    <w:multiLevelType w:val="hybridMultilevel"/>
    <w:tmpl w:val="C496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75697"/>
    <w:multiLevelType w:val="hybridMultilevel"/>
    <w:tmpl w:val="65E21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E5509"/>
    <w:multiLevelType w:val="hybridMultilevel"/>
    <w:tmpl w:val="AE5A4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Theme="minorHAns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Theme="minorHAns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847766A"/>
    <w:multiLevelType w:val="hybridMultilevel"/>
    <w:tmpl w:val="054C8AC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793F6B"/>
    <w:multiLevelType w:val="hybridMultilevel"/>
    <w:tmpl w:val="96748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407CF"/>
    <w:multiLevelType w:val="hybridMultilevel"/>
    <w:tmpl w:val="5C38627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0" w15:restartNumberingAfterBreak="0">
    <w:nsid w:val="6EB845C4"/>
    <w:multiLevelType w:val="multilevel"/>
    <w:tmpl w:val="A4968F92"/>
    <w:lvl w:ilvl="0">
      <w:start w:val="1"/>
      <w:numFmt w:val="decimal"/>
      <w:lvlText w:val="%1."/>
      <w:lvlJc w:val="left"/>
      <w:pPr>
        <w:ind w:left="720" w:hanging="360"/>
      </w:pPr>
      <w:rPr>
        <w:b w:val="0"/>
      </w:rPr>
    </w:lvl>
    <w:lvl w:ilvl="1">
      <w:start w:val="1"/>
      <w:numFmt w:val="decimal"/>
      <w:lvlText w:val="%1.%2."/>
      <w:lvlJc w:val="left"/>
      <w:pPr>
        <w:ind w:left="720" w:hanging="36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82579E7"/>
    <w:multiLevelType w:val="hybridMultilevel"/>
    <w:tmpl w:val="BFA83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00950"/>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E4025B"/>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27223B"/>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7062340">
    <w:abstractNumId w:val="29"/>
  </w:num>
  <w:num w:numId="2" w16cid:durableId="1721323912">
    <w:abstractNumId w:val="20"/>
  </w:num>
  <w:num w:numId="3" w16cid:durableId="1284002697">
    <w:abstractNumId w:val="15"/>
  </w:num>
  <w:num w:numId="4" w16cid:durableId="787119809">
    <w:abstractNumId w:val="30"/>
  </w:num>
  <w:num w:numId="5" w16cid:durableId="251858752">
    <w:abstractNumId w:val="8"/>
  </w:num>
  <w:num w:numId="6" w16cid:durableId="2052268854">
    <w:abstractNumId w:val="6"/>
  </w:num>
  <w:num w:numId="7" w16cid:durableId="317850200">
    <w:abstractNumId w:val="9"/>
  </w:num>
  <w:num w:numId="8" w16cid:durableId="659234890">
    <w:abstractNumId w:val="3"/>
  </w:num>
  <w:num w:numId="9" w16cid:durableId="727218330">
    <w:abstractNumId w:val="5"/>
  </w:num>
  <w:num w:numId="10" w16cid:durableId="975912746">
    <w:abstractNumId w:val="26"/>
  </w:num>
  <w:num w:numId="11" w16cid:durableId="82069658">
    <w:abstractNumId w:val="0"/>
  </w:num>
  <w:num w:numId="12" w16cid:durableId="1986205289">
    <w:abstractNumId w:val="16"/>
  </w:num>
  <w:num w:numId="13" w16cid:durableId="1811166074">
    <w:abstractNumId w:val="25"/>
  </w:num>
  <w:num w:numId="14" w16cid:durableId="803352269">
    <w:abstractNumId w:val="28"/>
  </w:num>
  <w:num w:numId="15" w16cid:durableId="2062442039">
    <w:abstractNumId w:val="21"/>
  </w:num>
  <w:num w:numId="16" w16cid:durableId="198782131">
    <w:abstractNumId w:val="31"/>
  </w:num>
  <w:num w:numId="17" w16cid:durableId="1432356625">
    <w:abstractNumId w:val="23"/>
  </w:num>
  <w:num w:numId="18" w16cid:durableId="130368691">
    <w:abstractNumId w:val="18"/>
  </w:num>
  <w:num w:numId="19" w16cid:durableId="424423023">
    <w:abstractNumId w:val="17"/>
  </w:num>
  <w:num w:numId="20" w16cid:durableId="815996382">
    <w:abstractNumId w:val="19"/>
  </w:num>
  <w:num w:numId="21" w16cid:durableId="1734739646">
    <w:abstractNumId w:val="11"/>
  </w:num>
  <w:num w:numId="22" w16cid:durableId="278074713">
    <w:abstractNumId w:val="34"/>
  </w:num>
  <w:num w:numId="23" w16cid:durableId="59329053">
    <w:abstractNumId w:val="2"/>
  </w:num>
  <w:num w:numId="24" w16cid:durableId="1772319253">
    <w:abstractNumId w:val="32"/>
  </w:num>
  <w:num w:numId="25" w16cid:durableId="1203791516">
    <w:abstractNumId w:val="33"/>
  </w:num>
  <w:num w:numId="26" w16cid:durableId="988283978">
    <w:abstractNumId w:val="7"/>
  </w:num>
  <w:num w:numId="27" w16cid:durableId="1114714485">
    <w:abstractNumId w:val="14"/>
  </w:num>
  <w:num w:numId="28" w16cid:durableId="368996845">
    <w:abstractNumId w:val="1"/>
  </w:num>
  <w:num w:numId="29" w16cid:durableId="237792807">
    <w:abstractNumId w:val="27"/>
  </w:num>
  <w:num w:numId="30" w16cid:durableId="1811819942">
    <w:abstractNumId w:val="4"/>
  </w:num>
  <w:num w:numId="31" w16cid:durableId="1407219358">
    <w:abstractNumId w:val="24"/>
  </w:num>
  <w:num w:numId="32" w16cid:durableId="2038045106">
    <w:abstractNumId w:val="13"/>
  </w:num>
  <w:num w:numId="33" w16cid:durableId="624120706">
    <w:abstractNumId w:val="10"/>
  </w:num>
  <w:num w:numId="34" w16cid:durableId="1030187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5442229">
    <w:abstractNumId w:val="12"/>
  </w:num>
  <w:num w:numId="36" w16cid:durableId="520780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2"/>
    <w:rsid w:val="000155BB"/>
    <w:rsid w:val="0001698B"/>
    <w:rsid w:val="0002146C"/>
    <w:rsid w:val="0002603E"/>
    <w:rsid w:val="00033FBD"/>
    <w:rsid w:val="00052365"/>
    <w:rsid w:val="0006095A"/>
    <w:rsid w:val="000618A8"/>
    <w:rsid w:val="00070520"/>
    <w:rsid w:val="0007132D"/>
    <w:rsid w:val="000B0826"/>
    <w:rsid w:val="000E790E"/>
    <w:rsid w:val="00111AF1"/>
    <w:rsid w:val="00113D9B"/>
    <w:rsid w:val="00146370"/>
    <w:rsid w:val="001523B0"/>
    <w:rsid w:val="001529F3"/>
    <w:rsid w:val="00157FEE"/>
    <w:rsid w:val="00172BE7"/>
    <w:rsid w:val="001838C6"/>
    <w:rsid w:val="001A4F11"/>
    <w:rsid w:val="001A5A3B"/>
    <w:rsid w:val="001B56E8"/>
    <w:rsid w:val="001C5CDC"/>
    <w:rsid w:val="001C60E8"/>
    <w:rsid w:val="00204AF1"/>
    <w:rsid w:val="00221B6D"/>
    <w:rsid w:val="00230CB0"/>
    <w:rsid w:val="002A5A11"/>
    <w:rsid w:val="002A749C"/>
    <w:rsid w:val="002B2EA9"/>
    <w:rsid w:val="002B50F8"/>
    <w:rsid w:val="002C29A9"/>
    <w:rsid w:val="002D345A"/>
    <w:rsid w:val="002F13A6"/>
    <w:rsid w:val="002F13C6"/>
    <w:rsid w:val="002F40BC"/>
    <w:rsid w:val="00325C17"/>
    <w:rsid w:val="003260ED"/>
    <w:rsid w:val="00330851"/>
    <w:rsid w:val="00331FA1"/>
    <w:rsid w:val="003A4A4A"/>
    <w:rsid w:val="003C2950"/>
    <w:rsid w:val="003C52D5"/>
    <w:rsid w:val="003D51F5"/>
    <w:rsid w:val="003D6CF1"/>
    <w:rsid w:val="003E5231"/>
    <w:rsid w:val="003E78D2"/>
    <w:rsid w:val="003E7FC2"/>
    <w:rsid w:val="003F3EC2"/>
    <w:rsid w:val="00403F4B"/>
    <w:rsid w:val="00415BC1"/>
    <w:rsid w:val="004215E9"/>
    <w:rsid w:val="00423AE1"/>
    <w:rsid w:val="00437479"/>
    <w:rsid w:val="00450C9A"/>
    <w:rsid w:val="00461EA9"/>
    <w:rsid w:val="00462D39"/>
    <w:rsid w:val="00466B49"/>
    <w:rsid w:val="00480F3C"/>
    <w:rsid w:val="004859EC"/>
    <w:rsid w:val="004869FB"/>
    <w:rsid w:val="0049012D"/>
    <w:rsid w:val="004919B5"/>
    <w:rsid w:val="00497A44"/>
    <w:rsid w:val="004A505D"/>
    <w:rsid w:val="004F0F6C"/>
    <w:rsid w:val="004F30C7"/>
    <w:rsid w:val="005018B2"/>
    <w:rsid w:val="0052547E"/>
    <w:rsid w:val="00526B6F"/>
    <w:rsid w:val="00550BFB"/>
    <w:rsid w:val="005611B4"/>
    <w:rsid w:val="00562DB1"/>
    <w:rsid w:val="00565F0A"/>
    <w:rsid w:val="00587772"/>
    <w:rsid w:val="005932B0"/>
    <w:rsid w:val="005C147A"/>
    <w:rsid w:val="005C18FE"/>
    <w:rsid w:val="005C1DB9"/>
    <w:rsid w:val="005D6B1D"/>
    <w:rsid w:val="005D7B68"/>
    <w:rsid w:val="005E03E1"/>
    <w:rsid w:val="005E2B5F"/>
    <w:rsid w:val="005E37B3"/>
    <w:rsid w:val="005E3AB0"/>
    <w:rsid w:val="005E4DCC"/>
    <w:rsid w:val="005F7872"/>
    <w:rsid w:val="00605280"/>
    <w:rsid w:val="00606B3C"/>
    <w:rsid w:val="006123C4"/>
    <w:rsid w:val="006151D1"/>
    <w:rsid w:val="00636A33"/>
    <w:rsid w:val="00646375"/>
    <w:rsid w:val="00655005"/>
    <w:rsid w:val="006552F8"/>
    <w:rsid w:val="00675FC5"/>
    <w:rsid w:val="00691B4D"/>
    <w:rsid w:val="00692AE3"/>
    <w:rsid w:val="00696510"/>
    <w:rsid w:val="006A0A04"/>
    <w:rsid w:val="006A420C"/>
    <w:rsid w:val="006A6FF9"/>
    <w:rsid w:val="006B6EB0"/>
    <w:rsid w:val="006D2ACB"/>
    <w:rsid w:val="006E526D"/>
    <w:rsid w:val="006F1FB7"/>
    <w:rsid w:val="007121AB"/>
    <w:rsid w:val="00722F00"/>
    <w:rsid w:val="00742817"/>
    <w:rsid w:val="007428FF"/>
    <w:rsid w:val="00743D08"/>
    <w:rsid w:val="00750150"/>
    <w:rsid w:val="00751E9C"/>
    <w:rsid w:val="00773F74"/>
    <w:rsid w:val="00782740"/>
    <w:rsid w:val="00782BC7"/>
    <w:rsid w:val="0078491F"/>
    <w:rsid w:val="00787819"/>
    <w:rsid w:val="00793D28"/>
    <w:rsid w:val="007A7F4F"/>
    <w:rsid w:val="007B027A"/>
    <w:rsid w:val="007E4FC0"/>
    <w:rsid w:val="007E6D34"/>
    <w:rsid w:val="007F0CDE"/>
    <w:rsid w:val="007F264D"/>
    <w:rsid w:val="008040B6"/>
    <w:rsid w:val="00815C67"/>
    <w:rsid w:val="00816705"/>
    <w:rsid w:val="00825755"/>
    <w:rsid w:val="00832D83"/>
    <w:rsid w:val="00854775"/>
    <w:rsid w:val="0086102B"/>
    <w:rsid w:val="00871EAF"/>
    <w:rsid w:val="00883FA9"/>
    <w:rsid w:val="00895178"/>
    <w:rsid w:val="00897749"/>
    <w:rsid w:val="008A20F6"/>
    <w:rsid w:val="008A369A"/>
    <w:rsid w:val="008B3521"/>
    <w:rsid w:val="008B4E07"/>
    <w:rsid w:val="008D5678"/>
    <w:rsid w:val="008F551A"/>
    <w:rsid w:val="0090376D"/>
    <w:rsid w:val="0094074E"/>
    <w:rsid w:val="00943B91"/>
    <w:rsid w:val="009448F9"/>
    <w:rsid w:val="00947AAA"/>
    <w:rsid w:val="009502C4"/>
    <w:rsid w:val="00956775"/>
    <w:rsid w:val="009578F0"/>
    <w:rsid w:val="00966C0B"/>
    <w:rsid w:val="009A5A01"/>
    <w:rsid w:val="009B61CD"/>
    <w:rsid w:val="009D0A9A"/>
    <w:rsid w:val="009E3DCC"/>
    <w:rsid w:val="00A05472"/>
    <w:rsid w:val="00A1126D"/>
    <w:rsid w:val="00A25224"/>
    <w:rsid w:val="00A5157E"/>
    <w:rsid w:val="00A56A87"/>
    <w:rsid w:val="00A6472C"/>
    <w:rsid w:val="00A72982"/>
    <w:rsid w:val="00A76F15"/>
    <w:rsid w:val="00A8189B"/>
    <w:rsid w:val="00A9335A"/>
    <w:rsid w:val="00AA10EE"/>
    <w:rsid w:val="00AA3C57"/>
    <w:rsid w:val="00AA5134"/>
    <w:rsid w:val="00AA66C1"/>
    <w:rsid w:val="00AB06F2"/>
    <w:rsid w:val="00AB4F42"/>
    <w:rsid w:val="00AC1DAD"/>
    <w:rsid w:val="00AD1706"/>
    <w:rsid w:val="00AD49A0"/>
    <w:rsid w:val="00AE113B"/>
    <w:rsid w:val="00AE1157"/>
    <w:rsid w:val="00AE146E"/>
    <w:rsid w:val="00AE7C8E"/>
    <w:rsid w:val="00AF3A1C"/>
    <w:rsid w:val="00AF491E"/>
    <w:rsid w:val="00B10547"/>
    <w:rsid w:val="00B12663"/>
    <w:rsid w:val="00B37C2F"/>
    <w:rsid w:val="00B53402"/>
    <w:rsid w:val="00B80439"/>
    <w:rsid w:val="00B93B2F"/>
    <w:rsid w:val="00B953E1"/>
    <w:rsid w:val="00BB25A1"/>
    <w:rsid w:val="00BC6F41"/>
    <w:rsid w:val="00BF01B6"/>
    <w:rsid w:val="00BF1825"/>
    <w:rsid w:val="00BF5881"/>
    <w:rsid w:val="00C01E76"/>
    <w:rsid w:val="00C07CEB"/>
    <w:rsid w:val="00C1563C"/>
    <w:rsid w:val="00C2610B"/>
    <w:rsid w:val="00C32185"/>
    <w:rsid w:val="00C40B3E"/>
    <w:rsid w:val="00C4467C"/>
    <w:rsid w:val="00C46C3A"/>
    <w:rsid w:val="00C54FDB"/>
    <w:rsid w:val="00C5541E"/>
    <w:rsid w:val="00C55710"/>
    <w:rsid w:val="00C64845"/>
    <w:rsid w:val="00C738C5"/>
    <w:rsid w:val="00C81471"/>
    <w:rsid w:val="00C90AF4"/>
    <w:rsid w:val="00C915DC"/>
    <w:rsid w:val="00CA1AFF"/>
    <w:rsid w:val="00CA2145"/>
    <w:rsid w:val="00CB66C0"/>
    <w:rsid w:val="00CB782A"/>
    <w:rsid w:val="00CB7944"/>
    <w:rsid w:val="00CC0BE1"/>
    <w:rsid w:val="00CC1847"/>
    <w:rsid w:val="00CC3364"/>
    <w:rsid w:val="00CE0F3C"/>
    <w:rsid w:val="00CE18DD"/>
    <w:rsid w:val="00CE2E86"/>
    <w:rsid w:val="00CE736F"/>
    <w:rsid w:val="00CF4DB8"/>
    <w:rsid w:val="00D00DAB"/>
    <w:rsid w:val="00D02728"/>
    <w:rsid w:val="00D213C8"/>
    <w:rsid w:val="00D265C4"/>
    <w:rsid w:val="00D472DC"/>
    <w:rsid w:val="00D47B1F"/>
    <w:rsid w:val="00D56CC6"/>
    <w:rsid w:val="00D8466B"/>
    <w:rsid w:val="00D86DEF"/>
    <w:rsid w:val="00D91687"/>
    <w:rsid w:val="00DB2B81"/>
    <w:rsid w:val="00DC0DA1"/>
    <w:rsid w:val="00DC4EBF"/>
    <w:rsid w:val="00DD4E2F"/>
    <w:rsid w:val="00DE043A"/>
    <w:rsid w:val="00E056D2"/>
    <w:rsid w:val="00E06A63"/>
    <w:rsid w:val="00E1669E"/>
    <w:rsid w:val="00E219B3"/>
    <w:rsid w:val="00E36522"/>
    <w:rsid w:val="00E3679A"/>
    <w:rsid w:val="00E42A21"/>
    <w:rsid w:val="00E43615"/>
    <w:rsid w:val="00E526E5"/>
    <w:rsid w:val="00E74F7E"/>
    <w:rsid w:val="00E75688"/>
    <w:rsid w:val="00E84A40"/>
    <w:rsid w:val="00E97EC2"/>
    <w:rsid w:val="00EC42AE"/>
    <w:rsid w:val="00EC52F3"/>
    <w:rsid w:val="00ED0DAA"/>
    <w:rsid w:val="00EE29B7"/>
    <w:rsid w:val="00EE5E0E"/>
    <w:rsid w:val="00EF4119"/>
    <w:rsid w:val="00EF5DD8"/>
    <w:rsid w:val="00F01211"/>
    <w:rsid w:val="00F14A28"/>
    <w:rsid w:val="00F23296"/>
    <w:rsid w:val="00F26B2C"/>
    <w:rsid w:val="00F40845"/>
    <w:rsid w:val="00F46C9A"/>
    <w:rsid w:val="00F61825"/>
    <w:rsid w:val="00F64E77"/>
    <w:rsid w:val="00F6612B"/>
    <w:rsid w:val="00F67138"/>
    <w:rsid w:val="00F71B83"/>
    <w:rsid w:val="00F91857"/>
    <w:rsid w:val="00FA2353"/>
    <w:rsid w:val="00FA48A8"/>
    <w:rsid w:val="00FB579A"/>
    <w:rsid w:val="00FD427A"/>
    <w:rsid w:val="00FD4E0C"/>
    <w:rsid w:val="00FE6043"/>
    <w:rsid w:val="00FF3E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C701"/>
  <w15:chartTrackingRefBased/>
  <w15:docId w15:val="{1C12B37C-CEB1-4220-AB9B-E792641C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D2"/>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0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D2"/>
    <w:rPr>
      <w:rFonts w:eastAsiaTheme="majorEastAsia" w:cstheme="majorBidi"/>
      <w:color w:val="272727" w:themeColor="text1" w:themeTint="D8"/>
    </w:rPr>
  </w:style>
  <w:style w:type="paragraph" w:styleId="Title">
    <w:name w:val="Title"/>
    <w:basedOn w:val="Normal"/>
    <w:next w:val="Normal"/>
    <w:link w:val="TitleChar"/>
    <w:uiPriority w:val="10"/>
    <w:qFormat/>
    <w:rsid w:val="00E0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D2"/>
    <w:pPr>
      <w:spacing w:before="160"/>
      <w:jc w:val="center"/>
    </w:pPr>
    <w:rPr>
      <w:i/>
      <w:iCs/>
      <w:color w:val="404040" w:themeColor="text1" w:themeTint="BF"/>
    </w:rPr>
  </w:style>
  <w:style w:type="character" w:customStyle="1" w:styleId="QuoteChar">
    <w:name w:val="Quote Char"/>
    <w:basedOn w:val="DefaultParagraphFont"/>
    <w:link w:val="Quote"/>
    <w:uiPriority w:val="29"/>
    <w:rsid w:val="00E056D2"/>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E056D2"/>
    <w:pPr>
      <w:ind w:left="720"/>
      <w:contextualSpacing/>
    </w:pPr>
  </w:style>
  <w:style w:type="character" w:styleId="IntenseEmphasis">
    <w:name w:val="Intense Emphasis"/>
    <w:basedOn w:val="DefaultParagraphFont"/>
    <w:uiPriority w:val="21"/>
    <w:qFormat/>
    <w:rsid w:val="00E056D2"/>
    <w:rPr>
      <w:i/>
      <w:iCs/>
      <w:color w:val="0F4761" w:themeColor="accent1" w:themeShade="BF"/>
    </w:rPr>
  </w:style>
  <w:style w:type="paragraph" w:styleId="IntenseQuote">
    <w:name w:val="Intense Quote"/>
    <w:basedOn w:val="Normal"/>
    <w:next w:val="Normal"/>
    <w:link w:val="IntenseQuoteChar"/>
    <w:uiPriority w:val="30"/>
    <w:qFormat/>
    <w:rsid w:val="00E0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D2"/>
    <w:rPr>
      <w:i/>
      <w:iCs/>
      <w:color w:val="0F4761" w:themeColor="accent1" w:themeShade="BF"/>
    </w:rPr>
  </w:style>
  <w:style w:type="character" w:styleId="IntenseReference">
    <w:name w:val="Intense Reference"/>
    <w:basedOn w:val="DefaultParagraphFont"/>
    <w:uiPriority w:val="32"/>
    <w:qFormat/>
    <w:rsid w:val="00E056D2"/>
    <w:rPr>
      <w:b/>
      <w:bCs/>
      <w:smallCaps/>
      <w:color w:val="0F4761" w:themeColor="accent1" w:themeShade="BF"/>
      <w:spacing w:val="5"/>
    </w:rPr>
  </w:style>
  <w:style w:type="character" w:styleId="Hyperlink">
    <w:name w:val="Hyperlink"/>
    <w:basedOn w:val="DefaultParagraphFont"/>
    <w:uiPriority w:val="99"/>
    <w:unhideWhenUsed/>
    <w:rsid w:val="00E056D2"/>
    <w:rPr>
      <w:color w:val="467886" w:themeColor="hyperlink"/>
      <w:u w:val="single"/>
    </w:rPr>
  </w:style>
  <w:style w:type="character" w:styleId="CommentReference">
    <w:name w:val="annotation reference"/>
    <w:basedOn w:val="DefaultParagraphFont"/>
    <w:uiPriority w:val="99"/>
    <w:semiHidden/>
    <w:unhideWhenUsed/>
    <w:rsid w:val="003F3EC2"/>
    <w:rPr>
      <w:sz w:val="16"/>
      <w:szCs w:val="16"/>
    </w:rPr>
  </w:style>
  <w:style w:type="paragraph" w:styleId="CommentText">
    <w:name w:val="annotation text"/>
    <w:basedOn w:val="Normal"/>
    <w:link w:val="CommentTextChar"/>
    <w:uiPriority w:val="99"/>
    <w:unhideWhenUsed/>
    <w:rsid w:val="003F3EC2"/>
    <w:pPr>
      <w:spacing w:line="240" w:lineRule="auto"/>
    </w:pPr>
    <w:rPr>
      <w:sz w:val="20"/>
      <w:szCs w:val="20"/>
    </w:rPr>
  </w:style>
  <w:style w:type="character" w:customStyle="1" w:styleId="CommentTextChar">
    <w:name w:val="Comment Text Char"/>
    <w:basedOn w:val="DefaultParagraphFont"/>
    <w:link w:val="CommentText"/>
    <w:uiPriority w:val="99"/>
    <w:rsid w:val="003F3EC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F3EC2"/>
    <w:rPr>
      <w:b/>
      <w:bCs/>
    </w:rPr>
  </w:style>
  <w:style w:type="character" w:customStyle="1" w:styleId="CommentSubjectChar">
    <w:name w:val="Comment Subject Char"/>
    <w:basedOn w:val="CommentTextChar"/>
    <w:link w:val="CommentSubject"/>
    <w:uiPriority w:val="99"/>
    <w:semiHidden/>
    <w:rsid w:val="003F3EC2"/>
    <w:rPr>
      <w:b/>
      <w:bCs/>
      <w:kern w:val="0"/>
      <w:sz w:val="20"/>
      <w:szCs w:val="20"/>
      <w:lang w:val="en-US"/>
      <w14:ligatures w14:val="none"/>
    </w:rPr>
  </w:style>
  <w:style w:type="table" w:customStyle="1" w:styleId="Reatabula1">
    <w:name w:val="Režģa tabula1"/>
    <w:basedOn w:val="TableNormal"/>
    <w:next w:val="TableGrid"/>
    <w:rsid w:val="00D8466B"/>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F71B8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B56E8"/>
    <w:rPr>
      <w:kern w:val="0"/>
      <w:sz w:val="22"/>
      <w:szCs w:val="22"/>
      <w:lang w:val="en-US"/>
      <w14:ligatures w14:val="none"/>
    </w:rPr>
  </w:style>
  <w:style w:type="paragraph" w:styleId="Header">
    <w:name w:val="header"/>
    <w:basedOn w:val="Normal"/>
    <w:link w:val="HeaderChar"/>
    <w:uiPriority w:val="99"/>
    <w:unhideWhenUsed/>
    <w:rsid w:val="00EC52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52F3"/>
    <w:rPr>
      <w:kern w:val="0"/>
      <w:sz w:val="22"/>
      <w:szCs w:val="22"/>
      <w:lang w:val="en-US"/>
      <w14:ligatures w14:val="none"/>
    </w:rPr>
  </w:style>
  <w:style w:type="paragraph" w:styleId="Footer">
    <w:name w:val="footer"/>
    <w:basedOn w:val="Normal"/>
    <w:link w:val="FooterChar"/>
    <w:uiPriority w:val="99"/>
    <w:unhideWhenUsed/>
    <w:rsid w:val="00EC52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52F3"/>
    <w:rPr>
      <w:kern w:val="0"/>
      <w:sz w:val="22"/>
      <w:szCs w:val="22"/>
      <w:lang w:val="en-US"/>
      <w14:ligatures w14:val="none"/>
    </w:rPr>
  </w:style>
  <w:style w:type="character" w:styleId="UnresolvedMention">
    <w:name w:val="Unresolved Mention"/>
    <w:basedOn w:val="DefaultParagraphFont"/>
    <w:uiPriority w:val="99"/>
    <w:semiHidden/>
    <w:unhideWhenUsed/>
    <w:rsid w:val="004919B5"/>
    <w:rPr>
      <w:color w:val="605E5C"/>
      <w:shd w:val="clear" w:color="auto" w:fill="E1DFDD"/>
    </w:rPr>
  </w:style>
  <w:style w:type="paragraph" w:customStyle="1" w:styleId="Default">
    <w:name w:val="Default"/>
    <w:rsid w:val="009578F0"/>
    <w:pPr>
      <w:autoSpaceDE w:val="0"/>
      <w:autoSpaceDN w:val="0"/>
      <w:adjustRightInd w:val="0"/>
      <w:spacing w:after="0" w:line="240" w:lineRule="auto"/>
    </w:pPr>
    <w:rPr>
      <w:rFonts w:ascii="Times New Roman" w:hAnsi="Times New Roman" w:cs="Times New Roman"/>
      <w:color w:val="000000"/>
      <w:kern w:val="0"/>
    </w:rPr>
  </w:style>
  <w:style w:type="character" w:styleId="FollowedHyperlink">
    <w:name w:val="FollowedHyperlink"/>
    <w:basedOn w:val="DefaultParagraphFont"/>
    <w:uiPriority w:val="99"/>
    <w:semiHidden/>
    <w:unhideWhenUsed/>
    <w:rsid w:val="00C5541E"/>
    <w:rPr>
      <w:color w:val="96607D" w:themeColor="followedHyperlink"/>
      <w:u w:val="single"/>
    </w:rPr>
  </w:style>
  <w:style w:type="paragraph" w:styleId="Revision">
    <w:name w:val="Revision"/>
    <w:hidden/>
    <w:uiPriority w:val="99"/>
    <w:semiHidden/>
    <w:rsid w:val="00AE1157"/>
    <w:pPr>
      <w:spacing w:after="0" w:line="240" w:lineRule="auto"/>
    </w:pPr>
    <w:rPr>
      <w:kern w:val="0"/>
      <w:sz w:val="22"/>
      <w:szCs w:val="22"/>
      <w:lang w:val="en-US"/>
      <w14:ligatures w14:val="none"/>
    </w:rPr>
  </w:style>
  <w:style w:type="paragraph" w:customStyle="1" w:styleId="paragraph">
    <w:name w:val="paragraph"/>
    <w:basedOn w:val="Normal"/>
    <w:rsid w:val="005D7B6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5D7B68"/>
  </w:style>
  <w:style w:type="character" w:customStyle="1" w:styleId="eop">
    <w:name w:val="eop"/>
    <w:basedOn w:val="DefaultParagraphFont"/>
    <w:rsid w:val="005D7B68"/>
  </w:style>
  <w:style w:type="character" w:customStyle="1" w:styleId="tabchar">
    <w:name w:val="tabchar"/>
    <w:basedOn w:val="DefaultParagraphFont"/>
    <w:rsid w:val="005D7B68"/>
  </w:style>
  <w:style w:type="paragraph" w:styleId="FootnoteText">
    <w:name w:val="footnote text"/>
    <w:basedOn w:val="Normal"/>
    <w:link w:val="FootnoteTextChar"/>
    <w:uiPriority w:val="99"/>
    <w:semiHidden/>
    <w:unhideWhenUsed/>
    <w:rsid w:val="005D7B68"/>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5D7B68"/>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5D7B68"/>
    <w:rPr>
      <w:vertAlign w:val="superscript"/>
    </w:rPr>
  </w:style>
  <w:style w:type="paragraph" w:customStyle="1" w:styleId="CharCharCharChar">
    <w:name w:val="Char Char Char Char"/>
    <w:aliases w:val="Char2"/>
    <w:basedOn w:val="Normal"/>
    <w:next w:val="Normal"/>
    <w:link w:val="FootnoteReference"/>
    <w:uiPriority w:val="99"/>
    <w:rsid w:val="005D7B68"/>
    <w:pPr>
      <w:spacing w:line="240" w:lineRule="exact"/>
      <w:jc w:val="both"/>
      <w:textAlignment w:val="baseline"/>
    </w:pPr>
    <w:rPr>
      <w:kern w:val="2"/>
      <w:sz w:val="24"/>
      <w:szCs w:val="24"/>
      <w:vertAlign w:val="superscript"/>
      <w:lang w:val="lv-LV"/>
      <w14:ligatures w14:val="standardContextual"/>
    </w:rPr>
  </w:style>
  <w:style w:type="table" w:customStyle="1" w:styleId="TableGrid1">
    <w:name w:val="Table Grid1"/>
    <w:basedOn w:val="TableNormal"/>
    <w:uiPriority w:val="59"/>
    <w:rsid w:val="005D7B68"/>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8824">
      <w:bodyDiv w:val="1"/>
      <w:marLeft w:val="0"/>
      <w:marRight w:val="0"/>
      <w:marTop w:val="0"/>
      <w:marBottom w:val="0"/>
      <w:divBdr>
        <w:top w:val="none" w:sz="0" w:space="0" w:color="auto"/>
        <w:left w:val="none" w:sz="0" w:space="0" w:color="auto"/>
        <w:bottom w:val="none" w:sz="0" w:space="0" w:color="auto"/>
        <w:right w:val="none" w:sz="0" w:space="0" w:color="auto"/>
      </w:divBdr>
      <w:divsChild>
        <w:div w:id="697312863">
          <w:marLeft w:val="0"/>
          <w:marRight w:val="0"/>
          <w:marTop w:val="480"/>
          <w:marBottom w:val="240"/>
          <w:divBdr>
            <w:top w:val="none" w:sz="0" w:space="0" w:color="auto"/>
            <w:left w:val="none" w:sz="0" w:space="0" w:color="auto"/>
            <w:bottom w:val="none" w:sz="0" w:space="0" w:color="auto"/>
            <w:right w:val="none" w:sz="0" w:space="0" w:color="auto"/>
          </w:divBdr>
        </w:div>
        <w:div w:id="373776832">
          <w:marLeft w:val="0"/>
          <w:marRight w:val="0"/>
          <w:marTop w:val="0"/>
          <w:marBottom w:val="567"/>
          <w:divBdr>
            <w:top w:val="none" w:sz="0" w:space="0" w:color="auto"/>
            <w:left w:val="none" w:sz="0" w:space="0" w:color="auto"/>
            <w:bottom w:val="none" w:sz="0" w:space="0" w:color="auto"/>
            <w:right w:val="none" w:sz="0" w:space="0" w:color="auto"/>
          </w:divBdr>
        </w:div>
      </w:divsChild>
    </w:div>
    <w:div w:id="644353818">
      <w:bodyDiv w:val="1"/>
      <w:marLeft w:val="0"/>
      <w:marRight w:val="0"/>
      <w:marTop w:val="0"/>
      <w:marBottom w:val="0"/>
      <w:divBdr>
        <w:top w:val="none" w:sz="0" w:space="0" w:color="auto"/>
        <w:left w:val="none" w:sz="0" w:space="0" w:color="auto"/>
        <w:bottom w:val="none" w:sz="0" w:space="0" w:color="auto"/>
        <w:right w:val="none" w:sz="0" w:space="0" w:color="auto"/>
      </w:divBdr>
    </w:div>
    <w:div w:id="1148589481">
      <w:bodyDiv w:val="1"/>
      <w:marLeft w:val="0"/>
      <w:marRight w:val="0"/>
      <w:marTop w:val="0"/>
      <w:marBottom w:val="0"/>
      <w:divBdr>
        <w:top w:val="none" w:sz="0" w:space="0" w:color="auto"/>
        <w:left w:val="none" w:sz="0" w:space="0" w:color="auto"/>
        <w:bottom w:val="none" w:sz="0" w:space="0" w:color="auto"/>
        <w:right w:val="none" w:sz="0" w:space="0" w:color="auto"/>
      </w:divBdr>
    </w:div>
    <w:div w:id="1709334118">
      <w:bodyDiv w:val="1"/>
      <w:marLeft w:val="0"/>
      <w:marRight w:val="0"/>
      <w:marTop w:val="0"/>
      <w:marBottom w:val="0"/>
      <w:divBdr>
        <w:top w:val="none" w:sz="0" w:space="0" w:color="auto"/>
        <w:left w:val="none" w:sz="0" w:space="0" w:color="auto"/>
        <w:bottom w:val="none" w:sz="0" w:space="0" w:color="auto"/>
        <w:right w:val="none" w:sz="0" w:space="0" w:color="auto"/>
      </w:divBdr>
    </w:div>
    <w:div w:id="17742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492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ta/id/349214" TargetMode="External"/><Relationship Id="rId5" Type="http://schemas.openxmlformats.org/officeDocument/2006/relationships/webSettings" Target="webSettings.xml"/><Relationship Id="rId10" Type="http://schemas.openxmlformats.org/officeDocument/2006/relationships/hyperlink" Target="https://m.likumi.lv/ta/id/349214" TargetMode="External"/><Relationship Id="rId4" Type="http://schemas.openxmlformats.org/officeDocument/2006/relationships/settings" Target="settings.xml"/><Relationship Id="rId9" Type="http://schemas.openxmlformats.org/officeDocument/2006/relationships/hyperlink" Target="https://m.likumi.lv/ta/id/34921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5444-0AF2-4F18-9CF4-9FE6EE88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3571</Words>
  <Characters>2037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Uva Bērziņa</cp:lastModifiedBy>
  <cp:revision>2</cp:revision>
  <cp:lastPrinted>2024-04-09T11:46:00Z</cp:lastPrinted>
  <dcterms:created xsi:type="dcterms:W3CDTF">2026-03-25T15:13:00Z</dcterms:created>
  <dcterms:modified xsi:type="dcterms:W3CDTF">2026-03-25T15:13:00Z</dcterms:modified>
</cp:coreProperties>
</file>